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7D581" w14:textId="2EE11057" w:rsidR="009A0487" w:rsidRPr="009C541F" w:rsidRDefault="004F2678">
      <w:pPr>
        <w:pStyle w:val="Title"/>
      </w:pPr>
      <w:r>
        <w:t>Hydrogen Safety Considerations: Mitigating Risks and Securing Operations in Enclosed Spaces</w:t>
      </w:r>
    </w:p>
    <w:p w14:paraId="23A69985" w14:textId="7C0DCE45" w:rsidR="009A0487" w:rsidRDefault="004F2678">
      <w:pPr>
        <w:pStyle w:val="Authors"/>
      </w:pPr>
      <w:r>
        <w:t>Slawosz Kleszcz1</w:t>
      </w:r>
      <w:r>
        <w:rPr>
          <w:vertAlign w:val="superscript"/>
        </w:rPr>
        <w:t>1</w:t>
      </w:r>
      <w:r w:rsidR="00274766">
        <w:rPr>
          <w:vertAlign w:val="superscript"/>
        </w:rPr>
        <w:t>, *</w:t>
      </w:r>
      <w:r w:rsidR="00274766">
        <w:t xml:space="preserve">, </w:t>
      </w:r>
      <w:r>
        <w:t>Mohsen Assadi</w:t>
      </w:r>
      <w:r w:rsidR="00274766">
        <w:rPr>
          <w:vertAlign w:val="superscript"/>
        </w:rPr>
        <w:t>1</w:t>
      </w:r>
    </w:p>
    <w:p w14:paraId="750D349E" w14:textId="225FFE5E" w:rsidR="009A0487" w:rsidRDefault="00274766" w:rsidP="004F2678">
      <w:pPr>
        <w:pStyle w:val="Addresses"/>
        <w:spacing w:after="0"/>
      </w:pPr>
      <w:r>
        <w:rPr>
          <w:vertAlign w:val="superscript"/>
        </w:rPr>
        <w:t xml:space="preserve">1 </w:t>
      </w:r>
      <w:r>
        <w:t>University of Stavanger, Norway</w:t>
      </w:r>
    </w:p>
    <w:p w14:paraId="16A88876" w14:textId="77777777" w:rsidR="00006EA6" w:rsidRPr="00D1078F" w:rsidRDefault="00006EA6" w:rsidP="00D1078F">
      <w:pPr>
        <w:pStyle w:val="E-mail"/>
        <w:ind w:left="0"/>
        <w:rPr>
          <w:lang w:val="en-GB"/>
        </w:rPr>
      </w:pPr>
    </w:p>
    <w:p w14:paraId="5A87E278" w14:textId="0750920C" w:rsidR="009A0487" w:rsidRDefault="00274766">
      <w:pPr>
        <w:pStyle w:val="E-mail"/>
      </w:pPr>
      <w:r>
        <w:rPr>
          <w:vertAlign w:val="superscript"/>
        </w:rPr>
        <w:t xml:space="preserve">* </w:t>
      </w:r>
      <w:r w:rsidR="004F2678">
        <w:t>slawosz.a.kleszcz@uis.no</w:t>
      </w:r>
    </w:p>
    <w:p w14:paraId="4498CFEF" w14:textId="380558DE" w:rsidR="009779F2" w:rsidRDefault="009A0487" w:rsidP="0007228A">
      <w:pPr>
        <w:pStyle w:val="Abstract"/>
      </w:pPr>
      <w:r>
        <w:rPr>
          <w:b/>
        </w:rPr>
        <w:t>Abstract</w:t>
      </w:r>
      <w:r>
        <w:t xml:space="preserve">. </w:t>
      </w:r>
      <w:r w:rsidR="004F2678" w:rsidRPr="00A024EF">
        <w:t>The increased interest in hydrogen as a versatile and environmentally friendly energy carrier has led to its recognition as a potential solution for addressing environmental concerns and challenges associated with transitioning to alternative energy sources. However, working with hydrogen requires careful consideration of safety measures to ensure the safe handling, storage, and utilization of this highly flammable gas. This article focuses on the important safety considerations related to working with hydrogen in enclosed spaces and emphasizes the steps taken to minimize risks. Essential calculations were conducted to determine the concentration of hydrogen within a container during a leak. The findings revealed that, without proper ventilation and safety precautions, the concentration of hydrogen in the container can quickly reach explosive levels. To ensure safe operation, a secu</w:t>
      </w:r>
      <w:r w:rsidR="004F2678">
        <w:t>re</w:t>
      </w:r>
      <w:r w:rsidR="004F2678" w:rsidRPr="00A024EF">
        <w:t xml:space="preserve"> system has been designed and described, which includes the implementation of various detection devices. Additionally, the article discusses the recommended course of action in the event of an explosion. In summary, this study offers a safety analysis of hydrogen leakage in a container. The suggested security system, incorporating detection devices and a safety valve, guarantees the safe functioning of the hydrogen supply system.</w:t>
      </w:r>
    </w:p>
    <w:p w14:paraId="23DC11A2" w14:textId="77777777" w:rsidR="0007228A" w:rsidRPr="0007228A" w:rsidRDefault="0007228A" w:rsidP="0007228A">
      <w:pPr>
        <w:pStyle w:val="Section"/>
        <w:numPr>
          <w:ilvl w:val="0"/>
          <w:numId w:val="0"/>
        </w:numPr>
      </w:pPr>
    </w:p>
    <w:p w14:paraId="72F65626" w14:textId="0AAFA561" w:rsidR="00953B03" w:rsidRDefault="0007228A" w:rsidP="0007228A">
      <w:pPr>
        <w:pStyle w:val="Heading1"/>
        <w:numPr>
          <w:ilvl w:val="0"/>
          <w:numId w:val="26"/>
        </w:numPr>
      </w:pPr>
      <w:r>
        <w:t>Nomenclature</w:t>
      </w:r>
    </w:p>
    <w:p w14:paraId="612F4CBB" w14:textId="77777777" w:rsidR="003F7370" w:rsidRPr="00C02A70" w:rsidRDefault="003F7370" w:rsidP="00C02A70">
      <w:pPr>
        <w:pStyle w:val="BodytextIndented"/>
        <w:ind w:firstLine="0"/>
      </w:pPr>
    </w:p>
    <w:tbl>
      <w:tblPr>
        <w:tblW w:w="9356" w:type="dxa"/>
        <w:jc w:val="center"/>
        <w:tblCellMar>
          <w:top w:w="40" w:type="dxa"/>
          <w:left w:w="0" w:type="dxa"/>
          <w:bottom w:w="40" w:type="dxa"/>
          <w:right w:w="0" w:type="dxa"/>
        </w:tblCellMar>
        <w:tblLook w:val="01E0" w:firstRow="1" w:lastRow="1" w:firstColumn="1" w:lastColumn="1" w:noHBand="0" w:noVBand="0"/>
      </w:tblPr>
      <w:tblGrid>
        <w:gridCol w:w="3834"/>
        <w:gridCol w:w="5522"/>
      </w:tblGrid>
      <w:tr w:rsidR="009779F2" w14:paraId="2A9A97B6" w14:textId="77777777" w:rsidTr="00C02A70">
        <w:trPr>
          <w:jc w:val="center"/>
        </w:trPr>
        <w:tc>
          <w:tcPr>
            <w:tcW w:w="0" w:type="auto"/>
            <w:tcBorders>
              <w:top w:val="single" w:sz="4" w:space="0" w:color="auto"/>
              <w:bottom w:val="single" w:sz="4" w:space="0" w:color="auto"/>
            </w:tcBorders>
          </w:tcPr>
          <w:p w14:paraId="6662B186" w14:textId="7560CD5E" w:rsidR="009779F2" w:rsidRPr="0049412D" w:rsidRDefault="0007228A" w:rsidP="00C02A70">
            <w:pPr>
              <w:pStyle w:val="BodyChar"/>
              <w:spacing w:before="40" w:after="40"/>
              <w:jc w:val="center"/>
              <w:rPr>
                <w:b/>
                <w:bCs/>
                <w:sz w:val="20"/>
                <w:szCs w:val="20"/>
                <w:lang w:eastAsia="en-GB"/>
              </w:rPr>
            </w:pPr>
            <w:bookmarkStart w:id="0" w:name="_Hlk144387554"/>
            <w:r>
              <w:rPr>
                <w:b/>
                <w:bCs/>
                <w:sz w:val="20"/>
                <w:szCs w:val="20"/>
                <w:lang w:eastAsia="en-GB"/>
              </w:rPr>
              <w:t>Symbol</w:t>
            </w:r>
          </w:p>
        </w:tc>
        <w:tc>
          <w:tcPr>
            <w:tcW w:w="5522" w:type="dxa"/>
            <w:tcBorders>
              <w:top w:val="single" w:sz="4" w:space="0" w:color="auto"/>
              <w:left w:val="nil"/>
              <w:bottom w:val="single" w:sz="4" w:space="0" w:color="auto"/>
              <w:right w:val="nil"/>
            </w:tcBorders>
            <w:hideMark/>
          </w:tcPr>
          <w:p w14:paraId="73414901" w14:textId="1A7D9F33" w:rsidR="009779F2" w:rsidRPr="0049412D" w:rsidRDefault="000023EE" w:rsidP="0007228A">
            <w:pPr>
              <w:pStyle w:val="BodyChar"/>
              <w:spacing w:before="40" w:after="40"/>
              <w:jc w:val="left"/>
              <w:rPr>
                <w:b/>
                <w:bCs/>
                <w:sz w:val="20"/>
                <w:szCs w:val="20"/>
                <w:lang w:eastAsia="en-GB"/>
              </w:rPr>
            </w:pPr>
            <w:r w:rsidRPr="0049412D">
              <w:rPr>
                <w:b/>
                <w:bCs/>
                <w:sz w:val="20"/>
                <w:szCs w:val="20"/>
                <w:lang w:eastAsia="en-GB"/>
              </w:rPr>
              <w:t>D</w:t>
            </w:r>
            <w:r w:rsidR="009779F2" w:rsidRPr="0049412D">
              <w:rPr>
                <w:b/>
                <w:bCs/>
                <w:sz w:val="20"/>
                <w:szCs w:val="20"/>
                <w:lang w:eastAsia="en-GB"/>
              </w:rPr>
              <w:t>escription</w:t>
            </w:r>
          </w:p>
        </w:tc>
      </w:tr>
      <w:tr w:rsidR="00953B03" w14:paraId="3DC74645" w14:textId="77777777" w:rsidTr="00C02A70">
        <w:trPr>
          <w:trHeight w:val="283"/>
          <w:jc w:val="center"/>
        </w:trPr>
        <w:tc>
          <w:tcPr>
            <w:tcW w:w="0" w:type="auto"/>
            <w:tcBorders>
              <w:top w:val="single" w:sz="4" w:space="0" w:color="auto"/>
            </w:tcBorders>
            <w:hideMark/>
          </w:tcPr>
          <w:p w14:paraId="29407170" w14:textId="2E392D97" w:rsidR="009779F2" w:rsidRPr="0049412D" w:rsidRDefault="00152629" w:rsidP="00C02A70">
            <w:pPr>
              <w:pStyle w:val="BodyChar"/>
              <w:jc w:val="center"/>
              <w:rPr>
                <w:sz w:val="20"/>
                <w:szCs w:val="20"/>
                <w:lang w:eastAsia="en-GB"/>
              </w:rPr>
            </w:pPr>
            <w:r w:rsidRPr="0049412D">
              <w:rPr>
                <w:sz w:val="20"/>
                <w:szCs w:val="20"/>
              </w:rPr>
              <w:t>p</w:t>
            </w:r>
            <w:r w:rsidRPr="0049412D">
              <w:rPr>
                <w:sz w:val="20"/>
                <w:szCs w:val="20"/>
                <w:vertAlign w:val="subscript"/>
              </w:rPr>
              <w:t>1</w:t>
            </w:r>
          </w:p>
        </w:tc>
        <w:tc>
          <w:tcPr>
            <w:tcW w:w="5522" w:type="dxa"/>
            <w:tcBorders>
              <w:top w:val="single" w:sz="4" w:space="0" w:color="auto"/>
              <w:left w:val="nil"/>
              <w:bottom w:val="nil"/>
              <w:right w:val="nil"/>
            </w:tcBorders>
            <w:hideMark/>
          </w:tcPr>
          <w:p w14:paraId="205B66B3" w14:textId="0639D039" w:rsidR="009779F2" w:rsidRPr="0049412D" w:rsidRDefault="00152629" w:rsidP="0007228A">
            <w:pPr>
              <w:pStyle w:val="BodyChar"/>
              <w:jc w:val="left"/>
              <w:rPr>
                <w:sz w:val="20"/>
                <w:szCs w:val="20"/>
                <w:lang w:eastAsia="en-GB"/>
              </w:rPr>
            </w:pPr>
            <w:r w:rsidRPr="0049412D">
              <w:rPr>
                <w:sz w:val="20"/>
                <w:szCs w:val="20"/>
              </w:rPr>
              <w:t>fuel pressure [bar]</w:t>
            </w:r>
          </w:p>
        </w:tc>
      </w:tr>
      <w:tr w:rsidR="000627BB" w14:paraId="624C0B8A" w14:textId="77777777" w:rsidTr="00C02A70">
        <w:trPr>
          <w:trHeight w:val="283"/>
          <w:jc w:val="center"/>
        </w:trPr>
        <w:tc>
          <w:tcPr>
            <w:tcW w:w="0" w:type="auto"/>
            <w:hideMark/>
          </w:tcPr>
          <w:p w14:paraId="58017F23" w14:textId="53E87925" w:rsidR="009779F2" w:rsidRPr="0049412D" w:rsidRDefault="00152629" w:rsidP="00C02A70">
            <w:pPr>
              <w:pStyle w:val="BodyChar"/>
              <w:jc w:val="center"/>
              <w:rPr>
                <w:sz w:val="20"/>
                <w:szCs w:val="20"/>
                <w:lang w:eastAsia="en-GB"/>
              </w:rPr>
            </w:pPr>
            <w:r w:rsidRPr="0049412D">
              <w:rPr>
                <w:sz w:val="20"/>
                <w:szCs w:val="20"/>
              </w:rPr>
              <w:t>p</w:t>
            </w:r>
            <w:r w:rsidRPr="0049412D">
              <w:rPr>
                <w:sz w:val="20"/>
                <w:szCs w:val="20"/>
                <w:vertAlign w:val="subscript"/>
              </w:rPr>
              <w:t>2</w:t>
            </w:r>
          </w:p>
        </w:tc>
        <w:tc>
          <w:tcPr>
            <w:tcW w:w="5522" w:type="dxa"/>
            <w:hideMark/>
          </w:tcPr>
          <w:p w14:paraId="153D27DF" w14:textId="0D3C7F30" w:rsidR="009779F2" w:rsidRPr="0049412D" w:rsidRDefault="00152629" w:rsidP="0007228A">
            <w:pPr>
              <w:pStyle w:val="BodyChar"/>
              <w:jc w:val="left"/>
              <w:rPr>
                <w:sz w:val="20"/>
                <w:szCs w:val="20"/>
                <w:lang w:eastAsia="en-GB"/>
              </w:rPr>
            </w:pPr>
            <w:r w:rsidRPr="0049412D">
              <w:rPr>
                <w:sz w:val="20"/>
                <w:szCs w:val="20"/>
              </w:rPr>
              <w:t>pressure in the container [bar]</w:t>
            </w:r>
          </w:p>
        </w:tc>
      </w:tr>
      <w:tr w:rsidR="00953B03" w14:paraId="2673ACAD" w14:textId="77777777" w:rsidTr="00C02A70">
        <w:trPr>
          <w:trHeight w:val="283"/>
          <w:jc w:val="center"/>
        </w:trPr>
        <w:tc>
          <w:tcPr>
            <w:tcW w:w="0" w:type="auto"/>
            <w:tcBorders>
              <w:top w:val="nil"/>
              <w:left w:val="nil"/>
              <w:bottom w:val="nil"/>
              <w:right w:val="nil"/>
            </w:tcBorders>
            <w:hideMark/>
          </w:tcPr>
          <w:p w14:paraId="234495BD" w14:textId="292760C3" w:rsidR="009779F2" w:rsidRPr="0049412D" w:rsidRDefault="00152629" w:rsidP="00C02A70">
            <w:pPr>
              <w:pStyle w:val="BodyChar"/>
              <w:jc w:val="center"/>
              <w:rPr>
                <w:sz w:val="20"/>
                <w:szCs w:val="20"/>
                <w:lang w:eastAsia="en-GB"/>
              </w:rPr>
            </w:pPr>
            <w:r w:rsidRPr="0049412D">
              <w:rPr>
                <w:sz w:val="20"/>
                <w:szCs w:val="20"/>
              </w:rPr>
              <w:t>p</w:t>
            </w:r>
            <w:r w:rsidRPr="0049412D">
              <w:rPr>
                <w:sz w:val="20"/>
                <w:szCs w:val="20"/>
                <w:vertAlign w:val="subscript"/>
              </w:rPr>
              <w:t>b</w:t>
            </w:r>
          </w:p>
        </w:tc>
        <w:tc>
          <w:tcPr>
            <w:tcW w:w="5522" w:type="dxa"/>
            <w:tcBorders>
              <w:top w:val="nil"/>
              <w:left w:val="nil"/>
              <w:bottom w:val="nil"/>
              <w:right w:val="nil"/>
            </w:tcBorders>
            <w:hideMark/>
          </w:tcPr>
          <w:p w14:paraId="19312830" w14:textId="231A6704" w:rsidR="009779F2" w:rsidRPr="0049412D" w:rsidRDefault="00152629" w:rsidP="0007228A">
            <w:pPr>
              <w:pStyle w:val="BodyChar"/>
              <w:jc w:val="left"/>
              <w:rPr>
                <w:sz w:val="20"/>
                <w:szCs w:val="20"/>
                <w:lang w:eastAsia="en-GB"/>
              </w:rPr>
            </w:pPr>
            <w:r w:rsidRPr="0049412D">
              <w:rPr>
                <w:sz w:val="20"/>
                <w:szCs w:val="20"/>
                <w:lang w:eastAsia="en-GB"/>
              </w:rPr>
              <w:t>pressure in gas bottle [bar]</w:t>
            </w:r>
          </w:p>
        </w:tc>
      </w:tr>
      <w:tr w:rsidR="00953B03" w14:paraId="409DE8DC" w14:textId="77777777" w:rsidTr="00C02A70">
        <w:trPr>
          <w:trHeight w:val="283"/>
          <w:jc w:val="center"/>
        </w:trPr>
        <w:tc>
          <w:tcPr>
            <w:tcW w:w="0" w:type="auto"/>
            <w:tcBorders>
              <w:top w:val="nil"/>
              <w:left w:val="nil"/>
              <w:bottom w:val="nil"/>
              <w:right w:val="nil"/>
            </w:tcBorders>
          </w:tcPr>
          <w:p w14:paraId="78C1930D" w14:textId="5FADD187" w:rsidR="00152629" w:rsidRPr="0049412D" w:rsidRDefault="00152629" w:rsidP="00C02A70">
            <w:pPr>
              <w:pStyle w:val="BodyChar"/>
              <w:jc w:val="center"/>
              <w:rPr>
                <w:sz w:val="20"/>
                <w:szCs w:val="20"/>
              </w:rPr>
            </w:pPr>
            <w:r w:rsidRPr="0049412D">
              <w:rPr>
                <w:sz w:val="20"/>
                <w:szCs w:val="20"/>
              </w:rPr>
              <w:t>p</w:t>
            </w:r>
            <w:r w:rsidRPr="0049412D">
              <w:rPr>
                <w:sz w:val="20"/>
                <w:szCs w:val="20"/>
                <w:vertAlign w:val="subscript"/>
              </w:rPr>
              <w:t>e</w:t>
            </w:r>
          </w:p>
        </w:tc>
        <w:tc>
          <w:tcPr>
            <w:tcW w:w="5522" w:type="dxa"/>
            <w:tcBorders>
              <w:top w:val="nil"/>
              <w:left w:val="nil"/>
              <w:bottom w:val="nil"/>
              <w:right w:val="nil"/>
            </w:tcBorders>
          </w:tcPr>
          <w:p w14:paraId="35336132" w14:textId="234125B0" w:rsidR="00152629" w:rsidRPr="0049412D" w:rsidRDefault="00152629" w:rsidP="0007228A">
            <w:pPr>
              <w:pStyle w:val="BodyChar"/>
              <w:jc w:val="left"/>
              <w:rPr>
                <w:sz w:val="20"/>
                <w:szCs w:val="20"/>
                <w:lang w:eastAsia="en-GB"/>
              </w:rPr>
            </w:pPr>
            <w:r w:rsidRPr="0049412D">
              <w:rPr>
                <w:sz w:val="20"/>
                <w:szCs w:val="20"/>
                <w:lang w:eastAsia="en-GB"/>
              </w:rPr>
              <w:t>critical flow pressure [bar]</w:t>
            </w:r>
          </w:p>
        </w:tc>
      </w:tr>
      <w:tr w:rsidR="000627BB" w14:paraId="2E528FD2" w14:textId="77777777" w:rsidTr="000627BB">
        <w:trPr>
          <w:trHeight w:val="283"/>
          <w:jc w:val="center"/>
        </w:trPr>
        <w:tc>
          <w:tcPr>
            <w:tcW w:w="0" w:type="auto"/>
            <w:tcBorders>
              <w:top w:val="nil"/>
              <w:left w:val="nil"/>
              <w:bottom w:val="nil"/>
              <w:right w:val="nil"/>
            </w:tcBorders>
          </w:tcPr>
          <w:p w14:paraId="6998AB2C" w14:textId="053D3643" w:rsidR="00152629" w:rsidRPr="0049412D" w:rsidRDefault="00152629" w:rsidP="00C02A70">
            <w:pPr>
              <w:pStyle w:val="BodyChar"/>
              <w:jc w:val="center"/>
              <w:rPr>
                <w:sz w:val="20"/>
                <w:szCs w:val="20"/>
              </w:rPr>
            </w:pPr>
            <w:r w:rsidRPr="0049412D">
              <w:rPr>
                <w:sz w:val="20"/>
                <w:szCs w:val="20"/>
              </w:rPr>
              <w:t>T</w:t>
            </w:r>
            <w:r w:rsidRPr="0049412D">
              <w:rPr>
                <w:sz w:val="20"/>
                <w:szCs w:val="20"/>
                <w:vertAlign w:val="subscript"/>
              </w:rPr>
              <w:t>1</w:t>
            </w:r>
          </w:p>
        </w:tc>
        <w:tc>
          <w:tcPr>
            <w:tcW w:w="5522" w:type="dxa"/>
            <w:tcBorders>
              <w:top w:val="nil"/>
              <w:left w:val="nil"/>
              <w:bottom w:val="nil"/>
              <w:right w:val="nil"/>
            </w:tcBorders>
          </w:tcPr>
          <w:p w14:paraId="20EBB64A" w14:textId="7DF96280" w:rsidR="00152629" w:rsidRPr="0049412D" w:rsidRDefault="00152629" w:rsidP="0007228A">
            <w:pPr>
              <w:pStyle w:val="BodyChar"/>
              <w:jc w:val="left"/>
              <w:rPr>
                <w:sz w:val="20"/>
                <w:szCs w:val="20"/>
                <w:lang w:eastAsia="en-GB"/>
              </w:rPr>
            </w:pPr>
            <w:r w:rsidRPr="0049412D">
              <w:rPr>
                <w:sz w:val="20"/>
                <w:szCs w:val="20"/>
                <w:lang w:eastAsia="en-GB"/>
              </w:rPr>
              <w:t>fuel temperature [K]</w:t>
            </w:r>
          </w:p>
        </w:tc>
      </w:tr>
      <w:tr w:rsidR="000627BB" w14:paraId="5F298B90" w14:textId="77777777" w:rsidTr="000627BB">
        <w:trPr>
          <w:trHeight w:val="283"/>
          <w:jc w:val="center"/>
        </w:trPr>
        <w:tc>
          <w:tcPr>
            <w:tcW w:w="0" w:type="auto"/>
            <w:tcBorders>
              <w:top w:val="nil"/>
              <w:left w:val="nil"/>
              <w:bottom w:val="nil"/>
              <w:right w:val="nil"/>
            </w:tcBorders>
          </w:tcPr>
          <w:p w14:paraId="4AF87519" w14:textId="5ADB1815" w:rsidR="00152629" w:rsidRPr="0049412D" w:rsidRDefault="00152629" w:rsidP="00C02A70">
            <w:pPr>
              <w:pStyle w:val="BodyChar"/>
              <w:jc w:val="center"/>
              <w:rPr>
                <w:sz w:val="20"/>
                <w:szCs w:val="20"/>
              </w:rPr>
            </w:pPr>
            <w:r w:rsidRPr="0049412D">
              <w:rPr>
                <w:sz w:val="20"/>
                <w:szCs w:val="20"/>
              </w:rPr>
              <w:t>T</w:t>
            </w:r>
            <w:r w:rsidRPr="0049412D">
              <w:rPr>
                <w:sz w:val="20"/>
                <w:szCs w:val="20"/>
                <w:vertAlign w:val="subscript"/>
              </w:rPr>
              <w:t>2</w:t>
            </w:r>
          </w:p>
        </w:tc>
        <w:tc>
          <w:tcPr>
            <w:tcW w:w="5522" w:type="dxa"/>
            <w:tcBorders>
              <w:top w:val="nil"/>
              <w:left w:val="nil"/>
              <w:bottom w:val="nil"/>
              <w:right w:val="nil"/>
            </w:tcBorders>
          </w:tcPr>
          <w:p w14:paraId="38B11C8B" w14:textId="35F22FCA" w:rsidR="00152629" w:rsidRPr="0049412D" w:rsidRDefault="00152629" w:rsidP="0007228A">
            <w:pPr>
              <w:pStyle w:val="BodyChar"/>
              <w:jc w:val="left"/>
              <w:rPr>
                <w:sz w:val="20"/>
                <w:szCs w:val="20"/>
                <w:lang w:eastAsia="en-GB"/>
              </w:rPr>
            </w:pPr>
            <w:r w:rsidRPr="0049412D">
              <w:rPr>
                <w:sz w:val="20"/>
                <w:szCs w:val="20"/>
                <w:lang w:eastAsia="en-GB"/>
              </w:rPr>
              <w:t>temperature in the container [K]</w:t>
            </w:r>
          </w:p>
        </w:tc>
      </w:tr>
      <w:tr w:rsidR="00953B03" w14:paraId="510A99F0" w14:textId="77777777" w:rsidTr="00C02A70">
        <w:trPr>
          <w:trHeight w:val="283"/>
          <w:jc w:val="center"/>
        </w:trPr>
        <w:tc>
          <w:tcPr>
            <w:tcW w:w="0" w:type="auto"/>
            <w:tcBorders>
              <w:top w:val="nil"/>
              <w:left w:val="nil"/>
              <w:bottom w:val="nil"/>
              <w:right w:val="nil"/>
            </w:tcBorders>
          </w:tcPr>
          <w:p w14:paraId="5A9655F7" w14:textId="122F7B14" w:rsidR="00152629" w:rsidRPr="0049412D" w:rsidRDefault="00152629" w:rsidP="00C02A70">
            <w:pPr>
              <w:pStyle w:val="BodyChar"/>
              <w:jc w:val="center"/>
              <w:rPr>
                <w:sz w:val="20"/>
                <w:szCs w:val="20"/>
              </w:rPr>
            </w:pPr>
            <w:proofErr w:type="spellStart"/>
            <w:r w:rsidRPr="0049412D">
              <w:rPr>
                <w:sz w:val="20"/>
                <w:szCs w:val="20"/>
              </w:rPr>
              <w:t>T</w:t>
            </w:r>
            <w:r w:rsidRPr="0049412D">
              <w:rPr>
                <w:sz w:val="20"/>
                <w:szCs w:val="20"/>
                <w:vertAlign w:val="subscript"/>
              </w:rPr>
              <w:t>e</w:t>
            </w:r>
            <w:proofErr w:type="spellEnd"/>
          </w:p>
        </w:tc>
        <w:tc>
          <w:tcPr>
            <w:tcW w:w="5522" w:type="dxa"/>
            <w:tcBorders>
              <w:top w:val="nil"/>
              <w:left w:val="nil"/>
              <w:bottom w:val="nil"/>
              <w:right w:val="nil"/>
            </w:tcBorders>
          </w:tcPr>
          <w:p w14:paraId="546CCCCE" w14:textId="4FE495CD" w:rsidR="00152629" w:rsidRPr="0049412D" w:rsidRDefault="00152629" w:rsidP="0007228A">
            <w:pPr>
              <w:pStyle w:val="BodyChar"/>
              <w:jc w:val="left"/>
              <w:rPr>
                <w:sz w:val="20"/>
                <w:szCs w:val="20"/>
                <w:lang w:eastAsia="en-GB"/>
              </w:rPr>
            </w:pPr>
            <w:r w:rsidRPr="0049412D">
              <w:rPr>
                <w:sz w:val="20"/>
                <w:szCs w:val="20"/>
                <w:lang w:eastAsia="en-GB"/>
              </w:rPr>
              <w:t>critical flow temperature [K]</w:t>
            </w:r>
          </w:p>
        </w:tc>
      </w:tr>
      <w:tr w:rsidR="00953B03" w14:paraId="55E02CEC" w14:textId="77777777" w:rsidTr="00C02A70">
        <w:trPr>
          <w:trHeight w:val="283"/>
          <w:jc w:val="center"/>
        </w:trPr>
        <w:tc>
          <w:tcPr>
            <w:tcW w:w="0" w:type="auto"/>
            <w:tcBorders>
              <w:top w:val="nil"/>
              <w:left w:val="nil"/>
              <w:bottom w:val="nil"/>
              <w:right w:val="nil"/>
            </w:tcBorders>
          </w:tcPr>
          <w:p w14:paraId="18062BA1" w14:textId="2CF67D26" w:rsidR="00152629" w:rsidRPr="0049412D" w:rsidRDefault="00152629" w:rsidP="00C02A70">
            <w:pPr>
              <w:pStyle w:val="BodyChar"/>
              <w:jc w:val="center"/>
              <w:rPr>
                <w:sz w:val="20"/>
                <w:szCs w:val="20"/>
              </w:rPr>
            </w:pPr>
            <w:r w:rsidRPr="0049412D">
              <w:rPr>
                <w:sz w:val="20"/>
                <w:szCs w:val="20"/>
              </w:rPr>
              <w:t>p</w:t>
            </w:r>
            <w:r w:rsidRPr="0049412D">
              <w:rPr>
                <w:sz w:val="20"/>
                <w:szCs w:val="20"/>
                <w:vertAlign w:val="subscript"/>
              </w:rPr>
              <w:t>t</w:t>
            </w:r>
          </w:p>
        </w:tc>
        <w:tc>
          <w:tcPr>
            <w:tcW w:w="5522" w:type="dxa"/>
            <w:tcBorders>
              <w:top w:val="nil"/>
              <w:left w:val="nil"/>
              <w:bottom w:val="nil"/>
              <w:right w:val="nil"/>
            </w:tcBorders>
          </w:tcPr>
          <w:p w14:paraId="3FC48EEA" w14:textId="6AC63BD7" w:rsidR="00152629" w:rsidRPr="0049412D" w:rsidRDefault="00152629" w:rsidP="0007228A">
            <w:pPr>
              <w:pStyle w:val="BodyChar"/>
              <w:jc w:val="left"/>
              <w:rPr>
                <w:sz w:val="20"/>
                <w:szCs w:val="20"/>
                <w:lang w:eastAsia="en-GB"/>
              </w:rPr>
            </w:pPr>
            <w:r w:rsidRPr="0049412D">
              <w:rPr>
                <w:sz w:val="20"/>
                <w:szCs w:val="20"/>
                <w:lang w:eastAsia="en-GB"/>
              </w:rPr>
              <w:t>stagnation pressure [bar]</w:t>
            </w:r>
          </w:p>
        </w:tc>
      </w:tr>
      <w:tr w:rsidR="000627BB" w14:paraId="52576C57" w14:textId="77777777" w:rsidTr="000627BB">
        <w:trPr>
          <w:trHeight w:val="283"/>
          <w:jc w:val="center"/>
        </w:trPr>
        <w:tc>
          <w:tcPr>
            <w:tcW w:w="0" w:type="auto"/>
            <w:tcBorders>
              <w:top w:val="nil"/>
              <w:left w:val="nil"/>
              <w:bottom w:val="nil"/>
              <w:right w:val="nil"/>
            </w:tcBorders>
          </w:tcPr>
          <w:p w14:paraId="5FFCB984" w14:textId="34AC340B" w:rsidR="00152629" w:rsidRPr="0049412D" w:rsidRDefault="00152629" w:rsidP="00C02A70">
            <w:pPr>
              <w:pStyle w:val="BodyChar"/>
              <w:jc w:val="center"/>
              <w:rPr>
                <w:sz w:val="20"/>
                <w:szCs w:val="20"/>
              </w:rPr>
            </w:pPr>
            <w:r w:rsidRPr="0049412D">
              <w:rPr>
                <w:sz w:val="20"/>
                <w:szCs w:val="20"/>
              </w:rPr>
              <w:t>T</w:t>
            </w:r>
            <w:r w:rsidRPr="0049412D">
              <w:rPr>
                <w:sz w:val="20"/>
                <w:szCs w:val="20"/>
                <w:vertAlign w:val="subscript"/>
              </w:rPr>
              <w:t>t</w:t>
            </w:r>
          </w:p>
        </w:tc>
        <w:tc>
          <w:tcPr>
            <w:tcW w:w="5522" w:type="dxa"/>
            <w:tcBorders>
              <w:top w:val="nil"/>
              <w:left w:val="nil"/>
              <w:bottom w:val="nil"/>
              <w:right w:val="nil"/>
            </w:tcBorders>
          </w:tcPr>
          <w:p w14:paraId="7D65EC5E" w14:textId="65AFBDD9" w:rsidR="00152629" w:rsidRPr="0049412D" w:rsidRDefault="00152629" w:rsidP="0007228A">
            <w:pPr>
              <w:pStyle w:val="BodyChar"/>
              <w:jc w:val="left"/>
              <w:rPr>
                <w:sz w:val="20"/>
                <w:szCs w:val="20"/>
                <w:lang w:eastAsia="en-GB"/>
              </w:rPr>
            </w:pPr>
            <w:r w:rsidRPr="0049412D">
              <w:rPr>
                <w:sz w:val="20"/>
                <w:szCs w:val="20"/>
                <w:lang w:eastAsia="en-GB"/>
              </w:rPr>
              <w:t>stagnation temperature [K]</w:t>
            </w:r>
          </w:p>
        </w:tc>
      </w:tr>
      <w:tr w:rsidR="00896497" w14:paraId="26B3DA3D" w14:textId="77777777" w:rsidTr="00C02A70">
        <w:trPr>
          <w:trHeight w:val="283"/>
          <w:jc w:val="center"/>
        </w:trPr>
        <w:tc>
          <w:tcPr>
            <w:tcW w:w="0" w:type="auto"/>
            <w:tcBorders>
              <w:top w:val="nil"/>
              <w:left w:val="nil"/>
              <w:bottom w:val="nil"/>
              <w:right w:val="nil"/>
            </w:tcBorders>
          </w:tcPr>
          <w:p w14:paraId="60F98EB1" w14:textId="25AF0E06" w:rsidR="00896497" w:rsidRPr="0049412D" w:rsidRDefault="00896497" w:rsidP="00953B03">
            <w:pPr>
              <w:pStyle w:val="BodyChar"/>
              <w:jc w:val="center"/>
              <w:rPr>
                <w:sz w:val="20"/>
                <w:szCs w:val="20"/>
              </w:rPr>
            </w:pPr>
            <w:r w:rsidRPr="0049412D">
              <w:rPr>
                <w:sz w:val="20"/>
                <w:szCs w:val="20"/>
              </w:rPr>
              <w:lastRenderedPageBreak/>
              <w:t>D</w:t>
            </w:r>
          </w:p>
        </w:tc>
        <w:tc>
          <w:tcPr>
            <w:tcW w:w="5522" w:type="dxa"/>
            <w:tcBorders>
              <w:top w:val="nil"/>
              <w:left w:val="nil"/>
              <w:bottom w:val="nil"/>
              <w:right w:val="nil"/>
            </w:tcBorders>
          </w:tcPr>
          <w:p w14:paraId="60E40580" w14:textId="0C8D39BD" w:rsidR="00896497" w:rsidRPr="0049412D" w:rsidRDefault="00896497" w:rsidP="0007228A">
            <w:pPr>
              <w:pStyle w:val="BodyChar"/>
              <w:jc w:val="left"/>
              <w:rPr>
                <w:sz w:val="20"/>
                <w:szCs w:val="20"/>
                <w:lang w:eastAsia="en-GB"/>
              </w:rPr>
            </w:pPr>
            <w:r w:rsidRPr="0049412D">
              <w:rPr>
                <w:sz w:val="20"/>
                <w:szCs w:val="20"/>
                <w:lang w:eastAsia="en-GB"/>
              </w:rPr>
              <w:t>diameter of fuel pipe [m]</w:t>
            </w:r>
          </w:p>
        </w:tc>
      </w:tr>
      <w:tr w:rsidR="00A078EB" w14:paraId="5CB84CDA" w14:textId="77777777" w:rsidTr="00C02A70">
        <w:trPr>
          <w:trHeight w:val="283"/>
          <w:jc w:val="center"/>
        </w:trPr>
        <w:tc>
          <w:tcPr>
            <w:tcW w:w="0" w:type="auto"/>
            <w:tcBorders>
              <w:top w:val="nil"/>
              <w:left w:val="nil"/>
              <w:bottom w:val="nil"/>
              <w:right w:val="nil"/>
            </w:tcBorders>
          </w:tcPr>
          <w:p w14:paraId="75F65DCD" w14:textId="4995330D" w:rsidR="00A078EB" w:rsidRPr="0049412D" w:rsidRDefault="004F25C5" w:rsidP="00953B03">
            <w:pPr>
              <w:pStyle w:val="BodyChar"/>
              <w:jc w:val="center"/>
              <w:rPr>
                <w:sz w:val="20"/>
                <w:szCs w:val="20"/>
              </w:rPr>
            </w:pPr>
            <m:oMathPara>
              <m:oMath>
                <m:acc>
                  <m:accPr>
                    <m:chr m:val="̇"/>
                    <m:ctrlPr>
                      <w:rPr>
                        <w:rFonts w:ascii="Cambria Math" w:hAnsi="Cambria Math"/>
                        <w:sz w:val="20"/>
                        <w:szCs w:val="20"/>
                      </w:rPr>
                    </m:ctrlPr>
                  </m:accPr>
                  <m:e>
                    <m:sSub>
                      <m:sSubPr>
                        <m:ctrlPr>
                          <w:rPr>
                            <w:rFonts w:ascii="Cambria Math" w:eastAsia="Arial" w:hAnsi="Cambria Math"/>
                            <w:sz w:val="20"/>
                            <w:szCs w:val="20"/>
                          </w:rPr>
                        </m:ctrlPr>
                      </m:sSubPr>
                      <m:e>
                        <m:r>
                          <w:rPr>
                            <w:rFonts w:ascii="Cambria Math" w:eastAsia="Arial" w:hAnsi="Cambria Math"/>
                            <w:sz w:val="20"/>
                            <w:szCs w:val="20"/>
                          </w:rPr>
                          <m:t>m</m:t>
                        </m:r>
                      </m:e>
                      <m:sub>
                        <m:sSub>
                          <m:sSubPr>
                            <m:ctrlPr>
                              <w:rPr>
                                <w:rFonts w:ascii="Cambria Math" w:eastAsia="Arial" w:hAnsi="Cambria Math"/>
                                <w:sz w:val="20"/>
                                <w:szCs w:val="20"/>
                              </w:rPr>
                            </m:ctrlPr>
                          </m:sSubPr>
                          <m:e>
                            <m:r>
                              <w:rPr>
                                <w:rFonts w:ascii="Cambria Math" w:eastAsia="Arial" w:hAnsi="Cambria Math"/>
                                <w:sz w:val="20"/>
                                <w:szCs w:val="20"/>
                              </w:rPr>
                              <m:t>H</m:t>
                            </m:r>
                          </m:e>
                          <m:sub>
                            <m:r>
                              <w:rPr>
                                <w:rFonts w:ascii="Cambria Math" w:eastAsia="Arial" w:hAnsi="Cambria Math"/>
                                <w:sz w:val="20"/>
                                <w:szCs w:val="20"/>
                              </w:rPr>
                              <m:t>2</m:t>
                            </m:r>
                          </m:sub>
                        </m:sSub>
                      </m:sub>
                    </m:sSub>
                  </m:e>
                </m:acc>
              </m:oMath>
            </m:oMathPara>
          </w:p>
        </w:tc>
        <w:tc>
          <w:tcPr>
            <w:tcW w:w="5522" w:type="dxa"/>
            <w:tcBorders>
              <w:top w:val="nil"/>
              <w:left w:val="nil"/>
              <w:bottom w:val="nil"/>
              <w:right w:val="nil"/>
            </w:tcBorders>
          </w:tcPr>
          <w:p w14:paraId="07798A38" w14:textId="4CABDC8D" w:rsidR="00A078EB" w:rsidRPr="0049412D" w:rsidRDefault="00A078EB" w:rsidP="0007228A">
            <w:pPr>
              <w:pStyle w:val="BodyChar"/>
              <w:jc w:val="left"/>
              <w:rPr>
                <w:sz w:val="20"/>
                <w:szCs w:val="20"/>
                <w:lang w:eastAsia="en-GB"/>
              </w:rPr>
            </w:pPr>
            <w:r w:rsidRPr="0049412D">
              <w:rPr>
                <w:sz w:val="20"/>
                <w:szCs w:val="20"/>
                <w:lang w:eastAsia="en-GB"/>
              </w:rPr>
              <w:t>hydrogen mass flow [m/s]</w:t>
            </w:r>
          </w:p>
        </w:tc>
      </w:tr>
      <w:tr w:rsidR="000627BB" w14:paraId="4B8F932A" w14:textId="77777777" w:rsidTr="000627BB">
        <w:trPr>
          <w:trHeight w:val="283"/>
          <w:jc w:val="center"/>
        </w:trPr>
        <w:tc>
          <w:tcPr>
            <w:tcW w:w="0" w:type="auto"/>
            <w:tcBorders>
              <w:top w:val="nil"/>
              <w:left w:val="nil"/>
              <w:bottom w:val="nil"/>
              <w:right w:val="nil"/>
            </w:tcBorders>
          </w:tcPr>
          <w:p w14:paraId="4769619B" w14:textId="7A128B44" w:rsidR="00152629" w:rsidRPr="0049412D" w:rsidRDefault="004F25C5" w:rsidP="00C02A70">
            <w:pPr>
              <w:pStyle w:val="BodyChar"/>
              <w:jc w:val="center"/>
              <w:rPr>
                <w:sz w:val="20"/>
                <w:szCs w:val="20"/>
              </w:rPr>
            </w:pPr>
            <m:oMathPara>
              <m:oMathParaPr>
                <m:jc m:val="center"/>
              </m:oMathParaPr>
              <m:oMath>
                <m:sSub>
                  <m:sSubPr>
                    <m:ctrlPr>
                      <w:rPr>
                        <w:rFonts w:ascii="Cambria Math" w:eastAsia="Arial" w:hAnsi="Cambria Math"/>
                        <w:i/>
                        <w:color w:val="333333"/>
                        <w:sz w:val="20"/>
                        <w:szCs w:val="20"/>
                      </w:rPr>
                    </m:ctrlPr>
                  </m:sSubPr>
                  <m:e>
                    <m:r>
                      <w:rPr>
                        <w:rFonts w:ascii="Cambria Math" w:eastAsia="Arial" w:hAnsi="Cambria Math"/>
                        <w:color w:val="333333"/>
                        <w:sz w:val="20"/>
                        <w:szCs w:val="20"/>
                        <w:highlight w:val="white"/>
                      </w:rPr>
                      <m:t>γ</m:t>
                    </m:r>
                  </m:e>
                  <m:sub>
                    <m:sSub>
                      <m:sSubPr>
                        <m:ctrlPr>
                          <w:rPr>
                            <w:rFonts w:ascii="Cambria Math" w:eastAsia="Arial" w:hAnsi="Cambria Math"/>
                            <w:i/>
                            <w:color w:val="333333"/>
                            <w:sz w:val="20"/>
                            <w:szCs w:val="20"/>
                          </w:rPr>
                        </m:ctrlPr>
                      </m:sSubPr>
                      <m:e>
                        <m:r>
                          <w:rPr>
                            <w:rFonts w:ascii="Cambria Math" w:eastAsia="Arial" w:hAnsi="Cambria Math"/>
                            <w:color w:val="333333"/>
                            <w:sz w:val="20"/>
                            <w:szCs w:val="20"/>
                            <w:highlight w:val="white"/>
                          </w:rPr>
                          <m:t>H</m:t>
                        </m:r>
                      </m:e>
                      <m:sub>
                        <m:r>
                          <w:rPr>
                            <w:rFonts w:ascii="Cambria Math" w:eastAsia="Arial" w:hAnsi="Cambria Math"/>
                            <w:color w:val="333333"/>
                            <w:sz w:val="20"/>
                            <w:szCs w:val="20"/>
                          </w:rPr>
                          <m:t>2</m:t>
                        </m:r>
                      </m:sub>
                    </m:sSub>
                  </m:sub>
                </m:sSub>
              </m:oMath>
            </m:oMathPara>
          </w:p>
        </w:tc>
        <w:tc>
          <w:tcPr>
            <w:tcW w:w="5522" w:type="dxa"/>
            <w:tcBorders>
              <w:top w:val="nil"/>
              <w:left w:val="nil"/>
              <w:bottom w:val="nil"/>
              <w:right w:val="nil"/>
            </w:tcBorders>
          </w:tcPr>
          <w:p w14:paraId="30D25AF7" w14:textId="368892C0" w:rsidR="00152629" w:rsidRPr="0049412D" w:rsidRDefault="00152629" w:rsidP="0007228A">
            <w:pPr>
              <w:pStyle w:val="BodyChar"/>
              <w:jc w:val="left"/>
              <w:rPr>
                <w:sz w:val="20"/>
                <w:szCs w:val="20"/>
                <w:lang w:eastAsia="en-GB"/>
              </w:rPr>
            </w:pPr>
            <w:r w:rsidRPr="0049412D">
              <w:rPr>
                <w:sz w:val="20"/>
                <w:szCs w:val="20"/>
                <w:lang w:eastAsia="en-GB"/>
              </w:rPr>
              <w:t>hydrogen isentropic expansion factor [-]</w:t>
            </w:r>
          </w:p>
        </w:tc>
      </w:tr>
      <w:tr w:rsidR="000627BB" w14:paraId="6B2A34A3" w14:textId="77777777" w:rsidTr="000627BB">
        <w:trPr>
          <w:trHeight w:val="283"/>
          <w:jc w:val="center"/>
        </w:trPr>
        <w:tc>
          <w:tcPr>
            <w:tcW w:w="0" w:type="auto"/>
            <w:tcBorders>
              <w:top w:val="nil"/>
              <w:left w:val="nil"/>
              <w:bottom w:val="nil"/>
              <w:right w:val="nil"/>
            </w:tcBorders>
          </w:tcPr>
          <w:p w14:paraId="475BD451" w14:textId="59307D90" w:rsidR="00152629" w:rsidRPr="0049412D" w:rsidRDefault="00152629" w:rsidP="00C02A70">
            <w:pPr>
              <w:pStyle w:val="BodyChar"/>
              <w:jc w:val="center"/>
              <w:rPr>
                <w:sz w:val="20"/>
                <w:szCs w:val="20"/>
              </w:rPr>
            </w:pPr>
            <w:r w:rsidRPr="0049412D">
              <w:rPr>
                <w:sz w:val="20"/>
                <w:szCs w:val="20"/>
              </w:rPr>
              <w:t>M</w:t>
            </w:r>
          </w:p>
        </w:tc>
        <w:tc>
          <w:tcPr>
            <w:tcW w:w="5522" w:type="dxa"/>
            <w:tcBorders>
              <w:top w:val="nil"/>
              <w:left w:val="nil"/>
              <w:bottom w:val="nil"/>
              <w:right w:val="nil"/>
            </w:tcBorders>
          </w:tcPr>
          <w:p w14:paraId="28ED0E4E" w14:textId="12F2DB90" w:rsidR="00152629" w:rsidRPr="0049412D" w:rsidRDefault="00152629" w:rsidP="0007228A">
            <w:pPr>
              <w:pStyle w:val="BodyChar"/>
              <w:jc w:val="left"/>
              <w:rPr>
                <w:sz w:val="20"/>
                <w:szCs w:val="20"/>
                <w:lang w:eastAsia="en-GB"/>
              </w:rPr>
            </w:pPr>
            <w:r w:rsidRPr="0049412D">
              <w:rPr>
                <w:sz w:val="20"/>
                <w:szCs w:val="20"/>
                <w:lang w:eastAsia="en-GB"/>
              </w:rPr>
              <w:t>Mach number [-]</w:t>
            </w:r>
          </w:p>
        </w:tc>
      </w:tr>
      <w:tr w:rsidR="000627BB" w14:paraId="1E3C0374" w14:textId="77777777" w:rsidTr="000627BB">
        <w:trPr>
          <w:trHeight w:val="283"/>
          <w:jc w:val="center"/>
        </w:trPr>
        <w:tc>
          <w:tcPr>
            <w:tcW w:w="0" w:type="auto"/>
            <w:tcBorders>
              <w:top w:val="nil"/>
              <w:left w:val="nil"/>
              <w:bottom w:val="nil"/>
              <w:right w:val="nil"/>
            </w:tcBorders>
          </w:tcPr>
          <w:p w14:paraId="39EED863" w14:textId="0E019E28" w:rsidR="00152629" w:rsidRPr="0049412D" w:rsidRDefault="004F25C5" w:rsidP="00C02A70">
            <w:pPr>
              <w:pStyle w:val="BodyChar"/>
              <w:jc w:val="center"/>
              <w:rPr>
                <w:sz w:val="20"/>
                <w:szCs w:val="20"/>
              </w:rPr>
            </w:pPr>
            <m:oMathPara>
              <m:oMathParaPr>
                <m:jc m:val="center"/>
              </m:oMathParaPr>
              <m:oMath>
                <m:sSub>
                  <m:sSubPr>
                    <m:ctrlPr>
                      <w:rPr>
                        <w:rFonts w:ascii="Cambria Math" w:eastAsia="Arial" w:hAnsi="Cambria Math"/>
                        <w:i/>
                        <w:sz w:val="20"/>
                        <w:szCs w:val="20"/>
                        <w:lang w:val="en-US"/>
                      </w:rPr>
                    </m:ctrlPr>
                  </m:sSubPr>
                  <m:e>
                    <m:r>
                      <w:rPr>
                        <w:rFonts w:ascii="Cambria Math" w:eastAsia="Arial" w:hAnsi="Cambria Math"/>
                        <w:sz w:val="20"/>
                        <w:szCs w:val="20"/>
                      </w:rPr>
                      <m:t>ρ</m:t>
                    </m:r>
                  </m:e>
                  <m:sub>
                    <m:r>
                      <w:rPr>
                        <w:rFonts w:ascii="Cambria Math" w:eastAsia="Arial" w:hAnsi="Cambria Math"/>
                        <w:sz w:val="20"/>
                        <w:szCs w:val="20"/>
                      </w:rPr>
                      <m:t>e</m:t>
                    </m:r>
                  </m:sub>
                </m:sSub>
              </m:oMath>
            </m:oMathPara>
          </w:p>
        </w:tc>
        <w:tc>
          <w:tcPr>
            <w:tcW w:w="5522" w:type="dxa"/>
            <w:tcBorders>
              <w:top w:val="nil"/>
              <w:left w:val="nil"/>
              <w:bottom w:val="nil"/>
              <w:right w:val="nil"/>
            </w:tcBorders>
          </w:tcPr>
          <w:p w14:paraId="1AF014C6" w14:textId="46FB2EFD" w:rsidR="00152629" w:rsidRPr="0049412D" w:rsidRDefault="00E933CE" w:rsidP="0007228A">
            <w:pPr>
              <w:pStyle w:val="BodyChar"/>
              <w:jc w:val="left"/>
              <w:rPr>
                <w:sz w:val="20"/>
                <w:szCs w:val="20"/>
                <w:lang w:eastAsia="en-GB"/>
              </w:rPr>
            </w:pPr>
            <w:r w:rsidRPr="0049412D">
              <w:rPr>
                <w:sz w:val="20"/>
                <w:szCs w:val="20"/>
                <w:lang w:eastAsia="en-GB"/>
              </w:rPr>
              <w:t>density at critical conditions [kg/m</w:t>
            </w:r>
            <w:r w:rsidRPr="0049412D">
              <w:rPr>
                <w:sz w:val="20"/>
                <w:szCs w:val="20"/>
                <w:vertAlign w:val="superscript"/>
                <w:lang w:eastAsia="en-GB"/>
              </w:rPr>
              <w:t>3</w:t>
            </w:r>
            <w:r w:rsidRPr="0049412D">
              <w:rPr>
                <w:sz w:val="20"/>
                <w:szCs w:val="20"/>
                <w:lang w:eastAsia="en-GB"/>
              </w:rPr>
              <w:t>]</w:t>
            </w:r>
          </w:p>
        </w:tc>
      </w:tr>
      <w:tr w:rsidR="000627BB" w14:paraId="5E42F2C6" w14:textId="77777777" w:rsidTr="000627BB">
        <w:trPr>
          <w:trHeight w:val="283"/>
          <w:jc w:val="center"/>
        </w:trPr>
        <w:tc>
          <w:tcPr>
            <w:tcW w:w="0" w:type="auto"/>
            <w:tcBorders>
              <w:top w:val="nil"/>
              <w:left w:val="nil"/>
              <w:bottom w:val="nil"/>
              <w:right w:val="nil"/>
            </w:tcBorders>
          </w:tcPr>
          <w:p w14:paraId="07EC2A79" w14:textId="51E90498" w:rsidR="00152629" w:rsidRPr="0049412D" w:rsidRDefault="00E933CE" w:rsidP="00C02A70">
            <w:pPr>
              <w:pStyle w:val="BodyChar"/>
              <w:jc w:val="center"/>
              <w:rPr>
                <w:sz w:val="20"/>
                <w:szCs w:val="20"/>
              </w:rPr>
            </w:pPr>
            <w:r w:rsidRPr="0049412D">
              <w:rPr>
                <w:sz w:val="20"/>
                <w:szCs w:val="20"/>
              </w:rPr>
              <w:t>A</w:t>
            </w:r>
            <w:r w:rsidRPr="0049412D">
              <w:rPr>
                <w:sz w:val="20"/>
                <w:szCs w:val="20"/>
                <w:vertAlign w:val="subscript"/>
              </w:rPr>
              <w:t>e</w:t>
            </w:r>
          </w:p>
        </w:tc>
        <w:tc>
          <w:tcPr>
            <w:tcW w:w="5522" w:type="dxa"/>
            <w:tcBorders>
              <w:top w:val="nil"/>
              <w:left w:val="nil"/>
              <w:bottom w:val="nil"/>
              <w:right w:val="nil"/>
            </w:tcBorders>
          </w:tcPr>
          <w:p w14:paraId="0A261D95" w14:textId="152F1938" w:rsidR="00152629" w:rsidRPr="0049412D" w:rsidRDefault="00E5025E" w:rsidP="0007228A">
            <w:pPr>
              <w:pStyle w:val="BodyChar"/>
              <w:jc w:val="left"/>
              <w:rPr>
                <w:sz w:val="20"/>
                <w:szCs w:val="20"/>
                <w:lang w:eastAsia="en-GB"/>
              </w:rPr>
            </w:pPr>
            <w:r w:rsidRPr="0049412D">
              <w:rPr>
                <w:sz w:val="20"/>
                <w:szCs w:val="20"/>
                <w:lang w:eastAsia="en-GB"/>
              </w:rPr>
              <w:t>surface area [m</w:t>
            </w:r>
            <w:r w:rsidRPr="0049412D">
              <w:rPr>
                <w:sz w:val="20"/>
                <w:szCs w:val="20"/>
                <w:vertAlign w:val="subscript"/>
                <w:lang w:eastAsia="en-GB"/>
              </w:rPr>
              <w:t>2</w:t>
            </w:r>
            <w:r w:rsidRPr="0049412D">
              <w:rPr>
                <w:sz w:val="20"/>
                <w:szCs w:val="20"/>
                <w:lang w:eastAsia="en-GB"/>
              </w:rPr>
              <w:t>]</w:t>
            </w:r>
          </w:p>
        </w:tc>
      </w:tr>
      <w:tr w:rsidR="00E933CE" w14:paraId="3AAC109B" w14:textId="77777777" w:rsidTr="000627BB">
        <w:trPr>
          <w:trHeight w:val="283"/>
          <w:jc w:val="center"/>
        </w:trPr>
        <w:tc>
          <w:tcPr>
            <w:tcW w:w="0" w:type="auto"/>
            <w:tcBorders>
              <w:top w:val="nil"/>
              <w:left w:val="nil"/>
              <w:bottom w:val="nil"/>
              <w:right w:val="nil"/>
            </w:tcBorders>
          </w:tcPr>
          <w:p w14:paraId="3F04E56D" w14:textId="4EF7BE17" w:rsidR="00E933CE" w:rsidRPr="0049412D" w:rsidRDefault="00E933CE" w:rsidP="00953B03">
            <w:pPr>
              <w:pStyle w:val="BodyChar"/>
              <w:jc w:val="center"/>
              <w:rPr>
                <w:sz w:val="20"/>
                <w:szCs w:val="20"/>
              </w:rPr>
            </w:pPr>
            <w:proofErr w:type="spellStart"/>
            <w:r w:rsidRPr="0049412D">
              <w:rPr>
                <w:sz w:val="20"/>
                <w:szCs w:val="20"/>
              </w:rPr>
              <w:t>v</w:t>
            </w:r>
            <w:r w:rsidRPr="0049412D">
              <w:rPr>
                <w:sz w:val="20"/>
                <w:szCs w:val="20"/>
                <w:vertAlign w:val="subscript"/>
              </w:rPr>
              <w:t>e</w:t>
            </w:r>
            <w:proofErr w:type="spellEnd"/>
          </w:p>
        </w:tc>
        <w:tc>
          <w:tcPr>
            <w:tcW w:w="5522" w:type="dxa"/>
            <w:tcBorders>
              <w:top w:val="nil"/>
              <w:left w:val="nil"/>
              <w:bottom w:val="nil"/>
              <w:right w:val="nil"/>
            </w:tcBorders>
          </w:tcPr>
          <w:p w14:paraId="39E2538D" w14:textId="5EC1D83F" w:rsidR="00E933CE" w:rsidRPr="0049412D" w:rsidRDefault="00E933CE" w:rsidP="0007228A">
            <w:pPr>
              <w:pStyle w:val="BodyChar"/>
              <w:jc w:val="left"/>
              <w:rPr>
                <w:sz w:val="20"/>
                <w:szCs w:val="20"/>
                <w:lang w:eastAsia="en-GB"/>
              </w:rPr>
            </w:pPr>
            <w:r w:rsidRPr="0049412D">
              <w:rPr>
                <w:sz w:val="20"/>
                <w:szCs w:val="20"/>
                <w:lang w:eastAsia="en-GB"/>
              </w:rPr>
              <w:t>critical velocity of fluid [m/s]</w:t>
            </w:r>
          </w:p>
        </w:tc>
      </w:tr>
      <w:tr w:rsidR="000627BB" w14:paraId="63F439B9" w14:textId="77777777" w:rsidTr="000627BB">
        <w:trPr>
          <w:trHeight w:val="283"/>
          <w:jc w:val="center"/>
        </w:trPr>
        <w:tc>
          <w:tcPr>
            <w:tcW w:w="0" w:type="auto"/>
            <w:tcBorders>
              <w:top w:val="nil"/>
              <w:left w:val="nil"/>
              <w:bottom w:val="nil"/>
              <w:right w:val="nil"/>
            </w:tcBorders>
          </w:tcPr>
          <w:p w14:paraId="743455EC" w14:textId="66BAFBEB" w:rsidR="00E5025E" w:rsidRPr="0049412D" w:rsidRDefault="004F25C5" w:rsidP="00C02A70">
            <w:pPr>
              <w:pStyle w:val="BodyChar"/>
              <w:jc w:val="center"/>
              <w:rPr>
                <w:sz w:val="20"/>
                <w:szCs w:val="20"/>
              </w:rPr>
            </w:pPr>
            <m:oMathPara>
              <m:oMath>
                <m:sSub>
                  <m:sSubPr>
                    <m:ctrlPr>
                      <w:rPr>
                        <w:rFonts w:ascii="Cambria Math" w:eastAsia="Arial" w:hAnsi="Cambria Math"/>
                        <w:i/>
                        <w:noProof/>
                        <w:color w:val="auto"/>
                        <w:sz w:val="20"/>
                        <w:szCs w:val="20"/>
                      </w:rPr>
                    </m:ctrlPr>
                  </m:sSubPr>
                  <m:e>
                    <m:r>
                      <w:rPr>
                        <w:rFonts w:ascii="Cambria Math" w:eastAsia="Arial" w:hAnsi="Cambria Math"/>
                        <w:noProof/>
                        <w:sz w:val="20"/>
                        <w:szCs w:val="20"/>
                      </w:rPr>
                      <m:t>R</m:t>
                    </m:r>
                  </m:e>
                  <m:sub>
                    <m:sSub>
                      <m:sSubPr>
                        <m:ctrlPr>
                          <w:rPr>
                            <w:rFonts w:ascii="Cambria Math" w:eastAsia="Arial" w:hAnsi="Cambria Math"/>
                            <w:i/>
                            <w:noProof/>
                            <w:color w:val="auto"/>
                            <w:sz w:val="20"/>
                            <w:szCs w:val="20"/>
                          </w:rPr>
                        </m:ctrlPr>
                      </m:sSubPr>
                      <m:e>
                        <m:r>
                          <w:rPr>
                            <w:rFonts w:ascii="Cambria Math" w:eastAsia="Arial" w:hAnsi="Cambria Math"/>
                            <w:noProof/>
                            <w:sz w:val="20"/>
                            <w:szCs w:val="20"/>
                          </w:rPr>
                          <m:t>H</m:t>
                        </m:r>
                      </m:e>
                      <m:sub>
                        <m:r>
                          <w:rPr>
                            <w:rFonts w:ascii="Cambria Math" w:eastAsia="Arial" w:hAnsi="Cambria Math"/>
                            <w:noProof/>
                            <w:sz w:val="20"/>
                            <w:szCs w:val="20"/>
                          </w:rPr>
                          <m:t>2</m:t>
                        </m:r>
                      </m:sub>
                    </m:sSub>
                  </m:sub>
                </m:sSub>
              </m:oMath>
            </m:oMathPara>
          </w:p>
        </w:tc>
        <w:tc>
          <w:tcPr>
            <w:tcW w:w="5522" w:type="dxa"/>
            <w:tcBorders>
              <w:top w:val="nil"/>
              <w:left w:val="nil"/>
              <w:bottom w:val="nil"/>
              <w:right w:val="nil"/>
            </w:tcBorders>
          </w:tcPr>
          <w:p w14:paraId="16D13C3E" w14:textId="1F8F2EB9" w:rsidR="00E5025E" w:rsidRPr="0049412D" w:rsidRDefault="00E933CE" w:rsidP="0007228A">
            <w:pPr>
              <w:pStyle w:val="BodyChar"/>
              <w:jc w:val="left"/>
              <w:rPr>
                <w:sz w:val="20"/>
                <w:szCs w:val="20"/>
                <w:lang w:eastAsia="en-GB"/>
              </w:rPr>
            </w:pPr>
            <w:r w:rsidRPr="0049412D">
              <w:rPr>
                <w:sz w:val="20"/>
                <w:szCs w:val="20"/>
                <w:lang w:eastAsia="en-GB"/>
              </w:rPr>
              <w:t xml:space="preserve">hydrogen </w:t>
            </w:r>
            <w:r w:rsidR="00E5025E" w:rsidRPr="0049412D">
              <w:rPr>
                <w:sz w:val="20"/>
                <w:szCs w:val="20"/>
                <w:lang w:eastAsia="en-GB"/>
              </w:rPr>
              <w:t>gas constant [J/mol</w:t>
            </w:r>
            <w:r w:rsidR="00953B03" w:rsidRPr="0049412D">
              <w:rPr>
                <w:sz w:val="20"/>
                <w:szCs w:val="20"/>
                <w:lang w:eastAsia="en-GB"/>
              </w:rPr>
              <w:t xml:space="preserve"> </w:t>
            </w:r>
            <w:r w:rsidR="00E5025E" w:rsidRPr="0049412D">
              <w:rPr>
                <w:sz w:val="20"/>
                <w:szCs w:val="20"/>
                <w:lang w:eastAsia="en-GB"/>
              </w:rPr>
              <w:t>K]</w:t>
            </w:r>
          </w:p>
        </w:tc>
      </w:tr>
      <w:tr w:rsidR="000627BB" w14:paraId="6801401B" w14:textId="77777777" w:rsidTr="000627BB">
        <w:trPr>
          <w:trHeight w:val="283"/>
          <w:jc w:val="center"/>
        </w:trPr>
        <w:tc>
          <w:tcPr>
            <w:tcW w:w="0" w:type="auto"/>
            <w:tcBorders>
              <w:top w:val="nil"/>
              <w:left w:val="nil"/>
              <w:bottom w:val="nil"/>
              <w:right w:val="nil"/>
            </w:tcBorders>
          </w:tcPr>
          <w:p w14:paraId="3DB362F8" w14:textId="78DF4ADE" w:rsidR="00152629" w:rsidRPr="0049412D" w:rsidRDefault="00E933CE" w:rsidP="00C02A70">
            <w:pPr>
              <w:pStyle w:val="BodyChar"/>
              <w:jc w:val="center"/>
              <w:rPr>
                <w:sz w:val="20"/>
                <w:szCs w:val="20"/>
              </w:rPr>
            </w:pPr>
            <w:r w:rsidRPr="0049412D">
              <w:rPr>
                <w:sz w:val="20"/>
                <w:szCs w:val="20"/>
              </w:rPr>
              <w:t>a</w:t>
            </w:r>
            <w:r w:rsidRPr="0049412D">
              <w:rPr>
                <w:sz w:val="20"/>
                <w:szCs w:val="20"/>
                <w:vertAlign w:val="subscript"/>
              </w:rPr>
              <w:t>e</w:t>
            </w:r>
          </w:p>
        </w:tc>
        <w:tc>
          <w:tcPr>
            <w:tcW w:w="5522" w:type="dxa"/>
            <w:tcBorders>
              <w:top w:val="nil"/>
              <w:left w:val="nil"/>
              <w:bottom w:val="nil"/>
              <w:right w:val="nil"/>
            </w:tcBorders>
          </w:tcPr>
          <w:p w14:paraId="25E88C7A" w14:textId="1FEA315C" w:rsidR="00152629" w:rsidRPr="0049412D" w:rsidRDefault="000627BB" w:rsidP="0007228A">
            <w:pPr>
              <w:pStyle w:val="BodyChar"/>
              <w:jc w:val="left"/>
              <w:rPr>
                <w:sz w:val="20"/>
                <w:szCs w:val="20"/>
                <w:lang w:eastAsia="en-GB"/>
              </w:rPr>
            </w:pPr>
            <w:r w:rsidRPr="0049412D">
              <w:rPr>
                <w:sz w:val="20"/>
                <w:szCs w:val="20"/>
                <w:lang w:eastAsia="en-GB"/>
              </w:rPr>
              <w:t>s</w:t>
            </w:r>
            <w:r w:rsidR="00E5025E" w:rsidRPr="0049412D">
              <w:rPr>
                <w:sz w:val="20"/>
                <w:szCs w:val="20"/>
                <w:lang w:eastAsia="en-GB"/>
              </w:rPr>
              <w:t>peed of sound [m/s]</w:t>
            </w:r>
          </w:p>
        </w:tc>
      </w:tr>
      <w:tr w:rsidR="000627BB" w14:paraId="4237B23E" w14:textId="77777777" w:rsidTr="000627BB">
        <w:trPr>
          <w:trHeight w:val="283"/>
          <w:jc w:val="center"/>
        </w:trPr>
        <w:tc>
          <w:tcPr>
            <w:tcW w:w="0" w:type="auto"/>
            <w:tcBorders>
              <w:top w:val="nil"/>
              <w:left w:val="nil"/>
              <w:bottom w:val="nil"/>
              <w:right w:val="nil"/>
            </w:tcBorders>
          </w:tcPr>
          <w:p w14:paraId="53EC6802" w14:textId="1548E04B" w:rsidR="00152629" w:rsidRPr="0049412D" w:rsidRDefault="004F25C5" w:rsidP="00C02A70">
            <w:pPr>
              <w:pStyle w:val="BodyChar"/>
              <w:jc w:val="center"/>
              <w:rPr>
                <w:iCs/>
                <w:sz w:val="20"/>
                <w:szCs w:val="20"/>
              </w:rPr>
            </w:pPr>
            <m:oMathPara>
              <m:oMathParaPr>
                <m:jc m:val="center"/>
              </m:oMathParaPr>
              <m:oMath>
                <m:acc>
                  <m:accPr>
                    <m:chr m:val="̇"/>
                    <m:ctrlPr>
                      <w:rPr>
                        <w:rFonts w:ascii="Cambria Math" w:hAnsi="Cambria Math"/>
                        <w:iCs/>
                        <w:sz w:val="20"/>
                        <w:szCs w:val="20"/>
                      </w:rPr>
                    </m:ctrlPr>
                  </m:accPr>
                  <m:e>
                    <m:sSub>
                      <m:sSubPr>
                        <m:ctrlPr>
                          <w:rPr>
                            <w:rFonts w:ascii="Cambria Math" w:hAnsi="Cambria Math"/>
                            <w:iCs/>
                            <w:sz w:val="20"/>
                            <w:szCs w:val="20"/>
                          </w:rPr>
                        </m:ctrlPr>
                      </m:sSubPr>
                      <m:e>
                        <m:r>
                          <m:rPr>
                            <m:sty m:val="p"/>
                          </m:rPr>
                          <w:rPr>
                            <w:rFonts w:ascii="Cambria Math" w:hAnsi="Cambria Math"/>
                            <w:sz w:val="20"/>
                            <w:szCs w:val="20"/>
                          </w:rPr>
                          <m:t>V</m:t>
                        </m:r>
                      </m:e>
                      <m:sub>
                        <m:r>
                          <w:rPr>
                            <w:rFonts w:ascii="Cambria Math" w:hAnsi="Cambria Math"/>
                            <w:sz w:val="20"/>
                            <w:szCs w:val="20"/>
                          </w:rPr>
                          <m:t>n</m:t>
                        </m:r>
                      </m:sub>
                    </m:sSub>
                  </m:e>
                </m:acc>
              </m:oMath>
            </m:oMathPara>
          </w:p>
        </w:tc>
        <w:tc>
          <w:tcPr>
            <w:tcW w:w="5522" w:type="dxa"/>
            <w:tcBorders>
              <w:top w:val="nil"/>
              <w:left w:val="nil"/>
              <w:bottom w:val="nil"/>
              <w:right w:val="nil"/>
            </w:tcBorders>
          </w:tcPr>
          <w:p w14:paraId="2F5EE4FA" w14:textId="2AF6AC03" w:rsidR="00152629" w:rsidRPr="0049412D" w:rsidRDefault="000627BB" w:rsidP="0007228A">
            <w:pPr>
              <w:pStyle w:val="BodyChar"/>
              <w:jc w:val="left"/>
              <w:rPr>
                <w:sz w:val="20"/>
                <w:szCs w:val="20"/>
                <w:lang w:eastAsia="en-GB"/>
              </w:rPr>
            </w:pPr>
            <w:r w:rsidRPr="0049412D">
              <w:rPr>
                <w:sz w:val="20"/>
                <w:szCs w:val="20"/>
                <w:lang w:eastAsia="en-GB"/>
              </w:rPr>
              <w:t>v</w:t>
            </w:r>
            <w:r w:rsidR="00154AA2" w:rsidRPr="0049412D">
              <w:rPr>
                <w:sz w:val="20"/>
                <w:szCs w:val="20"/>
                <w:lang w:eastAsia="en-GB"/>
              </w:rPr>
              <w:t>olumetric flow [m</w:t>
            </w:r>
            <w:r w:rsidR="00154AA2" w:rsidRPr="0049412D">
              <w:rPr>
                <w:sz w:val="20"/>
                <w:szCs w:val="20"/>
                <w:vertAlign w:val="superscript"/>
                <w:lang w:eastAsia="en-GB"/>
              </w:rPr>
              <w:t>3</w:t>
            </w:r>
            <w:r w:rsidR="00154AA2" w:rsidRPr="0049412D">
              <w:rPr>
                <w:sz w:val="20"/>
                <w:szCs w:val="20"/>
                <w:lang w:eastAsia="en-GB"/>
              </w:rPr>
              <w:t>/h]</w:t>
            </w:r>
          </w:p>
        </w:tc>
      </w:tr>
      <w:tr w:rsidR="000627BB" w14:paraId="3C2727EE" w14:textId="77777777" w:rsidTr="000627BB">
        <w:trPr>
          <w:trHeight w:val="283"/>
          <w:jc w:val="center"/>
        </w:trPr>
        <w:tc>
          <w:tcPr>
            <w:tcW w:w="0" w:type="auto"/>
            <w:tcBorders>
              <w:top w:val="nil"/>
              <w:left w:val="nil"/>
              <w:bottom w:val="nil"/>
              <w:right w:val="nil"/>
            </w:tcBorders>
          </w:tcPr>
          <w:p w14:paraId="538DA711" w14:textId="1E9B1659" w:rsidR="00152629" w:rsidRPr="0049412D" w:rsidRDefault="00154AA2" w:rsidP="00C02A70">
            <w:pPr>
              <w:pStyle w:val="BodyChar"/>
              <w:jc w:val="center"/>
              <w:rPr>
                <w:sz w:val="20"/>
                <w:szCs w:val="20"/>
              </w:rPr>
            </w:pPr>
            <w:proofErr w:type="spellStart"/>
            <w:r w:rsidRPr="0049412D">
              <w:rPr>
                <w:sz w:val="20"/>
                <w:szCs w:val="20"/>
              </w:rPr>
              <w:t>V</w:t>
            </w:r>
            <w:r w:rsidRPr="0049412D">
              <w:rPr>
                <w:sz w:val="20"/>
                <w:szCs w:val="20"/>
                <w:vertAlign w:val="subscript"/>
              </w:rPr>
              <w:t>c</w:t>
            </w:r>
            <w:proofErr w:type="spellEnd"/>
          </w:p>
        </w:tc>
        <w:tc>
          <w:tcPr>
            <w:tcW w:w="5522" w:type="dxa"/>
            <w:tcBorders>
              <w:top w:val="nil"/>
              <w:left w:val="nil"/>
              <w:bottom w:val="nil"/>
              <w:right w:val="nil"/>
            </w:tcBorders>
          </w:tcPr>
          <w:p w14:paraId="7C4F0F96" w14:textId="3A979E8B" w:rsidR="00152629" w:rsidRPr="0049412D" w:rsidRDefault="00154AA2" w:rsidP="0007228A">
            <w:pPr>
              <w:pStyle w:val="BodyChar"/>
              <w:jc w:val="left"/>
              <w:rPr>
                <w:sz w:val="20"/>
                <w:szCs w:val="20"/>
                <w:lang w:eastAsia="en-GB"/>
              </w:rPr>
            </w:pPr>
            <w:r w:rsidRPr="0049412D">
              <w:rPr>
                <w:sz w:val="20"/>
                <w:szCs w:val="20"/>
                <w:lang w:eastAsia="en-GB"/>
              </w:rPr>
              <w:t>volume of container [m</w:t>
            </w:r>
            <w:r w:rsidRPr="0049412D">
              <w:rPr>
                <w:sz w:val="20"/>
                <w:szCs w:val="20"/>
                <w:vertAlign w:val="superscript"/>
                <w:lang w:eastAsia="en-GB"/>
              </w:rPr>
              <w:t>3</w:t>
            </w:r>
            <w:r w:rsidRPr="0049412D">
              <w:rPr>
                <w:sz w:val="20"/>
                <w:szCs w:val="20"/>
                <w:lang w:eastAsia="en-GB"/>
              </w:rPr>
              <w:t>]</w:t>
            </w:r>
          </w:p>
        </w:tc>
      </w:tr>
      <w:tr w:rsidR="000627BB" w14:paraId="6A97BB6E" w14:textId="77777777" w:rsidTr="000627BB">
        <w:trPr>
          <w:trHeight w:val="283"/>
          <w:jc w:val="center"/>
        </w:trPr>
        <w:tc>
          <w:tcPr>
            <w:tcW w:w="0" w:type="auto"/>
            <w:tcBorders>
              <w:top w:val="nil"/>
              <w:left w:val="nil"/>
              <w:bottom w:val="nil"/>
              <w:right w:val="nil"/>
            </w:tcBorders>
          </w:tcPr>
          <w:p w14:paraId="15F3D955" w14:textId="775D7231" w:rsidR="000F6F6C" w:rsidRPr="0049412D" w:rsidRDefault="004F25C5" w:rsidP="00C02A70">
            <w:pPr>
              <w:pStyle w:val="BodyChar"/>
              <w:jc w:val="center"/>
              <w:rPr>
                <w:sz w:val="20"/>
                <w:szCs w:val="20"/>
              </w:rPr>
            </w:pPr>
            <m:oMathPara>
              <m:oMathParaPr>
                <m:jc m:val="center"/>
              </m:oMathParaPr>
              <m:oMath>
                <m:sSub>
                  <m:sSubPr>
                    <m:ctrlPr>
                      <w:rPr>
                        <w:rFonts w:ascii="Cambria Math" w:eastAsia="Arial" w:hAnsi="Cambria Math"/>
                        <w:i/>
                        <w:noProof/>
                        <w:sz w:val="20"/>
                        <w:szCs w:val="20"/>
                      </w:rPr>
                    </m:ctrlPr>
                  </m:sSubPr>
                  <m:e>
                    <m:r>
                      <w:rPr>
                        <w:rFonts w:ascii="Cambria Math" w:eastAsia="Arial" w:hAnsi="Cambria Math"/>
                        <w:noProof/>
                        <w:sz w:val="20"/>
                        <w:szCs w:val="20"/>
                      </w:rPr>
                      <m:t>c</m:t>
                    </m:r>
                  </m:e>
                  <m:sub>
                    <m:sSub>
                      <m:sSubPr>
                        <m:ctrlPr>
                          <w:rPr>
                            <w:rFonts w:ascii="Cambria Math" w:eastAsia="Arial" w:hAnsi="Cambria Math"/>
                            <w:i/>
                            <w:noProof/>
                            <w:sz w:val="20"/>
                            <w:szCs w:val="20"/>
                          </w:rPr>
                        </m:ctrlPr>
                      </m:sSubPr>
                      <m:e>
                        <m:r>
                          <w:rPr>
                            <w:rFonts w:ascii="Cambria Math" w:eastAsia="Arial" w:hAnsi="Cambria Math"/>
                            <w:noProof/>
                            <w:sz w:val="20"/>
                            <w:szCs w:val="20"/>
                          </w:rPr>
                          <m:t>H</m:t>
                        </m:r>
                      </m:e>
                      <m:sub>
                        <m:r>
                          <w:rPr>
                            <w:rFonts w:ascii="Cambria Math" w:eastAsia="Arial" w:hAnsi="Cambria Math"/>
                            <w:noProof/>
                            <w:sz w:val="20"/>
                            <w:szCs w:val="20"/>
                          </w:rPr>
                          <m:t>2</m:t>
                        </m:r>
                      </m:sub>
                    </m:sSub>
                  </m:sub>
                </m:sSub>
              </m:oMath>
            </m:oMathPara>
          </w:p>
        </w:tc>
        <w:tc>
          <w:tcPr>
            <w:tcW w:w="5522" w:type="dxa"/>
            <w:tcBorders>
              <w:top w:val="nil"/>
              <w:left w:val="nil"/>
              <w:bottom w:val="nil"/>
              <w:right w:val="nil"/>
            </w:tcBorders>
          </w:tcPr>
          <w:p w14:paraId="46E55F48" w14:textId="79B7CAF2" w:rsidR="000F6F6C" w:rsidRPr="0049412D" w:rsidRDefault="000F6F6C" w:rsidP="0007228A">
            <w:pPr>
              <w:pStyle w:val="BodyChar"/>
              <w:jc w:val="left"/>
              <w:rPr>
                <w:sz w:val="20"/>
                <w:szCs w:val="20"/>
                <w:lang w:eastAsia="en-GB"/>
              </w:rPr>
            </w:pPr>
            <w:r w:rsidRPr="0049412D">
              <w:rPr>
                <w:sz w:val="20"/>
                <w:szCs w:val="20"/>
              </w:rPr>
              <w:t>concentration of hydrogen in the room [m</w:t>
            </w:r>
            <w:r w:rsidRPr="0049412D">
              <w:rPr>
                <w:sz w:val="20"/>
                <w:szCs w:val="20"/>
                <w:vertAlign w:val="superscript"/>
              </w:rPr>
              <w:t>3</w:t>
            </w:r>
            <w:r w:rsidRPr="0049412D">
              <w:rPr>
                <w:sz w:val="20"/>
                <w:szCs w:val="20"/>
              </w:rPr>
              <w:t>/m</w:t>
            </w:r>
            <w:r w:rsidRPr="0049412D">
              <w:rPr>
                <w:sz w:val="20"/>
                <w:szCs w:val="20"/>
                <w:vertAlign w:val="superscript"/>
              </w:rPr>
              <w:t>3</w:t>
            </w:r>
            <w:r w:rsidRPr="0049412D">
              <w:rPr>
                <w:sz w:val="20"/>
                <w:szCs w:val="20"/>
              </w:rPr>
              <w:t>]</w:t>
            </w:r>
          </w:p>
        </w:tc>
      </w:tr>
      <w:tr w:rsidR="000627BB" w14:paraId="0740431A" w14:textId="77777777" w:rsidTr="00C02A70">
        <w:trPr>
          <w:trHeight w:val="283"/>
          <w:jc w:val="center"/>
        </w:trPr>
        <w:tc>
          <w:tcPr>
            <w:tcW w:w="0" w:type="auto"/>
            <w:tcBorders>
              <w:top w:val="nil"/>
              <w:left w:val="nil"/>
              <w:bottom w:val="nil"/>
              <w:right w:val="nil"/>
            </w:tcBorders>
          </w:tcPr>
          <w:p w14:paraId="41FE93FD" w14:textId="690C3229" w:rsidR="000F6F6C" w:rsidRPr="0049412D" w:rsidRDefault="004F25C5" w:rsidP="00C02A70">
            <w:pPr>
              <w:pStyle w:val="BodyChar"/>
              <w:jc w:val="center"/>
              <w:rPr>
                <w:sz w:val="20"/>
                <w:szCs w:val="20"/>
              </w:rPr>
            </w:pPr>
            <m:oMathPara>
              <m:oMathParaPr>
                <m:jc m:val="center"/>
              </m:oMathParaPr>
              <m:oMath>
                <m:sSub>
                  <m:sSubPr>
                    <m:ctrlPr>
                      <w:rPr>
                        <w:rFonts w:ascii="Cambria Math" w:eastAsia="Arial" w:hAnsi="Cambria Math"/>
                        <w:i/>
                        <w:noProof/>
                        <w:color w:val="auto"/>
                        <w:sz w:val="20"/>
                        <w:szCs w:val="20"/>
                      </w:rPr>
                    </m:ctrlPr>
                  </m:sSubPr>
                  <m:e>
                    <m:r>
                      <w:rPr>
                        <w:rFonts w:ascii="Cambria Math" w:eastAsia="Arial" w:hAnsi="Cambria Math"/>
                        <w:noProof/>
                        <w:sz w:val="20"/>
                        <w:szCs w:val="20"/>
                      </w:rPr>
                      <m:t>q</m:t>
                    </m:r>
                  </m:e>
                  <m:sub>
                    <m:sSub>
                      <m:sSubPr>
                        <m:ctrlPr>
                          <w:rPr>
                            <w:rFonts w:ascii="Cambria Math" w:eastAsia="Arial" w:hAnsi="Cambria Math"/>
                            <w:i/>
                            <w:noProof/>
                            <w:color w:val="auto"/>
                            <w:sz w:val="20"/>
                            <w:szCs w:val="20"/>
                          </w:rPr>
                        </m:ctrlPr>
                      </m:sSubPr>
                      <m:e>
                        <m:r>
                          <w:rPr>
                            <w:rFonts w:ascii="Cambria Math" w:eastAsia="Arial" w:hAnsi="Cambria Math"/>
                            <w:noProof/>
                            <w:sz w:val="20"/>
                            <w:szCs w:val="20"/>
                          </w:rPr>
                          <m:t>H</m:t>
                        </m:r>
                      </m:e>
                      <m:sub>
                        <m:r>
                          <w:rPr>
                            <w:rFonts w:ascii="Cambria Math" w:eastAsia="Arial" w:hAnsi="Cambria Math"/>
                            <w:noProof/>
                            <w:sz w:val="20"/>
                            <w:szCs w:val="20"/>
                          </w:rPr>
                          <m:t>2</m:t>
                        </m:r>
                      </m:sub>
                    </m:sSub>
                  </m:sub>
                </m:sSub>
              </m:oMath>
            </m:oMathPara>
          </w:p>
        </w:tc>
        <w:tc>
          <w:tcPr>
            <w:tcW w:w="5522" w:type="dxa"/>
            <w:tcBorders>
              <w:top w:val="nil"/>
              <w:left w:val="nil"/>
              <w:bottom w:val="nil"/>
              <w:right w:val="nil"/>
            </w:tcBorders>
          </w:tcPr>
          <w:p w14:paraId="5E8028E0" w14:textId="039045B6" w:rsidR="000F6F6C" w:rsidRPr="0049412D" w:rsidRDefault="000F6F6C" w:rsidP="0007228A">
            <w:pPr>
              <w:pStyle w:val="BodyChar"/>
              <w:jc w:val="left"/>
              <w:rPr>
                <w:sz w:val="20"/>
                <w:szCs w:val="20"/>
                <w:lang w:eastAsia="en-GB"/>
              </w:rPr>
            </w:pPr>
            <w:r w:rsidRPr="0049412D">
              <w:rPr>
                <w:sz w:val="20"/>
                <w:szCs w:val="20"/>
              </w:rPr>
              <w:t>amount of hydrogen added to the room [m3/h]</w:t>
            </w:r>
          </w:p>
        </w:tc>
      </w:tr>
      <w:tr w:rsidR="000627BB" w14:paraId="5EF749CE" w14:textId="77777777" w:rsidTr="000627BB">
        <w:trPr>
          <w:trHeight w:val="283"/>
          <w:jc w:val="center"/>
        </w:trPr>
        <w:tc>
          <w:tcPr>
            <w:tcW w:w="0" w:type="auto"/>
            <w:tcBorders>
              <w:top w:val="nil"/>
              <w:left w:val="nil"/>
              <w:bottom w:val="nil"/>
              <w:right w:val="nil"/>
            </w:tcBorders>
          </w:tcPr>
          <w:p w14:paraId="64ECA4C2" w14:textId="62EA4FA3" w:rsidR="000F6F6C" w:rsidRPr="0049412D" w:rsidRDefault="000F6F6C" w:rsidP="00C02A70">
            <w:pPr>
              <w:pStyle w:val="BodyChar"/>
              <w:jc w:val="center"/>
              <w:rPr>
                <w:sz w:val="20"/>
                <w:szCs w:val="20"/>
              </w:rPr>
            </w:pPr>
            <w:r w:rsidRPr="0049412D">
              <w:rPr>
                <w:sz w:val="20"/>
                <w:szCs w:val="20"/>
              </w:rPr>
              <w:t>n</w:t>
            </w:r>
          </w:p>
        </w:tc>
        <w:tc>
          <w:tcPr>
            <w:tcW w:w="5522" w:type="dxa"/>
            <w:tcBorders>
              <w:top w:val="nil"/>
              <w:left w:val="nil"/>
              <w:bottom w:val="nil"/>
              <w:right w:val="nil"/>
            </w:tcBorders>
          </w:tcPr>
          <w:p w14:paraId="657990CC" w14:textId="4FC36F8A" w:rsidR="000F6F6C" w:rsidRPr="0049412D" w:rsidRDefault="000F6F6C" w:rsidP="0007228A">
            <w:pPr>
              <w:pStyle w:val="BodyChar"/>
              <w:jc w:val="left"/>
              <w:rPr>
                <w:sz w:val="20"/>
                <w:szCs w:val="20"/>
                <w:lang w:eastAsia="en-GB"/>
              </w:rPr>
            </w:pPr>
            <w:r w:rsidRPr="0049412D">
              <w:rPr>
                <w:sz w:val="20"/>
                <w:szCs w:val="20"/>
              </w:rPr>
              <w:t>number of air volume changes per hour [1/h]</w:t>
            </w:r>
          </w:p>
        </w:tc>
      </w:tr>
      <w:tr w:rsidR="000627BB" w14:paraId="721C2DF0" w14:textId="77777777" w:rsidTr="000627BB">
        <w:trPr>
          <w:trHeight w:val="283"/>
          <w:jc w:val="center"/>
        </w:trPr>
        <w:tc>
          <w:tcPr>
            <w:tcW w:w="0" w:type="auto"/>
            <w:tcBorders>
              <w:top w:val="nil"/>
              <w:left w:val="nil"/>
              <w:bottom w:val="nil"/>
              <w:right w:val="nil"/>
            </w:tcBorders>
          </w:tcPr>
          <w:p w14:paraId="057E2C67" w14:textId="0DBB22AA" w:rsidR="009D4564" w:rsidRPr="0049412D" w:rsidRDefault="009D4564" w:rsidP="00C02A70">
            <w:pPr>
              <w:pStyle w:val="BodyChar"/>
              <w:jc w:val="center"/>
              <w:rPr>
                <w:sz w:val="20"/>
                <w:szCs w:val="20"/>
              </w:rPr>
            </w:pPr>
            <w:r w:rsidRPr="0049412D">
              <w:rPr>
                <w:sz w:val="20"/>
                <w:szCs w:val="20"/>
              </w:rPr>
              <w:t>t</w:t>
            </w:r>
          </w:p>
        </w:tc>
        <w:tc>
          <w:tcPr>
            <w:tcW w:w="5522" w:type="dxa"/>
            <w:tcBorders>
              <w:top w:val="nil"/>
              <w:left w:val="nil"/>
              <w:bottom w:val="nil"/>
              <w:right w:val="nil"/>
            </w:tcBorders>
          </w:tcPr>
          <w:p w14:paraId="547A31C6" w14:textId="087569D7" w:rsidR="009D4564" w:rsidRPr="0049412D" w:rsidRDefault="009D4564" w:rsidP="0007228A">
            <w:pPr>
              <w:pStyle w:val="BodyChar"/>
              <w:jc w:val="left"/>
              <w:rPr>
                <w:sz w:val="20"/>
                <w:szCs w:val="20"/>
              </w:rPr>
            </w:pPr>
            <w:r w:rsidRPr="0049412D">
              <w:rPr>
                <w:sz w:val="20"/>
                <w:szCs w:val="20"/>
              </w:rPr>
              <w:t>time [s]</w:t>
            </w:r>
          </w:p>
        </w:tc>
      </w:tr>
      <w:tr w:rsidR="000627BB" w14:paraId="53AF6A2E" w14:textId="77777777" w:rsidTr="000627BB">
        <w:trPr>
          <w:trHeight w:val="283"/>
          <w:jc w:val="center"/>
        </w:trPr>
        <w:tc>
          <w:tcPr>
            <w:tcW w:w="0" w:type="auto"/>
            <w:tcBorders>
              <w:top w:val="nil"/>
              <w:left w:val="nil"/>
              <w:bottom w:val="nil"/>
              <w:right w:val="nil"/>
            </w:tcBorders>
          </w:tcPr>
          <w:p w14:paraId="4C6F82FD" w14:textId="385A9568" w:rsidR="009D4564" w:rsidRPr="0049412D" w:rsidRDefault="009D4564" w:rsidP="00C02A70">
            <w:pPr>
              <w:pStyle w:val="BodyChar"/>
              <w:jc w:val="center"/>
              <w:rPr>
                <w:sz w:val="20"/>
                <w:szCs w:val="20"/>
              </w:rPr>
            </w:pPr>
            <w:r w:rsidRPr="0049412D">
              <w:rPr>
                <w:sz w:val="20"/>
                <w:szCs w:val="20"/>
              </w:rPr>
              <w:t>c</w:t>
            </w:r>
            <w:r w:rsidRPr="0049412D">
              <w:rPr>
                <w:sz w:val="20"/>
                <w:szCs w:val="20"/>
                <w:vertAlign w:val="subscript"/>
              </w:rPr>
              <w:t>1</w:t>
            </w:r>
          </w:p>
        </w:tc>
        <w:tc>
          <w:tcPr>
            <w:tcW w:w="5522" w:type="dxa"/>
            <w:tcBorders>
              <w:top w:val="nil"/>
              <w:left w:val="nil"/>
              <w:bottom w:val="nil"/>
              <w:right w:val="nil"/>
            </w:tcBorders>
          </w:tcPr>
          <w:p w14:paraId="6D00FC19" w14:textId="012A462D" w:rsidR="009D4564" w:rsidRPr="0049412D" w:rsidRDefault="009D4564" w:rsidP="0007228A">
            <w:pPr>
              <w:pStyle w:val="BodyChar"/>
              <w:jc w:val="left"/>
              <w:rPr>
                <w:sz w:val="20"/>
                <w:szCs w:val="20"/>
              </w:rPr>
            </w:pPr>
            <w:r w:rsidRPr="0049412D">
              <w:rPr>
                <w:sz w:val="20"/>
                <w:szCs w:val="20"/>
              </w:rPr>
              <w:t>concentration of hydrogen in the room at start [m</w:t>
            </w:r>
            <w:r w:rsidRPr="0049412D">
              <w:rPr>
                <w:sz w:val="20"/>
                <w:szCs w:val="20"/>
                <w:vertAlign w:val="superscript"/>
              </w:rPr>
              <w:t>3</w:t>
            </w:r>
            <w:r w:rsidRPr="0049412D">
              <w:rPr>
                <w:sz w:val="20"/>
                <w:szCs w:val="20"/>
              </w:rPr>
              <w:t>/m</w:t>
            </w:r>
            <w:r w:rsidRPr="0049412D">
              <w:rPr>
                <w:sz w:val="20"/>
                <w:szCs w:val="20"/>
                <w:vertAlign w:val="superscript"/>
              </w:rPr>
              <w:t>3</w:t>
            </w:r>
            <w:r w:rsidRPr="0049412D">
              <w:rPr>
                <w:sz w:val="20"/>
                <w:szCs w:val="20"/>
              </w:rPr>
              <w:t>]</w:t>
            </w:r>
          </w:p>
        </w:tc>
      </w:tr>
      <w:tr w:rsidR="000627BB" w14:paraId="0C59D52B" w14:textId="77777777" w:rsidTr="000627BB">
        <w:trPr>
          <w:trHeight w:val="283"/>
          <w:jc w:val="center"/>
        </w:trPr>
        <w:tc>
          <w:tcPr>
            <w:tcW w:w="0" w:type="auto"/>
            <w:tcBorders>
              <w:top w:val="nil"/>
              <w:left w:val="nil"/>
              <w:bottom w:val="nil"/>
              <w:right w:val="nil"/>
            </w:tcBorders>
          </w:tcPr>
          <w:p w14:paraId="1352190D" w14:textId="7EB39F15" w:rsidR="009D4564" w:rsidRPr="0049412D" w:rsidRDefault="009D4564" w:rsidP="00C02A70">
            <w:pPr>
              <w:pStyle w:val="BodyChar"/>
              <w:jc w:val="center"/>
              <w:rPr>
                <w:sz w:val="20"/>
                <w:szCs w:val="20"/>
              </w:rPr>
            </w:pPr>
            <w:r w:rsidRPr="0049412D">
              <w:rPr>
                <w:sz w:val="20"/>
                <w:szCs w:val="20"/>
              </w:rPr>
              <w:t>c</w:t>
            </w:r>
            <w:r w:rsidRPr="0049412D">
              <w:rPr>
                <w:sz w:val="20"/>
                <w:szCs w:val="20"/>
                <w:vertAlign w:val="subscript"/>
              </w:rPr>
              <w:t>2</w:t>
            </w:r>
          </w:p>
        </w:tc>
        <w:tc>
          <w:tcPr>
            <w:tcW w:w="5522" w:type="dxa"/>
            <w:tcBorders>
              <w:top w:val="nil"/>
              <w:left w:val="nil"/>
              <w:bottom w:val="nil"/>
              <w:right w:val="nil"/>
            </w:tcBorders>
          </w:tcPr>
          <w:p w14:paraId="4F97C47D" w14:textId="072F3211" w:rsidR="009D4564" w:rsidRPr="0049412D" w:rsidRDefault="009D4564" w:rsidP="0007228A">
            <w:pPr>
              <w:pStyle w:val="BodyChar"/>
              <w:jc w:val="left"/>
              <w:rPr>
                <w:sz w:val="20"/>
                <w:szCs w:val="20"/>
              </w:rPr>
            </w:pPr>
            <w:r w:rsidRPr="0049412D">
              <w:rPr>
                <w:sz w:val="20"/>
                <w:szCs w:val="20"/>
              </w:rPr>
              <w:t>concentration of hydrogen in the supply fluid [m</w:t>
            </w:r>
            <w:r w:rsidRPr="0049412D">
              <w:rPr>
                <w:sz w:val="20"/>
                <w:szCs w:val="20"/>
                <w:vertAlign w:val="superscript"/>
              </w:rPr>
              <w:t>3</w:t>
            </w:r>
            <w:r w:rsidRPr="0049412D">
              <w:rPr>
                <w:sz w:val="20"/>
                <w:szCs w:val="20"/>
              </w:rPr>
              <w:t>/m</w:t>
            </w:r>
            <w:r w:rsidRPr="0049412D">
              <w:rPr>
                <w:sz w:val="20"/>
                <w:szCs w:val="20"/>
                <w:vertAlign w:val="superscript"/>
              </w:rPr>
              <w:t>3</w:t>
            </w:r>
            <w:r w:rsidRPr="0049412D">
              <w:rPr>
                <w:sz w:val="20"/>
                <w:szCs w:val="20"/>
              </w:rPr>
              <w:t>]</w:t>
            </w:r>
          </w:p>
        </w:tc>
      </w:tr>
      <w:tr w:rsidR="000627BB" w14:paraId="23CC067C" w14:textId="77777777" w:rsidTr="000627BB">
        <w:trPr>
          <w:trHeight w:val="283"/>
          <w:jc w:val="center"/>
        </w:trPr>
        <w:tc>
          <w:tcPr>
            <w:tcW w:w="0" w:type="auto"/>
            <w:tcBorders>
              <w:top w:val="nil"/>
              <w:left w:val="nil"/>
              <w:bottom w:val="nil"/>
              <w:right w:val="nil"/>
            </w:tcBorders>
          </w:tcPr>
          <w:p w14:paraId="2F16A100" w14:textId="1697F5EB" w:rsidR="00CE56FC" w:rsidRPr="0049412D" w:rsidRDefault="00CE56FC" w:rsidP="00C02A70">
            <w:pPr>
              <w:pStyle w:val="BodyChar"/>
              <w:jc w:val="center"/>
              <w:rPr>
                <w:sz w:val="20"/>
                <w:szCs w:val="20"/>
              </w:rPr>
            </w:pPr>
            <w:proofErr w:type="spellStart"/>
            <w:r w:rsidRPr="0049412D">
              <w:rPr>
                <w:sz w:val="20"/>
                <w:szCs w:val="20"/>
              </w:rPr>
              <w:t>A</w:t>
            </w:r>
            <w:r w:rsidRPr="0049412D">
              <w:rPr>
                <w:sz w:val="20"/>
                <w:szCs w:val="20"/>
                <w:vertAlign w:val="subscript"/>
              </w:rPr>
              <w:t>f</w:t>
            </w:r>
            <w:proofErr w:type="spellEnd"/>
          </w:p>
        </w:tc>
        <w:tc>
          <w:tcPr>
            <w:tcW w:w="5522" w:type="dxa"/>
            <w:tcBorders>
              <w:top w:val="nil"/>
              <w:left w:val="nil"/>
              <w:bottom w:val="nil"/>
              <w:right w:val="nil"/>
            </w:tcBorders>
          </w:tcPr>
          <w:p w14:paraId="122B5797" w14:textId="6EBC9E89" w:rsidR="00CE56FC" w:rsidRPr="0049412D" w:rsidRDefault="001E4BEB" w:rsidP="0007228A">
            <w:pPr>
              <w:pStyle w:val="BodyChar"/>
              <w:jc w:val="left"/>
              <w:rPr>
                <w:sz w:val="20"/>
                <w:szCs w:val="20"/>
              </w:rPr>
            </w:pPr>
            <w:r w:rsidRPr="0049412D">
              <w:rPr>
                <w:sz w:val="20"/>
                <w:szCs w:val="20"/>
              </w:rPr>
              <w:t xml:space="preserve">flame surface area </w:t>
            </w:r>
            <w:r w:rsidR="00B42112" w:rsidRPr="0049412D">
              <w:rPr>
                <w:sz w:val="20"/>
                <w:szCs w:val="20"/>
              </w:rPr>
              <w:t>[</w:t>
            </w:r>
            <w:r w:rsidRPr="0049412D">
              <w:rPr>
                <w:sz w:val="20"/>
                <w:szCs w:val="20"/>
              </w:rPr>
              <w:t>m</w:t>
            </w:r>
            <w:r w:rsidRPr="0049412D">
              <w:rPr>
                <w:sz w:val="20"/>
                <w:szCs w:val="20"/>
                <w:vertAlign w:val="superscript"/>
              </w:rPr>
              <w:t>2</w:t>
            </w:r>
            <w:r w:rsidR="00B42112" w:rsidRPr="0049412D">
              <w:rPr>
                <w:sz w:val="20"/>
                <w:szCs w:val="20"/>
              </w:rPr>
              <w:t>]</w:t>
            </w:r>
          </w:p>
        </w:tc>
      </w:tr>
      <w:tr w:rsidR="000627BB" w14:paraId="07CEAE23" w14:textId="77777777" w:rsidTr="000627BB">
        <w:trPr>
          <w:trHeight w:val="283"/>
          <w:jc w:val="center"/>
        </w:trPr>
        <w:tc>
          <w:tcPr>
            <w:tcW w:w="0" w:type="auto"/>
            <w:tcBorders>
              <w:top w:val="nil"/>
              <w:left w:val="nil"/>
              <w:bottom w:val="nil"/>
              <w:right w:val="nil"/>
            </w:tcBorders>
          </w:tcPr>
          <w:p w14:paraId="5B4E5CB2" w14:textId="194EC881" w:rsidR="00CE56FC" w:rsidRPr="0049412D" w:rsidRDefault="00CE56FC" w:rsidP="00C02A70">
            <w:pPr>
              <w:pStyle w:val="BodyChar"/>
              <w:jc w:val="center"/>
              <w:rPr>
                <w:sz w:val="20"/>
                <w:szCs w:val="20"/>
              </w:rPr>
            </w:pPr>
            <w:r w:rsidRPr="0049412D">
              <w:rPr>
                <w:sz w:val="20"/>
                <w:szCs w:val="20"/>
              </w:rPr>
              <w:t>A</w:t>
            </w:r>
            <w:r w:rsidRPr="0049412D">
              <w:rPr>
                <w:sz w:val="20"/>
                <w:szCs w:val="20"/>
                <w:vertAlign w:val="subscript"/>
              </w:rPr>
              <w:t>in</w:t>
            </w:r>
          </w:p>
        </w:tc>
        <w:tc>
          <w:tcPr>
            <w:tcW w:w="5522" w:type="dxa"/>
            <w:tcBorders>
              <w:top w:val="nil"/>
              <w:left w:val="nil"/>
              <w:bottom w:val="nil"/>
              <w:right w:val="nil"/>
            </w:tcBorders>
          </w:tcPr>
          <w:p w14:paraId="6847066F" w14:textId="38CF2853" w:rsidR="00CE56FC" w:rsidRPr="0049412D" w:rsidRDefault="00B42112" w:rsidP="0007228A">
            <w:pPr>
              <w:pStyle w:val="BodyChar"/>
              <w:jc w:val="left"/>
              <w:rPr>
                <w:sz w:val="20"/>
                <w:szCs w:val="20"/>
              </w:rPr>
            </w:pPr>
            <w:r w:rsidRPr="0049412D">
              <w:rPr>
                <w:sz w:val="20"/>
                <w:szCs w:val="20"/>
              </w:rPr>
              <w:t>total internal surface area of the enclosure [m</w:t>
            </w:r>
            <w:r w:rsidRPr="0049412D">
              <w:rPr>
                <w:sz w:val="20"/>
                <w:szCs w:val="20"/>
                <w:vertAlign w:val="superscript"/>
              </w:rPr>
              <w:t>2</w:t>
            </w:r>
            <w:r w:rsidRPr="0049412D">
              <w:rPr>
                <w:sz w:val="20"/>
                <w:szCs w:val="20"/>
              </w:rPr>
              <w:t>]</w:t>
            </w:r>
          </w:p>
        </w:tc>
      </w:tr>
      <w:tr w:rsidR="000627BB" w14:paraId="5A270614" w14:textId="77777777" w:rsidTr="000627BB">
        <w:trPr>
          <w:trHeight w:val="283"/>
          <w:jc w:val="center"/>
        </w:trPr>
        <w:tc>
          <w:tcPr>
            <w:tcW w:w="0" w:type="auto"/>
            <w:tcBorders>
              <w:top w:val="nil"/>
              <w:left w:val="nil"/>
              <w:bottom w:val="nil"/>
              <w:right w:val="nil"/>
            </w:tcBorders>
          </w:tcPr>
          <w:p w14:paraId="7453E61C" w14:textId="240AD6B0" w:rsidR="00CE56FC" w:rsidRPr="0049412D" w:rsidRDefault="00CE56FC" w:rsidP="00C02A70">
            <w:pPr>
              <w:pStyle w:val="BodyChar"/>
              <w:jc w:val="center"/>
              <w:rPr>
                <w:sz w:val="20"/>
                <w:szCs w:val="20"/>
              </w:rPr>
            </w:pPr>
            <w:proofErr w:type="spellStart"/>
            <w:r w:rsidRPr="0049412D">
              <w:rPr>
                <w:sz w:val="20"/>
                <w:szCs w:val="20"/>
              </w:rPr>
              <w:t>R</w:t>
            </w:r>
            <w:r w:rsidRPr="0049412D">
              <w:rPr>
                <w:sz w:val="20"/>
                <w:szCs w:val="20"/>
                <w:vertAlign w:val="subscript"/>
              </w:rPr>
              <w:t>cl</w:t>
            </w:r>
            <w:proofErr w:type="spellEnd"/>
          </w:p>
        </w:tc>
        <w:tc>
          <w:tcPr>
            <w:tcW w:w="5522" w:type="dxa"/>
            <w:tcBorders>
              <w:top w:val="nil"/>
              <w:left w:val="nil"/>
              <w:bottom w:val="nil"/>
              <w:right w:val="nil"/>
            </w:tcBorders>
          </w:tcPr>
          <w:p w14:paraId="51AFA3AD" w14:textId="4595390C" w:rsidR="00CE56FC" w:rsidRPr="0049412D" w:rsidRDefault="00B42112" w:rsidP="0007228A">
            <w:pPr>
              <w:pStyle w:val="BodyChar"/>
              <w:jc w:val="left"/>
              <w:rPr>
                <w:sz w:val="20"/>
                <w:szCs w:val="20"/>
              </w:rPr>
            </w:pPr>
            <w:r w:rsidRPr="0049412D">
              <w:rPr>
                <w:sz w:val="20"/>
                <w:szCs w:val="20"/>
              </w:rPr>
              <w:t>external cloud radius [m</w:t>
            </w:r>
            <w:r w:rsidRPr="0049412D">
              <w:rPr>
                <w:sz w:val="20"/>
                <w:szCs w:val="20"/>
                <w:vertAlign w:val="superscript"/>
              </w:rPr>
              <w:t>2</w:t>
            </w:r>
            <w:r w:rsidRPr="0049412D">
              <w:rPr>
                <w:sz w:val="20"/>
                <w:szCs w:val="20"/>
              </w:rPr>
              <w:t>]</w:t>
            </w:r>
          </w:p>
        </w:tc>
      </w:tr>
      <w:tr w:rsidR="000627BB" w14:paraId="4131133B" w14:textId="77777777" w:rsidTr="000627BB">
        <w:trPr>
          <w:trHeight w:val="283"/>
          <w:jc w:val="center"/>
        </w:trPr>
        <w:tc>
          <w:tcPr>
            <w:tcW w:w="0" w:type="auto"/>
            <w:tcBorders>
              <w:top w:val="nil"/>
              <w:left w:val="nil"/>
              <w:bottom w:val="single" w:sz="4" w:space="0" w:color="auto"/>
              <w:right w:val="nil"/>
            </w:tcBorders>
          </w:tcPr>
          <w:p w14:paraId="600E80D5" w14:textId="2409B97A" w:rsidR="00CE56FC" w:rsidRPr="0049412D" w:rsidRDefault="00CE56FC" w:rsidP="00C02A70">
            <w:pPr>
              <w:pStyle w:val="BodyChar"/>
              <w:jc w:val="center"/>
              <w:rPr>
                <w:sz w:val="20"/>
                <w:szCs w:val="20"/>
              </w:rPr>
            </w:pPr>
            <w:proofErr w:type="spellStart"/>
            <w:r w:rsidRPr="0049412D">
              <w:rPr>
                <w:sz w:val="20"/>
                <w:szCs w:val="20"/>
              </w:rPr>
              <w:t>p</w:t>
            </w:r>
            <w:r w:rsidRPr="0049412D">
              <w:rPr>
                <w:sz w:val="20"/>
                <w:szCs w:val="20"/>
                <w:vertAlign w:val="subscript"/>
              </w:rPr>
              <w:t>ex</w:t>
            </w:r>
            <w:proofErr w:type="spellEnd"/>
          </w:p>
        </w:tc>
        <w:tc>
          <w:tcPr>
            <w:tcW w:w="5522" w:type="dxa"/>
            <w:tcBorders>
              <w:top w:val="nil"/>
              <w:left w:val="nil"/>
              <w:bottom w:val="single" w:sz="4" w:space="0" w:color="auto"/>
              <w:right w:val="nil"/>
            </w:tcBorders>
          </w:tcPr>
          <w:p w14:paraId="277150AF" w14:textId="384F9FCC" w:rsidR="00CE56FC" w:rsidRPr="0049412D" w:rsidRDefault="00B42112" w:rsidP="0007228A">
            <w:pPr>
              <w:pStyle w:val="BodyChar"/>
              <w:jc w:val="left"/>
              <w:rPr>
                <w:sz w:val="20"/>
                <w:szCs w:val="20"/>
                <w:lang w:eastAsia="en-GB"/>
              </w:rPr>
            </w:pPr>
            <w:r w:rsidRPr="0049412D">
              <w:rPr>
                <w:sz w:val="20"/>
                <w:szCs w:val="20"/>
              </w:rPr>
              <w:t>internal overpressure [m</w:t>
            </w:r>
            <w:r w:rsidRPr="0049412D">
              <w:rPr>
                <w:sz w:val="20"/>
                <w:szCs w:val="20"/>
                <w:vertAlign w:val="superscript"/>
              </w:rPr>
              <w:t>2</w:t>
            </w:r>
            <w:r w:rsidRPr="0049412D">
              <w:rPr>
                <w:sz w:val="20"/>
                <w:szCs w:val="20"/>
              </w:rPr>
              <w:t>]</w:t>
            </w:r>
          </w:p>
        </w:tc>
      </w:tr>
      <w:bookmarkEnd w:id="0"/>
    </w:tbl>
    <w:p w14:paraId="36BE8230" w14:textId="77777777" w:rsidR="0007228A" w:rsidRDefault="0007228A" w:rsidP="0007228A">
      <w:pPr>
        <w:pStyle w:val="Heading1"/>
        <w:numPr>
          <w:ilvl w:val="0"/>
          <w:numId w:val="0"/>
        </w:numPr>
      </w:pPr>
    </w:p>
    <w:p w14:paraId="07C98669" w14:textId="77777777" w:rsidR="0007228A" w:rsidRPr="0007228A" w:rsidRDefault="0007228A" w:rsidP="0007228A">
      <w:pPr>
        <w:rPr>
          <w:lang w:val="en-US" w:eastAsia="zh-CN"/>
        </w:rPr>
      </w:pPr>
    </w:p>
    <w:p w14:paraId="0F0E94C4" w14:textId="3BF8115A" w:rsidR="009A0487" w:rsidRDefault="00274766" w:rsidP="0007228A">
      <w:pPr>
        <w:pStyle w:val="Heading1"/>
        <w:numPr>
          <w:ilvl w:val="0"/>
          <w:numId w:val="26"/>
        </w:numPr>
      </w:pPr>
      <w:r>
        <w:t>Introduction</w:t>
      </w:r>
    </w:p>
    <w:p w14:paraId="5D3E3DE4" w14:textId="4230C355" w:rsidR="001F4BA3" w:rsidRDefault="005658FD" w:rsidP="00665DCD">
      <w:pPr>
        <w:pStyle w:val="Bodytext"/>
      </w:pPr>
      <w:r w:rsidRPr="005658FD">
        <w:t>Due to the impacts of fossil fuels on climate change</w:t>
      </w:r>
      <w:r w:rsidR="00CE117C">
        <w:t xml:space="preserve"> </w:t>
      </w:r>
      <w:r w:rsidR="00CE117C" w:rsidRPr="00CE117C">
        <w:t>the rapid development of renewable power generation</w:t>
      </w:r>
      <w:r w:rsidR="00CE117C">
        <w:t xml:space="preserve"> has been observed.</w:t>
      </w:r>
      <w:r w:rsidR="00CE117C" w:rsidRPr="00CE117C">
        <w:t xml:space="preserve"> </w:t>
      </w:r>
      <w:r w:rsidR="00CE117C">
        <w:t>However, t</w:t>
      </w:r>
      <w:r w:rsidR="00CE117C" w:rsidRPr="00CE117C">
        <w:t xml:space="preserve">he impact of their inherent intermittency, fluctuation, and difficulty in prediction on the existing electric grid attracts more and more concern. </w:t>
      </w:r>
      <w:r w:rsidR="00CE117C">
        <w:t>For this reason, h</w:t>
      </w:r>
      <w:r>
        <w:t xml:space="preserve">ydrogen </w:t>
      </w:r>
      <w:r w:rsidR="00CE117C">
        <w:t>started to being</w:t>
      </w:r>
      <w:r>
        <w:t xml:space="preserve"> considered</w:t>
      </w:r>
      <w:r w:rsidR="00CE117C">
        <w:t xml:space="preserve"> as</w:t>
      </w:r>
      <w:r>
        <w:t xml:space="preserve"> an important energy store that can maximize the advantages of renewable and sustainable energies</w:t>
      </w:r>
      <w:r w:rsidR="00665DCD">
        <w:t xml:space="preserve"> </w:t>
      </w:r>
      <w:r>
        <w:t>[1]</w:t>
      </w:r>
      <w:r w:rsidR="009A685D">
        <w:t>[2]</w:t>
      </w:r>
      <w:r w:rsidR="00665DCD">
        <w:t>.</w:t>
      </w:r>
      <w:r w:rsidR="00C7120C">
        <w:t xml:space="preserve"> </w:t>
      </w:r>
      <w:r w:rsidR="00376BD1" w:rsidRPr="00376BD1">
        <w:t>The core principle underlying this idea involves</w:t>
      </w:r>
      <w:r w:rsidR="00376BD1">
        <w:t xml:space="preserve"> </w:t>
      </w:r>
      <w:r w:rsidR="00376BD1" w:rsidRPr="00376BD1">
        <w:t>a new system that utilizes hydrogen for energy delivery. Such system includes the integration of hydrogen production, storage, transportation, distribution, and applications, as well as other aspects such as education, safety, codes, standards, and regulations.</w:t>
      </w:r>
      <w:r w:rsidR="009A685D">
        <w:t xml:space="preserve"> </w:t>
      </w:r>
      <w:r w:rsidR="008B171C" w:rsidRPr="008B171C">
        <w:t xml:space="preserve">Effective, dependable, and swift monitoring for hydrogen leaks is crucial in guaranteeing the safety of hydrogen storage. </w:t>
      </w:r>
      <w:r w:rsidR="00C732BA">
        <w:t>E</w:t>
      </w:r>
      <w:r w:rsidR="008B171C" w:rsidRPr="008B171C">
        <w:t>ncountering high temperatures, hydrogen embrittlement damage, or external impacts can easily trigger leaks and the spread of high-pressure hydrogen, leading to potentially catastrophic explosions</w:t>
      </w:r>
      <w:r w:rsidR="00665DCD">
        <w:t xml:space="preserve"> </w:t>
      </w:r>
      <w:r w:rsidR="008B171C">
        <w:t>[</w:t>
      </w:r>
      <w:r w:rsidR="009A685D">
        <w:t>3</w:t>
      </w:r>
      <w:r w:rsidR="008B171C">
        <w:t>]</w:t>
      </w:r>
      <w:r w:rsidR="00665DCD">
        <w:t xml:space="preserve">. </w:t>
      </w:r>
      <w:r w:rsidR="007A5DB2">
        <w:t>Unfortunately, h</w:t>
      </w:r>
      <w:r w:rsidR="009A74E7" w:rsidRPr="009A74E7">
        <w:t>ydrogen tends to leak and disperse easily</w:t>
      </w:r>
      <w:r w:rsidR="00697BF8">
        <w:t xml:space="preserve"> [4]</w:t>
      </w:r>
      <w:r w:rsidR="009A74E7" w:rsidRPr="009A74E7">
        <w:t>, possesses a low ignition energy threshold, has a substantial potential for fuel explosions, and carries a significant amount of explosion energy</w:t>
      </w:r>
      <w:r w:rsidR="00665DCD">
        <w:t xml:space="preserve"> </w:t>
      </w:r>
      <w:r w:rsidR="005F3BF8">
        <w:t>[5]</w:t>
      </w:r>
      <w:r w:rsidR="00665DCD">
        <w:t>.</w:t>
      </w:r>
    </w:p>
    <w:p w14:paraId="7320F51B" w14:textId="1DA05358" w:rsidR="001F4BA3" w:rsidRDefault="009A74E7" w:rsidP="001F4BA3">
      <w:pPr>
        <w:pStyle w:val="BodytextIndented"/>
      </w:pPr>
      <w:r w:rsidRPr="009A74E7">
        <w:t xml:space="preserve">The range for ignition volume fraction spans from 4% to 74%, while the explosion volume fraction lies within 18% to 59%. Furthermore, the minimum ignition energy required is just 0.02 </w:t>
      </w:r>
      <w:proofErr w:type="spellStart"/>
      <w:r w:rsidRPr="009A74E7">
        <w:t>mJ</w:t>
      </w:r>
      <w:proofErr w:type="spellEnd"/>
      <w:r w:rsidRPr="009A74E7">
        <w:t xml:space="preserve"> </w:t>
      </w:r>
      <w:r w:rsidR="005F3BF8">
        <w:t>[6]</w:t>
      </w:r>
      <w:r w:rsidRPr="009A74E7">
        <w:t>, which poses a certain level of risk when there is a leak.</w:t>
      </w:r>
    </w:p>
    <w:p w14:paraId="003D10D3" w14:textId="0A73A982" w:rsidR="001F4BA3" w:rsidRDefault="007A5DB2" w:rsidP="00C02A70">
      <w:pPr>
        <w:pStyle w:val="BodytextIndented"/>
      </w:pPr>
      <w:r>
        <w:t xml:space="preserve">Despite of </w:t>
      </w:r>
      <w:r w:rsidR="00B87EC4">
        <w:t>it</w:t>
      </w:r>
      <w:r>
        <w:t>, h</w:t>
      </w:r>
      <w:r w:rsidR="003F1918" w:rsidRPr="003F1918">
        <w:t xml:space="preserve">ydrogen has an excellent safety record and is as safe for transport, storage and uses as many other </w:t>
      </w:r>
      <w:proofErr w:type="gramStart"/>
      <w:r w:rsidR="003F1918" w:rsidRPr="003F1918">
        <w:t>fuels</w:t>
      </w:r>
      <w:proofErr w:type="gramEnd"/>
      <w:r w:rsidR="003F1918" w:rsidRPr="003F1918">
        <w:t xml:space="preserve">. Nevertheless, safety remains a top priority in all aspects of hydrogen energy. The </w:t>
      </w:r>
      <w:r w:rsidR="003F1918" w:rsidRPr="003F1918">
        <w:lastRenderedPageBreak/>
        <w:t>hydrogen community addresses safety through stringent design and testing of storage and transport concepts, and by developing codes and standards for all types of hydrogen-related equipment.</w:t>
      </w:r>
      <w:r w:rsidR="000C4809">
        <w:t xml:space="preserve"> </w:t>
      </w:r>
      <w:r w:rsidR="005F3BF8">
        <w:t>[</w:t>
      </w:r>
      <w:r w:rsidR="005F3BF8">
        <w:t>7</w:t>
      </w:r>
      <w:r w:rsidR="005F3BF8">
        <w:t>]</w:t>
      </w:r>
      <w:r w:rsidR="009A74E7">
        <w:t xml:space="preserve"> </w:t>
      </w:r>
    </w:p>
    <w:p w14:paraId="428CBDA2" w14:textId="22541C09" w:rsidR="00375927" w:rsidRDefault="001F4BA3" w:rsidP="001F4BA3">
      <w:pPr>
        <w:pStyle w:val="BodytextIndented"/>
        <w:ind w:firstLine="0"/>
      </w:pPr>
      <w:r>
        <w:t xml:space="preserve">     </w:t>
      </w:r>
      <w:r w:rsidR="000D079D" w:rsidRPr="000D079D">
        <w:t>Up to this point, there has been extensive research conducted on the efficiency of ventilation.</w:t>
      </w:r>
      <w:r w:rsidR="000D079D">
        <w:t xml:space="preserve"> </w:t>
      </w:r>
      <w:proofErr w:type="spellStart"/>
      <w:r w:rsidR="000D079D" w:rsidRPr="000D079D">
        <w:t>Cerchiara</w:t>
      </w:r>
      <w:proofErr w:type="spellEnd"/>
      <w:r w:rsidR="000D079D" w:rsidRPr="000D079D">
        <w:t xml:space="preserve"> et al.</w:t>
      </w:r>
      <w:r w:rsidR="00641CC7">
        <w:t xml:space="preserve"> </w:t>
      </w:r>
      <w:r w:rsidR="005F3BF8">
        <w:t>[</w:t>
      </w:r>
      <w:r w:rsidR="005F3BF8">
        <w:t>8</w:t>
      </w:r>
      <w:r w:rsidR="005F3BF8">
        <w:t>]</w:t>
      </w:r>
      <w:r w:rsidR="000D079D" w:rsidRPr="000D079D">
        <w:t xml:space="preserve"> studied ventilation conditions </w:t>
      </w:r>
      <w:r w:rsidR="00B816E0" w:rsidRPr="00B816E0">
        <w:t>related to a minor leak situation</w:t>
      </w:r>
      <w:r w:rsidR="00B816E0">
        <w:t xml:space="preserve"> </w:t>
      </w:r>
      <w:r w:rsidR="000D079D" w:rsidRPr="000D079D">
        <w:t>in which the hydrogen concentration did not exceed 2 vol% in a fuel cell room with a ventilation opening and a ventilation fan</w:t>
      </w:r>
      <w:r w:rsidR="000D079D">
        <w:t>.</w:t>
      </w:r>
      <w:r>
        <w:t xml:space="preserve"> </w:t>
      </w:r>
      <w:r w:rsidR="00C7120C">
        <w:t xml:space="preserve">Hyon at al </w:t>
      </w:r>
      <w:bookmarkStart w:id="1" w:name="_Hlk144720446"/>
      <w:r w:rsidR="005F3BF8">
        <w:t>[</w:t>
      </w:r>
      <w:r w:rsidR="005F3BF8">
        <w:t>9</w:t>
      </w:r>
      <w:r w:rsidR="005F3BF8">
        <w:t>]</w:t>
      </w:r>
      <w:r w:rsidR="00C7120C">
        <w:t xml:space="preserve"> </w:t>
      </w:r>
      <w:bookmarkEnd w:id="1"/>
      <w:r w:rsidR="004C7A9A" w:rsidRPr="004C7A9A">
        <w:t>performed experiments and analyses on higher volumes of hydrogen leakage from household fuel cell rooms and reduced hydrogen concentrations through a variety of methods such as ventilation openings, ventilation fans, and automatic supply shutoff devices.</w:t>
      </w:r>
      <w:r w:rsidR="004C7A9A">
        <w:t xml:space="preserve"> Although the hydrogen concentration in a small hydrogen fuel cell room for home use can rapidly increase, a rapid reduction in the concentration of hydrogen with an appropriate ventilation system has been experimentally proven.</w:t>
      </w:r>
      <w:r w:rsidR="00375927">
        <w:t xml:space="preserve"> </w:t>
      </w:r>
      <w:r w:rsidR="00375927" w:rsidRPr="00375927">
        <w:t>In addition, natural and forced ventilation were studied as a function of the sizes, positions, leak quantities, and flow rates of vents</w:t>
      </w:r>
      <w:r w:rsidR="00375927">
        <w:t xml:space="preserve"> </w:t>
      </w:r>
      <w:r w:rsidR="005F3BF8">
        <w:t>[</w:t>
      </w:r>
      <w:r w:rsidR="005F3BF8">
        <w:t>10-13</w:t>
      </w:r>
      <w:r w:rsidR="005F3BF8">
        <w:t>]</w:t>
      </w:r>
      <w:r w:rsidR="000C4809">
        <w:t xml:space="preserve">. </w:t>
      </w:r>
      <w:r w:rsidR="00375927" w:rsidRPr="00375927">
        <w:t>In accordance with these findings, a new method was proposed for forced ventilation based on real-time sensing.</w:t>
      </w:r>
    </w:p>
    <w:p w14:paraId="15F52378" w14:textId="434F08CD" w:rsidR="001327EC" w:rsidRDefault="00EC4B34" w:rsidP="00EC4B34">
      <w:pPr>
        <w:pStyle w:val="BodytextIndented"/>
      </w:pPr>
      <w:r w:rsidRPr="00EC4B34">
        <w:t xml:space="preserve">As hydrogen-based research and applications continue to advance, the need for detecting and monitoring hydrogen gas has grown significantly to </w:t>
      </w:r>
      <w:r>
        <w:t>prevent</w:t>
      </w:r>
      <w:r w:rsidRPr="00EC4B34">
        <w:t xml:space="preserve"> the risks associated with its leakage and potential explosions</w:t>
      </w:r>
      <w:r>
        <w:t xml:space="preserve"> </w:t>
      </w:r>
      <w:r w:rsidR="005F3BF8">
        <w:t>[</w:t>
      </w:r>
      <w:r w:rsidR="005F3BF8">
        <w:t>14</w:t>
      </w:r>
      <w:r w:rsidR="005F3BF8">
        <w:t>]</w:t>
      </w:r>
      <w:r>
        <w:t>.</w:t>
      </w:r>
      <w:r w:rsidR="001327EC">
        <w:t xml:space="preserve"> </w:t>
      </w:r>
      <w:r w:rsidRPr="00EC4B34">
        <w:t xml:space="preserve">Due to hydrogen lacks color, odor, and taste, it remains imperceptible to human senses </w:t>
      </w:r>
      <w:r w:rsidR="005F3BF8">
        <w:t>[</w:t>
      </w:r>
      <w:r w:rsidR="005F3BF8">
        <w:t>15</w:t>
      </w:r>
      <w:r w:rsidR="005F3BF8">
        <w:t>]</w:t>
      </w:r>
      <w:r w:rsidR="007C7211">
        <w:t xml:space="preserve">. </w:t>
      </w:r>
      <w:r w:rsidRPr="00EC4B34">
        <w:t xml:space="preserve">The aspect for a reliable use of hydrogen sensors is its functional safety. This aims to evaluate possible malfunctions and their consequences, especially from the electronic part of systems or equipment, </w:t>
      </w:r>
      <w:proofErr w:type="gramStart"/>
      <w:r w:rsidRPr="00EC4B34">
        <w:t>in order to</w:t>
      </w:r>
      <w:proofErr w:type="gramEnd"/>
      <w:r w:rsidRPr="00EC4B34">
        <w:t xml:space="preserve"> avoid unacceptable risks of relating physical injuries or damages to the human health </w:t>
      </w:r>
      <w:r w:rsidR="005F3BF8">
        <w:t>[</w:t>
      </w:r>
      <w:r w:rsidR="005F3BF8">
        <w:t>14</w:t>
      </w:r>
      <w:r w:rsidR="005F3BF8">
        <w:t>]</w:t>
      </w:r>
      <w:r w:rsidR="007C7211">
        <w:t xml:space="preserve">. </w:t>
      </w:r>
      <w:r w:rsidRPr="00EC4B34">
        <w:t>Hence, sensitive, and reliable detection of hydrogen gas has become a major need</w:t>
      </w:r>
      <w:r w:rsidR="003D085D">
        <w:t xml:space="preserve"> </w:t>
      </w:r>
      <w:r w:rsidR="005F3BF8">
        <w:t>[</w:t>
      </w:r>
      <w:r w:rsidR="005F3BF8">
        <w:t>16</w:t>
      </w:r>
      <w:r w:rsidR="005F3BF8">
        <w:t>]</w:t>
      </w:r>
      <w:r w:rsidRPr="00EC4B34">
        <w:t>.</w:t>
      </w:r>
    </w:p>
    <w:p w14:paraId="4B52560F" w14:textId="110432F4" w:rsidR="000B3454" w:rsidRDefault="00E17434" w:rsidP="00E17434">
      <w:pPr>
        <w:pStyle w:val="BodytextIndented"/>
      </w:pPr>
      <w:r>
        <w:t>This study presents</w:t>
      </w:r>
      <w:r w:rsidRPr="00E17434">
        <w:t xml:space="preserve"> a risk assessment needed to be conducted to evaluate the operational safety</w:t>
      </w:r>
      <w:r>
        <w:t xml:space="preserve"> of hydrogen turbine operating in</w:t>
      </w:r>
      <w:r w:rsidRPr="00E17434">
        <w:t xml:space="preserve"> the container. </w:t>
      </w:r>
      <w:r w:rsidR="002E5938" w:rsidRPr="002E5938">
        <w:t>The primary objective has been to prevent the accumulation of explosive gas mixtures in case of fuel gas leakage into the container. Using the worst-case scenario as a basis, calculations were performed to design an evacuation system</w:t>
      </w:r>
      <w:r w:rsidR="003C0018">
        <w:t xml:space="preserve">. </w:t>
      </w:r>
      <w:r w:rsidR="002E5938" w:rsidRPr="002E5938">
        <w:t>Further safety margins have been incorporated by considering additional safety factors in the chosen parameters to enhance the overall safety level.</w:t>
      </w:r>
    </w:p>
    <w:p w14:paraId="46E5E71A" w14:textId="77777777" w:rsidR="000B3454" w:rsidRPr="00C7120C" w:rsidRDefault="000B3454" w:rsidP="000B3454">
      <w:pPr>
        <w:pStyle w:val="BodytextIndented"/>
        <w:ind w:firstLine="0"/>
      </w:pPr>
    </w:p>
    <w:p w14:paraId="561B1059" w14:textId="6B25C80C" w:rsidR="009A0487" w:rsidRDefault="00CD6805">
      <w:pPr>
        <w:pStyle w:val="Section"/>
      </w:pPr>
      <w:r>
        <w:t>Case d</w:t>
      </w:r>
      <w:r w:rsidR="00083B5B">
        <w:t>escription</w:t>
      </w:r>
    </w:p>
    <w:p w14:paraId="4A5F0576" w14:textId="420D8924" w:rsidR="000D2662" w:rsidRDefault="00E8564F" w:rsidP="00E8564F">
      <w:pPr>
        <w:pStyle w:val="Bodytext"/>
      </w:pPr>
      <w:r w:rsidRPr="00E8564F">
        <w:t>In the pursuit of researching and developing gas turbines capable of utilizing hydrogen and hydrogen blends, a decision was made to establish a test rig within a container</w:t>
      </w:r>
      <w:r w:rsidR="000B3EC2">
        <w:t xml:space="preserve"> </w:t>
      </w:r>
      <w:r w:rsidR="000B3EC2" w:rsidRPr="000B3EC2">
        <w:t>to increase its portability</w:t>
      </w:r>
      <w:r w:rsidRPr="00E8564F">
        <w:t xml:space="preserve"> </w:t>
      </w:r>
      <w:r w:rsidR="000D2662">
        <w:t>(fig. 1).</w:t>
      </w:r>
      <w:r w:rsidR="000D2662" w:rsidRPr="000D2662">
        <w:t xml:space="preserve"> </w:t>
      </w:r>
      <w:r>
        <w:t xml:space="preserve">Therefore, it became essential to conduct a risk assessment to thoroughly appraise the operational safety of this unit. The primary objective has been to prevent the accumulation of explosive gas mixtures in the event of fuel gas leakage into the container. To ensure that the hydrogen concentration does not exceed </w:t>
      </w:r>
      <w:r w:rsidR="0001659E">
        <w:t xml:space="preserve">the </w:t>
      </w:r>
      <w:r w:rsidR="00912AE2">
        <w:t xml:space="preserve">ignition </w:t>
      </w:r>
      <w:r w:rsidR="0001659E">
        <w:t xml:space="preserve">limit of </w:t>
      </w:r>
      <w:r>
        <w:t xml:space="preserve">4%, a continuous </w:t>
      </w:r>
      <w:r w:rsidR="00B621FB">
        <w:t xml:space="preserve">ventilation </w:t>
      </w:r>
      <w:r>
        <w:t xml:space="preserve">of the container </w:t>
      </w:r>
      <w:r w:rsidR="0001659E">
        <w:t xml:space="preserve">needs to </w:t>
      </w:r>
      <w:r>
        <w:t xml:space="preserve">be upheld through an open intake system, </w:t>
      </w:r>
      <w:r w:rsidR="0001659E">
        <w:t xml:space="preserve">supported </w:t>
      </w:r>
      <w:r>
        <w:t xml:space="preserve">by a blower. Considering the </w:t>
      </w:r>
      <w:r w:rsidR="00B621FB">
        <w:t>worst-case</w:t>
      </w:r>
      <w:r>
        <w:t xml:space="preserve"> scenario, </w:t>
      </w:r>
      <w:r w:rsidR="0001659E">
        <w:t>represented by a</w:t>
      </w:r>
      <w:r>
        <w:t xml:space="preserve"> pipe rupture</w:t>
      </w:r>
      <w:r w:rsidR="0001659E">
        <w:t xml:space="preserve"> event</w:t>
      </w:r>
      <w:r>
        <w:t xml:space="preserve">, the fuel system safety valve will be automatically triggered by </w:t>
      </w:r>
      <w:r w:rsidR="0001659E">
        <w:t xml:space="preserve">fuel detections </w:t>
      </w:r>
      <w:r>
        <w:t>sensor, leading to its closure. This safety measure, coupled with the continuous evacuation process, is intended to uphold hydrogen concentrations within the container well below the threshold for potential explosion.</w:t>
      </w:r>
    </w:p>
    <w:p w14:paraId="0B3D564B" w14:textId="55228105" w:rsidR="00C5689D" w:rsidRDefault="00C5689D" w:rsidP="003C0018">
      <w:pPr>
        <w:pStyle w:val="Bodytext"/>
      </w:pPr>
      <w:r w:rsidRPr="001B2011">
        <w:rPr>
          <w:rFonts w:asciiTheme="minorHAnsi" w:eastAsia="Arial" w:hAnsiTheme="minorHAnsi" w:cstheme="minorHAnsi"/>
          <w:noProof/>
          <w:sz w:val="24"/>
          <w:szCs w:val="24"/>
        </w:rPr>
        <w:lastRenderedPageBreak/>
        <w:drawing>
          <wp:anchor distT="0" distB="0" distL="114300" distR="114300" simplePos="0" relativeHeight="251659264" behindDoc="0" locked="0" layoutInCell="1" allowOverlap="1" wp14:anchorId="27BC86C4" wp14:editId="7B654E0D">
            <wp:simplePos x="0" y="0"/>
            <wp:positionH relativeFrom="margin">
              <wp:align>left</wp:align>
            </wp:positionH>
            <wp:positionV relativeFrom="paragraph">
              <wp:posOffset>160020</wp:posOffset>
            </wp:positionV>
            <wp:extent cx="5762625" cy="3200400"/>
            <wp:effectExtent l="0" t="0" r="9525" b="0"/>
            <wp:wrapTopAndBottom/>
            <wp:docPr id="100745549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32004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jc w:val="center"/>
        <w:tblLook w:val="01E0" w:firstRow="1" w:lastRow="1" w:firstColumn="1" w:lastColumn="1" w:noHBand="0" w:noVBand="0"/>
      </w:tblPr>
      <w:tblGrid>
        <w:gridCol w:w="6435"/>
      </w:tblGrid>
      <w:tr w:rsidR="00C5689D" w14:paraId="3D3348F8" w14:textId="77777777" w:rsidTr="00AB45CD">
        <w:trPr>
          <w:jc w:val="center"/>
        </w:trPr>
        <w:tc>
          <w:tcPr>
            <w:tcW w:w="6435" w:type="dxa"/>
            <w:hideMark/>
          </w:tcPr>
          <w:p w14:paraId="639C2C5B" w14:textId="12831582" w:rsidR="00C5689D" w:rsidRDefault="00C5689D" w:rsidP="00AB45CD">
            <w:pPr>
              <w:pStyle w:val="FigureCaption"/>
              <w:spacing w:before="120"/>
              <w:rPr>
                <w:rFonts w:ascii="Times New Roman" w:hAnsi="Times New Roman"/>
                <w:lang w:eastAsia="en-GB"/>
              </w:rPr>
            </w:pPr>
            <w:r>
              <w:rPr>
                <w:rFonts w:ascii="Times New Roman" w:hAnsi="Times New Roman"/>
                <w:b/>
                <w:lang w:eastAsia="en-GB"/>
              </w:rPr>
              <w:t xml:space="preserve">Figure 1. </w:t>
            </w:r>
            <w:r w:rsidR="00083B5B">
              <w:rPr>
                <w:rFonts w:ascii="Times New Roman" w:hAnsi="Times New Roman"/>
                <w:lang w:eastAsia="en-GB"/>
              </w:rPr>
              <w:t>Steel container with basic dimensions.</w:t>
            </w:r>
          </w:p>
          <w:p w14:paraId="795E997D" w14:textId="77777777" w:rsidR="00C5689D" w:rsidRDefault="00C5689D" w:rsidP="00AB45CD">
            <w:pPr>
              <w:pStyle w:val="FigureCaption"/>
              <w:spacing w:before="120"/>
              <w:rPr>
                <w:rFonts w:ascii="Times New Roman" w:hAnsi="Times New Roman"/>
                <w:lang w:eastAsia="en-GB"/>
              </w:rPr>
            </w:pPr>
          </w:p>
        </w:tc>
      </w:tr>
    </w:tbl>
    <w:p w14:paraId="228EA37C" w14:textId="77777777" w:rsidR="00C5689D" w:rsidRDefault="00C5689D" w:rsidP="003C0018">
      <w:pPr>
        <w:pStyle w:val="Bodytext"/>
      </w:pPr>
    </w:p>
    <w:p w14:paraId="01D06ADE" w14:textId="0C49DDFE" w:rsidR="00E8564F" w:rsidRDefault="00E8564F" w:rsidP="00E8564F">
      <w:pPr>
        <w:pStyle w:val="Heading2"/>
        <w:rPr>
          <w:rFonts w:ascii="Times New Roman" w:hAnsi="Times New Roman"/>
        </w:rPr>
      </w:pPr>
      <w:r>
        <w:rPr>
          <w:rFonts w:ascii="Times New Roman" w:hAnsi="Times New Roman"/>
        </w:rPr>
        <w:t>Hydrogen supply system</w:t>
      </w:r>
    </w:p>
    <w:p w14:paraId="020D53CC" w14:textId="64F5987E" w:rsidR="003C0018" w:rsidRDefault="00677B7D" w:rsidP="00677B7D">
      <w:pPr>
        <w:pStyle w:val="BodytextIndented"/>
        <w:ind w:firstLine="0"/>
      </w:pPr>
      <w:r w:rsidRPr="00677B7D">
        <w:t xml:space="preserve">To ensure the requisite </w:t>
      </w:r>
      <w:bookmarkStart w:id="2" w:name="_Hlk144378469"/>
      <w:r w:rsidRPr="00677B7D">
        <w:t xml:space="preserve">fuel pressure </w:t>
      </w:r>
      <w:bookmarkEnd w:id="2"/>
      <w:r w:rsidRPr="00677B7D">
        <w:t>within the combustion chamber a fuel delivery pressure of 10 bars (</w:t>
      </w:r>
      <w:bookmarkStart w:id="3" w:name="_Hlk144378459"/>
      <w:r w:rsidRPr="00677B7D">
        <w:t>p</w:t>
      </w:r>
      <w:r w:rsidRPr="001B1D39">
        <w:rPr>
          <w:vertAlign w:val="subscript"/>
        </w:rPr>
        <w:t>1</w:t>
      </w:r>
      <w:bookmarkEnd w:id="3"/>
      <w:r w:rsidRPr="00677B7D">
        <w:t>)</w:t>
      </w:r>
      <w:r w:rsidR="00D57C03">
        <w:t xml:space="preserve"> is required</w:t>
      </w:r>
      <w:r w:rsidRPr="00677B7D">
        <w:t xml:space="preserve">. This pressure accounts for the anticipated losses incurred due to pressure drops in both pipes and fuel valves. In the unfortunate event of pipe damage, the fuel would be released into the </w:t>
      </w:r>
      <w:bookmarkStart w:id="4" w:name="_Hlk144378493"/>
      <w:r w:rsidRPr="00677B7D">
        <w:t>container</w:t>
      </w:r>
      <w:bookmarkEnd w:id="4"/>
      <w:r w:rsidRPr="00677B7D">
        <w:t>, which maintains atmospheric pressure (</w:t>
      </w:r>
      <w:bookmarkStart w:id="5" w:name="_Hlk144378480"/>
      <w:r w:rsidRPr="00677B7D">
        <w:t>p</w:t>
      </w:r>
      <w:r w:rsidRPr="001B1D39">
        <w:rPr>
          <w:vertAlign w:val="subscript"/>
        </w:rPr>
        <w:t>2</w:t>
      </w:r>
      <w:bookmarkEnd w:id="5"/>
      <w:r w:rsidRPr="00677B7D">
        <w:t xml:space="preserve">). Given that the fuel gas originates from a </w:t>
      </w:r>
      <w:bookmarkStart w:id="6" w:name="_Hlk144378543"/>
      <w:r w:rsidRPr="00677B7D">
        <w:t xml:space="preserve">gas bottle pressurized </w:t>
      </w:r>
      <w:bookmarkEnd w:id="6"/>
      <w:r w:rsidRPr="00677B7D">
        <w:t>at 200 bars (</w:t>
      </w:r>
      <w:bookmarkStart w:id="7" w:name="_Hlk144378533"/>
      <w:r w:rsidRPr="00677B7D">
        <w:t>p</w:t>
      </w:r>
      <w:r w:rsidRPr="001B1D39">
        <w:rPr>
          <w:vertAlign w:val="subscript"/>
        </w:rPr>
        <w:t>b</w:t>
      </w:r>
      <w:bookmarkEnd w:id="7"/>
      <w:r w:rsidRPr="00677B7D">
        <w:t xml:space="preserve">), it is reasonable to assume that the gas parameters </w:t>
      </w:r>
      <w:r>
        <w:t xml:space="preserve">after </w:t>
      </w:r>
      <w:r w:rsidRPr="00677B7D">
        <w:t>reduction valve can be represented using the concept of stagnation state.</w:t>
      </w:r>
    </w:p>
    <w:p w14:paraId="3CE811BC" w14:textId="77777777" w:rsidR="00A259CA" w:rsidRDefault="00A259CA" w:rsidP="00677B7D">
      <w:pPr>
        <w:pStyle w:val="BodytextIndented"/>
        <w:ind w:firstLine="0"/>
      </w:pPr>
    </w:p>
    <w:p w14:paraId="45638D57" w14:textId="6671644A" w:rsidR="003C0018" w:rsidRDefault="003C0018" w:rsidP="00C02A70">
      <w:pPr>
        <w:pStyle w:val="BodytextIndented"/>
        <w:jc w:val="left"/>
      </w:pPr>
      <w:r w:rsidRPr="001B2011">
        <w:rPr>
          <w:rFonts w:asciiTheme="minorHAnsi" w:hAnsiTheme="minorHAnsi" w:cstheme="minorHAnsi"/>
          <w:noProof/>
          <w:sz w:val="24"/>
          <w:szCs w:val="24"/>
        </w:rPr>
        <w:drawing>
          <wp:inline distT="0" distB="0" distL="0" distR="0" wp14:anchorId="27215489" wp14:editId="1BB67897">
            <wp:extent cx="5410959" cy="26523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22052" cy="2657833"/>
                    </a:xfrm>
                    <a:prstGeom prst="rect">
                      <a:avLst/>
                    </a:prstGeom>
                  </pic:spPr>
                </pic:pic>
              </a:graphicData>
            </a:graphic>
          </wp:inline>
        </w:drawing>
      </w:r>
    </w:p>
    <w:tbl>
      <w:tblPr>
        <w:tblW w:w="0" w:type="auto"/>
        <w:jc w:val="center"/>
        <w:tblLook w:val="01E0" w:firstRow="1" w:lastRow="1" w:firstColumn="1" w:lastColumn="1" w:noHBand="0" w:noVBand="0"/>
      </w:tblPr>
      <w:tblGrid>
        <w:gridCol w:w="6435"/>
      </w:tblGrid>
      <w:tr w:rsidR="003C0018" w14:paraId="29E382BE" w14:textId="77777777" w:rsidTr="00AB45CD">
        <w:trPr>
          <w:jc w:val="center"/>
        </w:trPr>
        <w:tc>
          <w:tcPr>
            <w:tcW w:w="6435" w:type="dxa"/>
            <w:hideMark/>
          </w:tcPr>
          <w:p w14:paraId="1400A4D6" w14:textId="5F134742" w:rsidR="003C0018" w:rsidRDefault="003C0018" w:rsidP="00AB45CD">
            <w:pPr>
              <w:pStyle w:val="FigureCaption"/>
              <w:spacing w:before="120"/>
              <w:rPr>
                <w:rFonts w:ascii="Times New Roman" w:hAnsi="Times New Roman"/>
                <w:lang w:eastAsia="en-GB"/>
              </w:rPr>
            </w:pPr>
            <w:r>
              <w:rPr>
                <w:rFonts w:ascii="Times New Roman" w:hAnsi="Times New Roman"/>
                <w:b/>
                <w:lang w:eastAsia="en-GB"/>
              </w:rPr>
              <w:t xml:space="preserve">Figure </w:t>
            </w:r>
            <w:r w:rsidR="00677B7D">
              <w:rPr>
                <w:rFonts w:ascii="Times New Roman" w:hAnsi="Times New Roman"/>
                <w:b/>
                <w:lang w:eastAsia="en-GB"/>
              </w:rPr>
              <w:t>2</w:t>
            </w:r>
            <w:r>
              <w:rPr>
                <w:rFonts w:ascii="Times New Roman" w:hAnsi="Times New Roman"/>
                <w:b/>
                <w:lang w:eastAsia="en-GB"/>
              </w:rPr>
              <w:t xml:space="preserve">. </w:t>
            </w:r>
            <w:r w:rsidR="00677B7D" w:rsidRPr="00677B7D">
              <w:rPr>
                <w:rFonts w:ascii="Times New Roman" w:hAnsi="Times New Roman"/>
                <w:bCs/>
                <w:lang w:eastAsia="en-GB"/>
              </w:rPr>
              <w:t>Photo of hydrogen</w:t>
            </w:r>
            <w:r w:rsidR="00677B7D">
              <w:rPr>
                <w:rFonts w:ascii="Times New Roman" w:hAnsi="Times New Roman"/>
                <w:lang w:eastAsia="en-GB"/>
              </w:rPr>
              <w:t xml:space="preserve"> supply system.</w:t>
            </w:r>
          </w:p>
          <w:p w14:paraId="77C05E03" w14:textId="4D5C78C0" w:rsidR="003C0018" w:rsidRDefault="003C0018" w:rsidP="00AB45CD">
            <w:pPr>
              <w:pStyle w:val="FigureCaption"/>
              <w:spacing w:before="120"/>
              <w:rPr>
                <w:rFonts w:ascii="Times New Roman" w:hAnsi="Times New Roman"/>
                <w:lang w:eastAsia="en-GB"/>
              </w:rPr>
            </w:pPr>
          </w:p>
        </w:tc>
      </w:tr>
    </w:tbl>
    <w:p w14:paraId="0211D8C9" w14:textId="03FA4EF0" w:rsidR="00677B7D" w:rsidRDefault="00677B7D" w:rsidP="006B5C09">
      <w:pPr>
        <w:pStyle w:val="Bodytext"/>
        <w:rPr>
          <w:lang w:val="en-GB"/>
        </w:rPr>
      </w:pPr>
      <w:r w:rsidRPr="00677B7D">
        <w:rPr>
          <w:lang w:val="en-GB"/>
        </w:rPr>
        <w:lastRenderedPageBreak/>
        <w:t>During chocked flow conditions, the velocity at the system</w:t>
      </w:r>
      <w:r w:rsidR="00691CEC">
        <w:rPr>
          <w:lang w:val="en-GB"/>
        </w:rPr>
        <w:t xml:space="preserve"> </w:t>
      </w:r>
      <w:r w:rsidRPr="00677B7D">
        <w:rPr>
          <w:lang w:val="en-GB"/>
        </w:rPr>
        <w:t>narrowest juncture – situated immediately after the safety valve within the pipeline – aligns with critical flow, denoted as Mach</w:t>
      </w:r>
      <w:r w:rsidR="00D57C03">
        <w:rPr>
          <w:lang w:val="en-GB"/>
        </w:rPr>
        <w:t xml:space="preserve"> =</w:t>
      </w:r>
      <w:r w:rsidRPr="00677B7D">
        <w:rPr>
          <w:lang w:val="en-GB"/>
        </w:rPr>
        <w:t xml:space="preserve"> 1. This circumstance restricts the mass flow rate that can traverse the system. The diameter of this specific pipe is designated as D = 0.012 m. The principal parameters for calculations are indicated in figure 2.</w:t>
      </w:r>
    </w:p>
    <w:p w14:paraId="317036CA" w14:textId="4EDF72EE" w:rsidR="006B5C09" w:rsidRDefault="006B5C09" w:rsidP="006B5C09">
      <w:pPr>
        <w:pStyle w:val="Heading2"/>
        <w:rPr>
          <w:rFonts w:ascii="Times New Roman" w:hAnsi="Times New Roman"/>
        </w:rPr>
      </w:pPr>
      <w:r>
        <w:rPr>
          <w:rFonts w:ascii="Times New Roman" w:hAnsi="Times New Roman"/>
        </w:rPr>
        <w:t>Critical temperature and pressure for chocked flow</w:t>
      </w:r>
    </w:p>
    <w:p w14:paraId="19569894" w14:textId="3622CD62" w:rsidR="006B5C09" w:rsidRDefault="006B5C09" w:rsidP="006B5C09">
      <w:pPr>
        <w:pStyle w:val="BodytextIndented"/>
        <w:ind w:firstLine="0"/>
        <w:rPr>
          <w:lang w:val="en-GB"/>
        </w:rPr>
      </w:pPr>
      <w:r w:rsidRPr="006B5C09">
        <w:rPr>
          <w:lang w:val="en-GB"/>
        </w:rPr>
        <w:t>Assuming ideal gas behaviour, steady state choked flow occurs when the downstream pressure falls below the critical value. The value for the critical pressure (1) and temperature (2) can be calculated by the following equations:</w:t>
      </w:r>
    </w:p>
    <w:bookmarkStart w:id="8" w:name="_Hlk143173675"/>
    <w:bookmarkStart w:id="9" w:name="_Hlk143173692"/>
    <w:bookmarkStart w:id="10" w:name="_Hlk143173644"/>
    <w:p w14:paraId="02D102DC" w14:textId="61453D07" w:rsidR="00D02525" w:rsidRPr="001B2011" w:rsidRDefault="004F25C5" w:rsidP="00D02525">
      <w:pPr>
        <w:spacing w:line="360" w:lineRule="auto"/>
        <w:jc w:val="right"/>
        <w:rPr>
          <w:rFonts w:asciiTheme="minorHAnsi" w:eastAsia="Arial" w:hAnsiTheme="minorHAnsi" w:cstheme="minorHAnsi"/>
          <w:color w:val="333333"/>
          <w:sz w:val="24"/>
          <w:szCs w:val="24"/>
          <w:highlight w:val="white"/>
        </w:rPr>
      </w:pPr>
      <m:oMath>
        <m:sSub>
          <m:sSubPr>
            <m:ctrlPr>
              <w:rPr>
                <w:rFonts w:ascii="Cambria Math" w:eastAsia="Arial" w:hAnsi="Cambria Math" w:cstheme="minorHAnsi"/>
                <w:sz w:val="24"/>
                <w:szCs w:val="24"/>
                <w:highlight w:val="white"/>
              </w:rPr>
            </m:ctrlPr>
          </m:sSubPr>
          <m:e>
            <m:r>
              <w:rPr>
                <w:rFonts w:ascii="Cambria Math" w:eastAsia="Arial" w:hAnsi="Cambria Math" w:cstheme="minorHAnsi"/>
                <w:sz w:val="24"/>
                <w:szCs w:val="24"/>
                <w:highlight w:val="white"/>
              </w:rPr>
              <m:t>p</m:t>
            </m:r>
          </m:e>
          <m:sub>
            <m:r>
              <w:rPr>
                <w:rFonts w:ascii="Cambria Math" w:eastAsia="Arial" w:hAnsi="Cambria Math" w:cstheme="minorHAnsi"/>
                <w:sz w:val="24"/>
                <w:szCs w:val="24"/>
                <w:highlight w:val="white"/>
              </w:rPr>
              <m:t>e</m:t>
            </m:r>
          </m:sub>
        </m:sSub>
        <m:r>
          <w:rPr>
            <w:rFonts w:ascii="Cambria Math" w:eastAsia="Arial" w:hAnsi="Cambria Math" w:cstheme="minorHAnsi"/>
            <w:sz w:val="24"/>
            <w:szCs w:val="24"/>
          </w:rPr>
          <m:t>=</m:t>
        </m:r>
        <m:sSub>
          <m:sSubPr>
            <m:ctrlPr>
              <w:rPr>
                <w:rFonts w:ascii="Cambria Math" w:eastAsia="Arial" w:hAnsi="Cambria Math" w:cstheme="minorHAnsi"/>
                <w:sz w:val="24"/>
                <w:szCs w:val="24"/>
              </w:rPr>
            </m:ctrlPr>
          </m:sSubPr>
          <m:e>
            <m:r>
              <w:rPr>
                <w:rFonts w:ascii="Cambria Math" w:eastAsia="Arial" w:hAnsi="Cambria Math" w:cstheme="minorHAnsi"/>
                <w:sz w:val="24"/>
                <w:szCs w:val="24"/>
              </w:rPr>
              <m:t>p</m:t>
            </m:r>
          </m:e>
          <m:sub>
            <m:r>
              <w:rPr>
                <w:rFonts w:ascii="Cambria Math" w:eastAsia="Arial" w:hAnsi="Cambria Math" w:cstheme="minorHAnsi"/>
                <w:sz w:val="24"/>
                <w:szCs w:val="24"/>
              </w:rPr>
              <m:t>t</m:t>
            </m:r>
          </m:sub>
        </m:sSub>
        <m:sSup>
          <m:sSupPr>
            <m:ctrlPr>
              <w:rPr>
                <w:rFonts w:ascii="Cambria Math" w:eastAsia="Arial" w:hAnsi="Cambria Math" w:cstheme="minorHAnsi"/>
                <w:sz w:val="24"/>
                <w:szCs w:val="24"/>
              </w:rPr>
            </m:ctrlPr>
          </m:sSupPr>
          <m:e>
            <m:d>
              <m:dPr>
                <m:ctrlPr>
                  <w:rPr>
                    <w:rFonts w:ascii="Cambria Math" w:eastAsia="Arial" w:hAnsi="Cambria Math" w:cstheme="minorHAnsi"/>
                    <w:sz w:val="24"/>
                    <w:szCs w:val="24"/>
                  </w:rPr>
                </m:ctrlPr>
              </m:dPr>
              <m:e>
                <m:f>
                  <m:fPr>
                    <m:ctrlPr>
                      <w:rPr>
                        <w:rFonts w:ascii="Cambria Math" w:eastAsia="Arial" w:hAnsi="Cambria Math" w:cstheme="minorHAnsi"/>
                        <w:sz w:val="24"/>
                        <w:szCs w:val="24"/>
                      </w:rPr>
                    </m:ctrlPr>
                  </m:fPr>
                  <m:num>
                    <m:r>
                      <w:rPr>
                        <w:rFonts w:ascii="Cambria Math" w:eastAsia="Arial" w:hAnsi="Cambria Math" w:cstheme="minorHAnsi"/>
                        <w:sz w:val="24"/>
                        <w:szCs w:val="24"/>
                      </w:rPr>
                      <m:t>2</m:t>
                    </m:r>
                  </m:num>
                  <m:den>
                    <m:sSub>
                      <m:sSubPr>
                        <m:ctrlPr>
                          <w:rPr>
                            <w:rFonts w:ascii="Cambria Math" w:eastAsia="Arial" w:hAnsi="Cambria Math" w:cstheme="minorHAnsi"/>
                            <w:i/>
                            <w:sz w:val="24"/>
                            <w:szCs w:val="24"/>
                          </w:rPr>
                        </m:ctrlPr>
                      </m:sSubPr>
                      <m:e>
                        <m:r>
                          <w:rPr>
                            <w:rFonts w:ascii="Cambria Math" w:eastAsia="Arial" w:hAnsi="Cambria Math" w:cstheme="minorHAnsi"/>
                            <w:sz w:val="24"/>
                            <w:szCs w:val="24"/>
                            <w:highlight w:val="white"/>
                          </w:rPr>
                          <m:t>γ</m:t>
                        </m:r>
                      </m:e>
                      <m:sub>
                        <m:sSub>
                          <m:sSubPr>
                            <m:ctrlPr>
                              <w:rPr>
                                <w:rFonts w:ascii="Cambria Math" w:eastAsia="Arial" w:hAnsi="Cambria Math" w:cstheme="minorHAnsi"/>
                                <w:i/>
                                <w:sz w:val="24"/>
                                <w:szCs w:val="24"/>
                              </w:rPr>
                            </m:ctrlPr>
                          </m:sSubPr>
                          <m:e>
                            <m:r>
                              <w:rPr>
                                <w:rFonts w:ascii="Cambria Math" w:eastAsia="Arial" w:hAnsi="Cambria Math" w:cstheme="minorHAnsi"/>
                                <w:sz w:val="24"/>
                                <w:szCs w:val="24"/>
                                <w:highlight w:val="white"/>
                              </w:rPr>
                              <m:t>H</m:t>
                            </m:r>
                          </m:e>
                          <m:sub>
                            <m:r>
                              <w:rPr>
                                <w:rFonts w:ascii="Cambria Math" w:eastAsia="Arial" w:hAnsi="Cambria Math" w:cstheme="minorHAnsi"/>
                                <w:sz w:val="24"/>
                                <w:szCs w:val="24"/>
                              </w:rPr>
                              <m:t>2</m:t>
                            </m:r>
                          </m:sub>
                        </m:sSub>
                      </m:sub>
                    </m:sSub>
                    <m:r>
                      <w:rPr>
                        <w:rFonts w:ascii="Cambria Math" w:eastAsia="Arial" w:hAnsi="Cambria Math" w:cstheme="minorHAnsi"/>
                        <w:sz w:val="24"/>
                        <w:szCs w:val="24"/>
                        <w:highlight w:val="white"/>
                      </w:rPr>
                      <m:t>+1</m:t>
                    </m:r>
                  </m:den>
                </m:f>
                <m:r>
                  <w:rPr>
                    <w:rFonts w:ascii="Cambria Math" w:eastAsia="Arial" w:hAnsi="Cambria Math" w:cstheme="minorHAnsi"/>
                    <w:sz w:val="24"/>
                    <w:szCs w:val="24"/>
                  </w:rPr>
                  <m:t xml:space="preserve"> </m:t>
                </m:r>
                <m:sSup>
                  <m:sSupPr>
                    <m:ctrlPr>
                      <w:rPr>
                        <w:rFonts w:ascii="Cambria Math" w:eastAsia="Arial" w:hAnsi="Cambria Math" w:cstheme="minorHAnsi"/>
                        <w:sz w:val="24"/>
                        <w:szCs w:val="24"/>
                        <w:highlight w:val="white"/>
                      </w:rPr>
                    </m:ctrlPr>
                  </m:sSupPr>
                  <m:e>
                    <m:r>
                      <w:rPr>
                        <w:rFonts w:ascii="Cambria Math" w:eastAsia="Arial" w:hAnsi="Cambria Math" w:cstheme="minorHAnsi"/>
                        <w:sz w:val="24"/>
                        <w:szCs w:val="24"/>
                        <w:highlight w:val="white"/>
                      </w:rPr>
                      <m:t>∙</m:t>
                    </m:r>
                    <m:r>
                      <w:rPr>
                        <w:rFonts w:ascii="Cambria Math" w:eastAsia="Arial" w:hAnsi="Cambria Math" w:cstheme="minorHAnsi"/>
                        <w:sz w:val="24"/>
                        <w:szCs w:val="24"/>
                      </w:rPr>
                      <m:t>M</m:t>
                    </m:r>
                  </m:e>
                  <m:sup>
                    <m:r>
                      <w:rPr>
                        <w:rFonts w:ascii="Cambria Math" w:eastAsia="Arial" w:hAnsi="Cambria Math" w:cstheme="minorHAnsi"/>
                        <w:sz w:val="24"/>
                        <w:szCs w:val="24"/>
                        <w:highlight w:val="white"/>
                      </w:rPr>
                      <m:t>2</m:t>
                    </m:r>
                  </m:sup>
                </m:sSup>
              </m:e>
            </m:d>
          </m:e>
          <m:sup>
            <m:f>
              <m:fPr>
                <m:ctrlPr>
                  <w:rPr>
                    <w:rFonts w:ascii="Cambria Math" w:eastAsia="Arial" w:hAnsi="Cambria Math" w:cstheme="minorHAnsi"/>
                    <w:sz w:val="24"/>
                    <w:szCs w:val="24"/>
                    <w:highlight w:val="white"/>
                  </w:rPr>
                </m:ctrlPr>
              </m:fPr>
              <m:num>
                <m:sSub>
                  <m:sSubPr>
                    <m:ctrlPr>
                      <w:rPr>
                        <w:rFonts w:ascii="Cambria Math" w:eastAsia="Arial" w:hAnsi="Cambria Math" w:cstheme="minorHAnsi"/>
                        <w:i/>
                        <w:sz w:val="24"/>
                        <w:szCs w:val="24"/>
                      </w:rPr>
                    </m:ctrlPr>
                  </m:sSubPr>
                  <m:e>
                    <m:r>
                      <w:rPr>
                        <w:rFonts w:ascii="Cambria Math" w:eastAsia="Arial" w:hAnsi="Cambria Math" w:cstheme="minorHAnsi"/>
                        <w:sz w:val="24"/>
                        <w:szCs w:val="24"/>
                        <w:highlight w:val="white"/>
                      </w:rPr>
                      <m:t>γ</m:t>
                    </m:r>
                  </m:e>
                  <m:sub>
                    <m:sSub>
                      <m:sSubPr>
                        <m:ctrlPr>
                          <w:rPr>
                            <w:rFonts w:ascii="Cambria Math" w:eastAsia="Arial" w:hAnsi="Cambria Math" w:cstheme="minorHAnsi"/>
                            <w:i/>
                            <w:sz w:val="24"/>
                            <w:szCs w:val="24"/>
                          </w:rPr>
                        </m:ctrlPr>
                      </m:sSubPr>
                      <m:e>
                        <m:r>
                          <w:rPr>
                            <w:rFonts w:ascii="Cambria Math" w:eastAsia="Arial" w:hAnsi="Cambria Math" w:cstheme="minorHAnsi"/>
                            <w:sz w:val="24"/>
                            <w:szCs w:val="24"/>
                            <w:highlight w:val="white"/>
                          </w:rPr>
                          <m:t>H</m:t>
                        </m:r>
                      </m:e>
                      <m:sub>
                        <m:r>
                          <w:rPr>
                            <w:rFonts w:ascii="Cambria Math" w:eastAsia="Arial" w:hAnsi="Cambria Math" w:cstheme="minorHAnsi"/>
                            <w:sz w:val="24"/>
                            <w:szCs w:val="24"/>
                          </w:rPr>
                          <m:t>2</m:t>
                        </m:r>
                      </m:sub>
                    </m:sSub>
                  </m:sub>
                </m:sSub>
              </m:num>
              <m:den>
                <m:sSub>
                  <m:sSubPr>
                    <m:ctrlPr>
                      <w:rPr>
                        <w:rFonts w:ascii="Cambria Math" w:eastAsia="Arial" w:hAnsi="Cambria Math" w:cstheme="minorHAnsi"/>
                        <w:i/>
                        <w:sz w:val="24"/>
                        <w:szCs w:val="24"/>
                      </w:rPr>
                    </m:ctrlPr>
                  </m:sSubPr>
                  <m:e>
                    <m:r>
                      <w:rPr>
                        <w:rFonts w:ascii="Cambria Math" w:eastAsia="Arial" w:hAnsi="Cambria Math" w:cstheme="minorHAnsi"/>
                        <w:sz w:val="24"/>
                        <w:szCs w:val="24"/>
                        <w:highlight w:val="white"/>
                      </w:rPr>
                      <m:t>γ</m:t>
                    </m:r>
                  </m:e>
                  <m:sub>
                    <m:sSub>
                      <m:sSubPr>
                        <m:ctrlPr>
                          <w:rPr>
                            <w:rFonts w:ascii="Cambria Math" w:eastAsia="Arial" w:hAnsi="Cambria Math" w:cstheme="minorHAnsi"/>
                            <w:i/>
                            <w:sz w:val="24"/>
                            <w:szCs w:val="24"/>
                          </w:rPr>
                        </m:ctrlPr>
                      </m:sSubPr>
                      <m:e>
                        <m:r>
                          <w:rPr>
                            <w:rFonts w:ascii="Cambria Math" w:eastAsia="Arial" w:hAnsi="Cambria Math" w:cstheme="minorHAnsi"/>
                            <w:sz w:val="24"/>
                            <w:szCs w:val="24"/>
                            <w:highlight w:val="white"/>
                          </w:rPr>
                          <m:t>H</m:t>
                        </m:r>
                      </m:e>
                      <m:sub>
                        <m:r>
                          <w:rPr>
                            <w:rFonts w:ascii="Cambria Math" w:eastAsia="Arial" w:hAnsi="Cambria Math" w:cstheme="minorHAnsi"/>
                            <w:sz w:val="24"/>
                            <w:szCs w:val="24"/>
                          </w:rPr>
                          <m:t>2</m:t>
                        </m:r>
                      </m:sub>
                    </m:sSub>
                  </m:sub>
                </m:sSub>
                <m:r>
                  <w:rPr>
                    <w:rFonts w:ascii="Cambria Math" w:eastAsia="Arial" w:hAnsi="Cambria Math" w:cstheme="minorHAnsi"/>
                    <w:sz w:val="24"/>
                    <w:szCs w:val="24"/>
                    <w:highlight w:val="white"/>
                  </w:rPr>
                  <m:t>-1</m:t>
                </m:r>
              </m:den>
            </m:f>
          </m:sup>
        </m:sSup>
        <m:r>
          <w:rPr>
            <w:rFonts w:ascii="Cambria Math" w:eastAsia="Arial" w:hAnsi="Cambria Math" w:cstheme="minorHAnsi"/>
            <w:sz w:val="24"/>
            <w:szCs w:val="24"/>
          </w:rPr>
          <m:t xml:space="preserve">= </m:t>
        </m:r>
        <m:r>
          <w:rPr>
            <w:rFonts w:ascii="Cambria Math" w:eastAsia="Arial" w:hAnsi="Cambria Math" w:cstheme="minorHAnsi"/>
            <w:sz w:val="24"/>
            <w:szCs w:val="24"/>
            <w:highlight w:val="white"/>
          </w:rPr>
          <m:t>5.81 bar</m:t>
        </m:r>
      </m:oMath>
      <w:bookmarkEnd w:id="8"/>
      <w:r w:rsidR="00D02525" w:rsidRPr="001B2011">
        <w:rPr>
          <w:rFonts w:asciiTheme="minorHAnsi" w:eastAsia="Arial" w:hAnsiTheme="minorHAnsi" w:cstheme="minorHAnsi"/>
          <w:color w:val="333333"/>
          <w:sz w:val="24"/>
          <w:szCs w:val="24"/>
          <w:highlight w:val="white"/>
        </w:rPr>
        <w:t xml:space="preserve"> </w:t>
      </w:r>
      <w:r w:rsidR="00D02525" w:rsidRPr="001B2011">
        <w:rPr>
          <w:rFonts w:asciiTheme="minorHAnsi" w:eastAsia="Arial" w:hAnsiTheme="minorHAnsi" w:cstheme="minorHAnsi"/>
          <w:color w:val="333333"/>
          <w:sz w:val="24"/>
          <w:szCs w:val="24"/>
          <w:highlight w:val="white"/>
        </w:rPr>
        <w:tab/>
      </w:r>
      <w:r w:rsidR="00D02525" w:rsidRPr="001B2011">
        <w:rPr>
          <w:rFonts w:asciiTheme="minorHAnsi" w:eastAsia="Arial" w:hAnsiTheme="minorHAnsi" w:cstheme="minorHAnsi"/>
          <w:color w:val="333333"/>
          <w:sz w:val="24"/>
          <w:szCs w:val="24"/>
          <w:highlight w:val="white"/>
        </w:rPr>
        <w:tab/>
      </w:r>
      <w:r w:rsidR="00D02525" w:rsidRPr="001B2011">
        <w:rPr>
          <w:rFonts w:asciiTheme="minorHAnsi" w:eastAsia="Arial" w:hAnsiTheme="minorHAnsi" w:cstheme="minorHAnsi"/>
          <w:color w:val="333333"/>
          <w:sz w:val="24"/>
          <w:szCs w:val="24"/>
          <w:highlight w:val="white"/>
        </w:rPr>
        <w:tab/>
        <w:t>(1)</w:t>
      </w:r>
    </w:p>
    <w:bookmarkStart w:id="11" w:name="_Hlk143173700"/>
    <w:bookmarkEnd w:id="9"/>
    <w:p w14:paraId="16A1EACF" w14:textId="3A0615C3" w:rsidR="008A775D" w:rsidRPr="00D02525" w:rsidRDefault="004F25C5" w:rsidP="00D02525">
      <w:pPr>
        <w:spacing w:line="360" w:lineRule="auto"/>
        <w:jc w:val="right"/>
        <w:rPr>
          <w:rFonts w:asciiTheme="minorHAnsi" w:eastAsia="Arial" w:hAnsiTheme="minorHAnsi" w:cstheme="minorHAnsi"/>
          <w:color w:val="000000"/>
          <w:sz w:val="24"/>
          <w:szCs w:val="24"/>
        </w:rPr>
      </w:pPr>
      <m:oMath>
        <m:sSub>
          <m:sSubPr>
            <m:ctrlPr>
              <w:rPr>
                <w:rFonts w:ascii="Cambria Math" w:eastAsia="Arial" w:hAnsi="Cambria Math" w:cstheme="minorHAnsi"/>
                <w:color w:val="000000"/>
                <w:sz w:val="24"/>
                <w:szCs w:val="24"/>
              </w:rPr>
            </m:ctrlPr>
          </m:sSubPr>
          <m:e>
            <m:r>
              <w:rPr>
                <w:rFonts w:ascii="Cambria Math" w:eastAsia="Arial" w:hAnsi="Cambria Math" w:cstheme="minorHAnsi"/>
                <w:color w:val="000000"/>
                <w:sz w:val="24"/>
                <w:szCs w:val="24"/>
              </w:rPr>
              <m:t>T</m:t>
            </m:r>
          </m:e>
          <m:sub>
            <m:r>
              <w:rPr>
                <w:rFonts w:ascii="Cambria Math" w:eastAsia="Arial" w:hAnsi="Cambria Math" w:cstheme="minorHAnsi"/>
                <w:color w:val="000000"/>
                <w:sz w:val="24"/>
                <w:szCs w:val="24"/>
              </w:rPr>
              <m:t>e</m:t>
            </m:r>
          </m:sub>
        </m:sSub>
        <m:r>
          <w:rPr>
            <w:rFonts w:ascii="Cambria Math" w:eastAsia="Arial" w:hAnsi="Cambria Math" w:cstheme="minorHAnsi"/>
            <w:color w:val="000000"/>
            <w:sz w:val="24"/>
            <w:szCs w:val="24"/>
          </w:rPr>
          <m:t>=</m:t>
        </m:r>
        <m:sSub>
          <m:sSubPr>
            <m:ctrlPr>
              <w:rPr>
                <w:rFonts w:ascii="Cambria Math" w:eastAsia="Arial" w:hAnsi="Cambria Math" w:cstheme="minorHAnsi"/>
                <w:color w:val="000000"/>
                <w:sz w:val="24"/>
                <w:szCs w:val="24"/>
              </w:rPr>
            </m:ctrlPr>
          </m:sSubPr>
          <m:e>
            <m:r>
              <w:rPr>
                <w:rFonts w:ascii="Cambria Math" w:eastAsia="Arial" w:hAnsi="Cambria Math" w:cstheme="minorHAnsi"/>
                <w:color w:val="000000"/>
                <w:sz w:val="24"/>
                <w:szCs w:val="24"/>
              </w:rPr>
              <m:t>T</m:t>
            </m:r>
          </m:e>
          <m:sub>
            <m:r>
              <w:rPr>
                <w:rFonts w:ascii="Cambria Math" w:eastAsia="Arial" w:hAnsi="Cambria Math" w:cstheme="minorHAnsi"/>
                <w:color w:val="000000"/>
                <w:sz w:val="24"/>
                <w:szCs w:val="24"/>
              </w:rPr>
              <m:t>t</m:t>
            </m:r>
          </m:sub>
        </m:sSub>
        <m:r>
          <w:rPr>
            <w:rFonts w:ascii="Cambria Math" w:eastAsia="Arial" w:hAnsi="Cambria Math" w:cstheme="minorHAnsi"/>
            <w:color w:val="000000"/>
            <w:sz w:val="24"/>
            <w:szCs w:val="24"/>
          </w:rPr>
          <m:t xml:space="preserve">∙ </m:t>
        </m:r>
        <m:f>
          <m:fPr>
            <m:ctrlPr>
              <w:rPr>
                <w:rFonts w:ascii="Cambria Math" w:eastAsia="Arial" w:hAnsi="Cambria Math" w:cstheme="minorHAnsi"/>
                <w:color w:val="000000"/>
                <w:sz w:val="24"/>
                <w:szCs w:val="24"/>
              </w:rPr>
            </m:ctrlPr>
          </m:fPr>
          <m:num>
            <m:r>
              <w:rPr>
                <w:rFonts w:ascii="Cambria Math" w:eastAsia="Arial" w:hAnsi="Cambria Math" w:cstheme="minorHAnsi"/>
                <w:color w:val="000000"/>
                <w:sz w:val="24"/>
                <w:szCs w:val="24"/>
              </w:rPr>
              <m:t>2</m:t>
            </m:r>
          </m:num>
          <m:den>
            <m:sSub>
              <m:sSubPr>
                <m:ctrlPr>
                  <w:rPr>
                    <w:rFonts w:ascii="Cambria Math" w:eastAsia="Arial" w:hAnsi="Cambria Math" w:cstheme="minorHAnsi"/>
                    <w:i/>
                    <w:color w:val="333333"/>
                    <w:sz w:val="24"/>
                    <w:szCs w:val="24"/>
                  </w:rPr>
                </m:ctrlPr>
              </m:sSubPr>
              <m:e>
                <m:r>
                  <w:rPr>
                    <w:rFonts w:ascii="Cambria Math" w:eastAsia="Arial" w:hAnsi="Cambria Math" w:cstheme="minorHAnsi"/>
                    <w:color w:val="333333"/>
                    <w:sz w:val="24"/>
                    <w:szCs w:val="24"/>
                    <w:highlight w:val="white"/>
                  </w:rPr>
                  <m:t>γ</m:t>
                </m:r>
              </m:e>
              <m:sub>
                <m:sSub>
                  <m:sSubPr>
                    <m:ctrlPr>
                      <w:rPr>
                        <w:rFonts w:ascii="Cambria Math" w:eastAsia="Arial" w:hAnsi="Cambria Math" w:cstheme="minorHAnsi"/>
                        <w:i/>
                        <w:color w:val="333333"/>
                        <w:sz w:val="24"/>
                        <w:szCs w:val="24"/>
                      </w:rPr>
                    </m:ctrlPr>
                  </m:sSubPr>
                  <m:e>
                    <m:r>
                      <w:rPr>
                        <w:rFonts w:ascii="Cambria Math" w:eastAsia="Arial" w:hAnsi="Cambria Math" w:cstheme="minorHAnsi"/>
                        <w:color w:val="333333"/>
                        <w:sz w:val="24"/>
                        <w:szCs w:val="24"/>
                        <w:highlight w:val="white"/>
                      </w:rPr>
                      <m:t>H</m:t>
                    </m:r>
                  </m:e>
                  <m:sub>
                    <m:r>
                      <w:rPr>
                        <w:rFonts w:ascii="Cambria Math" w:eastAsia="Arial" w:hAnsi="Cambria Math" w:cstheme="minorHAnsi"/>
                        <w:color w:val="333333"/>
                        <w:sz w:val="24"/>
                        <w:szCs w:val="24"/>
                      </w:rPr>
                      <m:t>2</m:t>
                    </m:r>
                  </m:sub>
                </m:sSub>
              </m:sub>
            </m:sSub>
            <m:r>
              <w:rPr>
                <w:rFonts w:ascii="Cambria Math" w:eastAsia="Arial" w:hAnsi="Cambria Math" w:cstheme="minorHAnsi"/>
                <w:color w:val="333333"/>
                <w:sz w:val="24"/>
                <w:szCs w:val="24"/>
                <w:highlight w:val="white"/>
              </w:rPr>
              <m:t>+1</m:t>
            </m:r>
          </m:den>
        </m:f>
        <m:sSup>
          <m:sSupPr>
            <m:ctrlPr>
              <w:rPr>
                <w:rFonts w:ascii="Cambria Math" w:eastAsia="Arial" w:hAnsi="Cambria Math" w:cstheme="minorHAnsi"/>
                <w:color w:val="333333"/>
                <w:sz w:val="24"/>
                <w:szCs w:val="24"/>
                <w:highlight w:val="white"/>
              </w:rPr>
            </m:ctrlPr>
          </m:sSupPr>
          <m:e>
            <m:r>
              <w:rPr>
                <w:rFonts w:ascii="Cambria Math" w:eastAsia="Arial" w:hAnsi="Cambria Math" w:cstheme="minorHAnsi"/>
                <w:color w:val="333333"/>
                <w:sz w:val="24"/>
                <w:szCs w:val="24"/>
                <w:highlight w:val="white"/>
              </w:rPr>
              <m:t>∙</m:t>
            </m:r>
            <m:r>
              <w:rPr>
                <w:rFonts w:ascii="Cambria Math" w:eastAsia="Arial" w:hAnsi="Cambria Math" w:cstheme="minorHAnsi"/>
                <w:color w:val="333333"/>
                <w:sz w:val="24"/>
                <w:szCs w:val="24"/>
              </w:rPr>
              <m:t>M</m:t>
            </m:r>
          </m:e>
          <m:sup>
            <m:r>
              <w:rPr>
                <w:rFonts w:ascii="Cambria Math" w:eastAsia="Arial" w:hAnsi="Cambria Math" w:cstheme="minorHAnsi"/>
                <w:color w:val="333333"/>
                <w:sz w:val="24"/>
                <w:szCs w:val="24"/>
                <w:highlight w:val="white"/>
              </w:rPr>
              <m:t>2</m:t>
            </m:r>
          </m:sup>
        </m:sSup>
        <m:r>
          <w:rPr>
            <w:rFonts w:ascii="Cambria Math" w:eastAsia="Arial" w:hAnsi="Cambria Math" w:cstheme="minorHAnsi"/>
            <w:color w:val="000000"/>
            <w:sz w:val="24"/>
            <w:szCs w:val="24"/>
          </w:rPr>
          <m:t>=244.3 K</m:t>
        </m:r>
      </m:oMath>
      <w:r w:rsidR="00D02525" w:rsidRPr="001B2011">
        <w:rPr>
          <w:rFonts w:asciiTheme="minorHAnsi" w:eastAsia="Arial" w:hAnsiTheme="minorHAnsi" w:cstheme="minorHAnsi"/>
          <w:color w:val="000000"/>
          <w:sz w:val="24"/>
          <w:szCs w:val="24"/>
        </w:rPr>
        <w:t xml:space="preserve"> </w:t>
      </w:r>
      <w:r w:rsidR="00D02525" w:rsidRPr="001B2011">
        <w:rPr>
          <w:rFonts w:asciiTheme="minorHAnsi" w:eastAsia="Arial" w:hAnsiTheme="minorHAnsi" w:cstheme="minorHAnsi"/>
          <w:color w:val="000000"/>
          <w:sz w:val="24"/>
          <w:szCs w:val="24"/>
        </w:rPr>
        <w:tab/>
      </w:r>
      <w:r w:rsidR="00D02525" w:rsidRPr="001B2011">
        <w:rPr>
          <w:rFonts w:asciiTheme="minorHAnsi" w:eastAsia="Arial" w:hAnsiTheme="minorHAnsi" w:cstheme="minorHAnsi"/>
          <w:color w:val="000000"/>
          <w:sz w:val="24"/>
          <w:szCs w:val="24"/>
        </w:rPr>
        <w:tab/>
      </w:r>
      <w:r w:rsidR="00C50EB6">
        <w:rPr>
          <w:rFonts w:asciiTheme="minorHAnsi" w:eastAsia="Arial" w:hAnsiTheme="minorHAnsi" w:cstheme="minorHAnsi"/>
          <w:color w:val="000000"/>
          <w:sz w:val="24"/>
          <w:szCs w:val="24"/>
        </w:rPr>
        <w:tab/>
      </w:r>
      <w:r w:rsidR="00D02525" w:rsidRPr="001B2011">
        <w:rPr>
          <w:rFonts w:asciiTheme="minorHAnsi" w:eastAsia="Arial" w:hAnsiTheme="minorHAnsi" w:cstheme="minorHAnsi"/>
          <w:color w:val="000000"/>
          <w:sz w:val="24"/>
          <w:szCs w:val="24"/>
        </w:rPr>
        <w:tab/>
        <w:t>(2)</w:t>
      </w:r>
      <w:bookmarkEnd w:id="10"/>
      <w:bookmarkEnd w:id="11"/>
    </w:p>
    <w:p w14:paraId="75592F67" w14:textId="25E1050E" w:rsidR="008A775D" w:rsidRDefault="008A775D" w:rsidP="008A775D">
      <w:pPr>
        <w:pStyle w:val="Heading2"/>
        <w:rPr>
          <w:rFonts w:ascii="Times New Roman" w:hAnsi="Times New Roman"/>
        </w:rPr>
      </w:pPr>
      <w:r>
        <w:rPr>
          <w:rFonts w:ascii="Times New Roman" w:hAnsi="Times New Roman"/>
        </w:rPr>
        <w:t>Mass flow through the pipe rapture</w:t>
      </w:r>
    </w:p>
    <w:p w14:paraId="2F2B4577" w14:textId="03F9BA72" w:rsidR="008A775D" w:rsidRDefault="008A775D" w:rsidP="006B5C09">
      <w:pPr>
        <w:pStyle w:val="BodytextIndented"/>
        <w:ind w:firstLine="0"/>
        <w:rPr>
          <w:lang w:val="en-GB"/>
        </w:rPr>
      </w:pPr>
      <w:r w:rsidRPr="008A775D">
        <w:rPr>
          <w:lang w:val="en-GB"/>
        </w:rPr>
        <w:t>Applying the conservation of mass (3), relationships for Mach number (4), the speed of sound (5), and the ideal gas law (6), the convenient equation that apply for the mass flow</w:t>
      </w:r>
      <w:r w:rsidR="0001659E">
        <w:rPr>
          <w:lang w:val="en-GB"/>
        </w:rPr>
        <w:t xml:space="preserve"> rate</w:t>
      </w:r>
      <w:r w:rsidRPr="008A775D">
        <w:rPr>
          <w:lang w:val="en-GB"/>
        </w:rPr>
        <w:t xml:space="preserve"> </w:t>
      </w:r>
      <w:r w:rsidR="0001659E">
        <w:rPr>
          <w:lang w:val="en-GB"/>
        </w:rPr>
        <w:t>through</w:t>
      </w:r>
      <w:r w:rsidR="0001659E" w:rsidRPr="008A775D">
        <w:rPr>
          <w:lang w:val="en-GB"/>
        </w:rPr>
        <w:t xml:space="preserve"> </w:t>
      </w:r>
      <w:r w:rsidRPr="008A775D">
        <w:rPr>
          <w:lang w:val="en-GB"/>
        </w:rPr>
        <w:t>the pipe is given by (7):</w:t>
      </w:r>
    </w:p>
    <w:p w14:paraId="14DAB2D6" w14:textId="77777777" w:rsidR="00D02525" w:rsidRDefault="00D02525" w:rsidP="006B5C09">
      <w:pPr>
        <w:pStyle w:val="BodytextIndented"/>
        <w:ind w:firstLine="0"/>
        <w:rPr>
          <w:lang w:val="en-GB"/>
        </w:rPr>
      </w:pPr>
    </w:p>
    <w:bookmarkStart w:id="12" w:name="_Hlk143174152"/>
    <w:bookmarkStart w:id="13" w:name="_Hlk143174214"/>
    <w:p w14:paraId="3FE57A4E" w14:textId="36E898B9" w:rsidR="00D02525" w:rsidRPr="001B2011" w:rsidRDefault="004F25C5" w:rsidP="00D02525">
      <w:pPr>
        <w:pBdr>
          <w:top w:val="nil"/>
          <w:left w:val="nil"/>
          <w:bottom w:val="nil"/>
          <w:right w:val="nil"/>
          <w:between w:val="nil"/>
        </w:pBdr>
        <w:spacing w:line="360" w:lineRule="auto"/>
        <w:jc w:val="right"/>
        <w:rPr>
          <w:rFonts w:asciiTheme="minorHAnsi" w:eastAsia="Arial" w:hAnsiTheme="minorHAnsi" w:cstheme="minorHAnsi"/>
          <w:color w:val="000000"/>
          <w:sz w:val="24"/>
          <w:szCs w:val="24"/>
        </w:rPr>
      </w:pPr>
      <m:oMath>
        <m:acc>
          <m:accPr>
            <m:chr m:val="̇"/>
            <m:ctrlPr>
              <w:rPr>
                <w:rFonts w:ascii="Cambria Math" w:hAnsi="Cambria Math" w:cstheme="minorHAnsi"/>
                <w:sz w:val="24"/>
                <w:szCs w:val="24"/>
              </w:rPr>
            </m:ctrlPr>
          </m:accPr>
          <m:e>
            <m:sSub>
              <m:sSubPr>
                <m:ctrlPr>
                  <w:rPr>
                    <w:rFonts w:ascii="Cambria Math" w:eastAsia="Arial" w:hAnsi="Cambria Math" w:cstheme="minorHAnsi"/>
                    <w:color w:val="000000"/>
                    <w:sz w:val="24"/>
                    <w:szCs w:val="24"/>
                  </w:rPr>
                </m:ctrlPr>
              </m:sSubPr>
              <m:e>
                <m:r>
                  <w:rPr>
                    <w:rFonts w:ascii="Cambria Math" w:eastAsia="Arial" w:hAnsi="Cambria Math" w:cstheme="minorHAnsi"/>
                    <w:color w:val="000000"/>
                    <w:sz w:val="24"/>
                    <w:szCs w:val="24"/>
                  </w:rPr>
                  <m:t>m</m:t>
                </m:r>
              </m:e>
              <m:sub>
                <m:sSub>
                  <m:sSubPr>
                    <m:ctrlPr>
                      <w:rPr>
                        <w:rFonts w:ascii="Cambria Math" w:eastAsia="Arial" w:hAnsi="Cambria Math" w:cstheme="minorHAnsi"/>
                        <w:color w:val="000000"/>
                        <w:sz w:val="24"/>
                        <w:szCs w:val="24"/>
                      </w:rPr>
                    </m:ctrlPr>
                  </m:sSubPr>
                  <m:e>
                    <m:r>
                      <w:rPr>
                        <w:rFonts w:ascii="Cambria Math" w:eastAsia="Arial" w:hAnsi="Cambria Math" w:cstheme="minorHAnsi"/>
                        <w:color w:val="000000"/>
                        <w:sz w:val="24"/>
                        <w:szCs w:val="24"/>
                      </w:rPr>
                      <m:t>H</m:t>
                    </m:r>
                  </m:e>
                  <m:sub>
                    <m:r>
                      <w:rPr>
                        <w:rFonts w:ascii="Cambria Math" w:eastAsia="Arial" w:hAnsi="Cambria Math" w:cstheme="minorHAnsi"/>
                        <w:color w:val="000000"/>
                        <w:sz w:val="24"/>
                        <w:szCs w:val="24"/>
                      </w:rPr>
                      <m:t>2</m:t>
                    </m:r>
                  </m:sub>
                </m:sSub>
              </m:sub>
            </m:sSub>
          </m:e>
        </m:acc>
        <m:r>
          <w:rPr>
            <w:rFonts w:ascii="Cambria Math" w:eastAsia="Arial" w:hAnsi="Cambria Math" w:cstheme="minorHAnsi"/>
            <w:color w:val="000000"/>
            <w:sz w:val="24"/>
            <w:szCs w:val="24"/>
          </w:rPr>
          <m:t xml:space="preserve">= </m:t>
        </m:r>
        <m:sSub>
          <m:sSubPr>
            <m:ctrlPr>
              <w:rPr>
                <w:rFonts w:ascii="Cambria Math" w:eastAsia="Arial" w:hAnsi="Cambria Math" w:cstheme="minorHAnsi"/>
                <w:color w:val="000000"/>
                <w:sz w:val="24"/>
                <w:szCs w:val="24"/>
              </w:rPr>
            </m:ctrlPr>
          </m:sSubPr>
          <m:e>
            <m:r>
              <w:rPr>
                <w:rFonts w:ascii="Cambria Math" w:eastAsia="Arial" w:hAnsi="Cambria Math" w:cstheme="minorHAnsi"/>
                <w:color w:val="000000"/>
                <w:sz w:val="24"/>
                <w:szCs w:val="24"/>
              </w:rPr>
              <m:t>ρ</m:t>
            </m:r>
          </m:e>
          <m:sub>
            <m:r>
              <w:rPr>
                <w:rFonts w:ascii="Cambria Math" w:eastAsia="Arial" w:hAnsi="Cambria Math" w:cstheme="minorHAnsi"/>
                <w:color w:val="000000"/>
                <w:sz w:val="24"/>
                <w:szCs w:val="24"/>
              </w:rPr>
              <m:t>e</m:t>
            </m:r>
          </m:sub>
        </m:sSub>
        <m:sSub>
          <m:sSubPr>
            <m:ctrlPr>
              <w:rPr>
                <w:rFonts w:ascii="Cambria Math" w:eastAsia="Arial" w:hAnsi="Cambria Math" w:cstheme="minorHAnsi"/>
                <w:color w:val="000000"/>
                <w:sz w:val="24"/>
                <w:szCs w:val="24"/>
              </w:rPr>
            </m:ctrlPr>
          </m:sSubPr>
          <m:e>
            <m:r>
              <w:rPr>
                <w:rFonts w:ascii="Cambria Math" w:eastAsia="Arial" w:hAnsi="Cambria Math" w:cstheme="minorHAnsi"/>
                <w:color w:val="000000"/>
                <w:sz w:val="24"/>
                <w:szCs w:val="24"/>
              </w:rPr>
              <m:t>A</m:t>
            </m:r>
          </m:e>
          <m:sub>
            <m:r>
              <w:rPr>
                <w:rFonts w:ascii="Cambria Math" w:eastAsia="Arial" w:hAnsi="Cambria Math" w:cstheme="minorHAnsi"/>
                <w:color w:val="000000"/>
                <w:sz w:val="24"/>
                <w:szCs w:val="24"/>
              </w:rPr>
              <m:t>e</m:t>
            </m:r>
          </m:sub>
        </m:sSub>
        <m:sSub>
          <m:sSubPr>
            <m:ctrlPr>
              <w:rPr>
                <w:rFonts w:ascii="Cambria Math" w:eastAsia="Arial" w:hAnsi="Cambria Math" w:cstheme="minorHAnsi"/>
                <w:color w:val="000000"/>
                <w:sz w:val="24"/>
                <w:szCs w:val="24"/>
              </w:rPr>
            </m:ctrlPr>
          </m:sSubPr>
          <m:e>
            <m:r>
              <w:rPr>
                <w:rFonts w:ascii="Cambria Math" w:eastAsia="Arial" w:hAnsi="Cambria Math" w:cstheme="minorHAnsi"/>
                <w:color w:val="000000"/>
                <w:sz w:val="24"/>
                <w:szCs w:val="24"/>
              </w:rPr>
              <m:t>v</m:t>
            </m:r>
          </m:e>
          <m:sub>
            <m:r>
              <w:rPr>
                <w:rFonts w:ascii="Cambria Math" w:eastAsia="Arial" w:hAnsi="Cambria Math" w:cstheme="minorHAnsi"/>
                <w:color w:val="000000"/>
                <w:sz w:val="24"/>
                <w:szCs w:val="24"/>
              </w:rPr>
              <m:t>e</m:t>
            </m:r>
          </m:sub>
        </m:sSub>
        <m:r>
          <w:rPr>
            <w:rFonts w:ascii="Cambria Math" w:eastAsia="Arial" w:hAnsi="Cambria Math" w:cstheme="minorHAnsi"/>
            <w:color w:val="000000"/>
            <w:sz w:val="24"/>
            <w:szCs w:val="24"/>
          </w:rPr>
          <m:t>=const</m:t>
        </m:r>
      </m:oMath>
      <w:r w:rsidR="00D02525" w:rsidRPr="001B2011">
        <w:rPr>
          <w:rFonts w:asciiTheme="minorHAnsi" w:eastAsia="Arial" w:hAnsiTheme="minorHAnsi" w:cstheme="minorHAnsi"/>
          <w:color w:val="000000"/>
          <w:sz w:val="24"/>
          <w:szCs w:val="24"/>
        </w:rPr>
        <w:t xml:space="preserve"> </w:t>
      </w:r>
      <w:r w:rsidR="00D02525" w:rsidRPr="001B2011">
        <w:rPr>
          <w:rFonts w:asciiTheme="minorHAnsi" w:eastAsia="Arial" w:hAnsiTheme="minorHAnsi" w:cstheme="minorHAnsi"/>
          <w:color w:val="000000"/>
          <w:sz w:val="24"/>
          <w:szCs w:val="24"/>
        </w:rPr>
        <w:tab/>
      </w:r>
      <w:r w:rsidR="00D02525" w:rsidRPr="001B2011">
        <w:rPr>
          <w:rFonts w:asciiTheme="minorHAnsi" w:eastAsia="Arial" w:hAnsiTheme="minorHAnsi" w:cstheme="minorHAnsi"/>
          <w:color w:val="000000"/>
          <w:sz w:val="24"/>
          <w:szCs w:val="24"/>
        </w:rPr>
        <w:tab/>
      </w:r>
      <w:r w:rsidR="000627BB">
        <w:rPr>
          <w:rFonts w:asciiTheme="minorHAnsi" w:eastAsia="Arial" w:hAnsiTheme="minorHAnsi" w:cstheme="minorHAnsi"/>
          <w:color w:val="000000"/>
          <w:sz w:val="24"/>
          <w:szCs w:val="24"/>
        </w:rPr>
        <w:t xml:space="preserve">    </w:t>
      </w:r>
      <w:r w:rsidR="00D02525" w:rsidRPr="001B2011">
        <w:rPr>
          <w:rFonts w:asciiTheme="minorHAnsi" w:eastAsia="Arial" w:hAnsiTheme="minorHAnsi" w:cstheme="minorHAnsi"/>
          <w:color w:val="000000"/>
          <w:sz w:val="24"/>
          <w:szCs w:val="24"/>
        </w:rPr>
        <w:tab/>
      </w:r>
      <w:r w:rsidR="000627BB">
        <w:rPr>
          <w:rFonts w:asciiTheme="minorHAnsi" w:eastAsia="Arial" w:hAnsiTheme="minorHAnsi" w:cstheme="minorHAnsi"/>
          <w:color w:val="000000"/>
          <w:sz w:val="24"/>
          <w:szCs w:val="24"/>
        </w:rPr>
        <w:t xml:space="preserve">                       </w:t>
      </w:r>
      <w:r w:rsidR="00D02525" w:rsidRPr="001B2011">
        <w:rPr>
          <w:rFonts w:asciiTheme="minorHAnsi" w:eastAsia="Arial" w:hAnsiTheme="minorHAnsi" w:cstheme="minorHAnsi"/>
          <w:color w:val="000000"/>
          <w:sz w:val="24"/>
          <w:szCs w:val="24"/>
        </w:rPr>
        <w:t>(3)</w:t>
      </w:r>
    </w:p>
    <w:bookmarkStart w:id="14" w:name="_Hlk143174163"/>
    <w:bookmarkEnd w:id="12"/>
    <w:p w14:paraId="6191D25C" w14:textId="2B797010" w:rsidR="00D02525" w:rsidRPr="001B2011" w:rsidRDefault="004F25C5" w:rsidP="000627BB">
      <w:pPr>
        <w:pBdr>
          <w:top w:val="nil"/>
          <w:left w:val="nil"/>
          <w:bottom w:val="nil"/>
          <w:right w:val="nil"/>
          <w:between w:val="nil"/>
        </w:pBdr>
        <w:spacing w:line="360" w:lineRule="auto"/>
        <w:jc w:val="right"/>
        <w:rPr>
          <w:rFonts w:asciiTheme="minorHAnsi" w:eastAsia="Arial" w:hAnsiTheme="minorHAnsi" w:cstheme="minorHAnsi"/>
          <w:color w:val="000000"/>
          <w:sz w:val="24"/>
          <w:szCs w:val="24"/>
        </w:rPr>
      </w:pPr>
      <m:oMath>
        <m:sSub>
          <m:sSubPr>
            <m:ctrlPr>
              <w:rPr>
                <w:rFonts w:ascii="Cambria Math" w:eastAsia="Arial" w:hAnsi="Cambria Math" w:cstheme="minorHAnsi"/>
                <w:color w:val="000000"/>
                <w:sz w:val="24"/>
                <w:szCs w:val="24"/>
              </w:rPr>
            </m:ctrlPr>
          </m:sSubPr>
          <m:e>
            <m:r>
              <w:rPr>
                <w:rFonts w:ascii="Cambria Math" w:eastAsia="Arial" w:hAnsi="Cambria Math" w:cstheme="minorHAnsi"/>
                <w:color w:val="000000"/>
                <w:sz w:val="24"/>
                <w:szCs w:val="24"/>
              </w:rPr>
              <m:t>v</m:t>
            </m:r>
          </m:e>
          <m:sub>
            <m:r>
              <w:rPr>
                <w:rFonts w:ascii="Cambria Math" w:eastAsia="Arial" w:hAnsi="Cambria Math" w:cstheme="minorHAnsi"/>
                <w:color w:val="000000"/>
                <w:sz w:val="24"/>
                <w:szCs w:val="24"/>
              </w:rPr>
              <m:t>e</m:t>
            </m:r>
          </m:sub>
        </m:sSub>
        <m:r>
          <w:rPr>
            <w:rFonts w:ascii="Cambria Math" w:eastAsia="Arial" w:hAnsi="Cambria Math" w:cstheme="minorHAnsi"/>
            <w:color w:val="000000"/>
            <w:sz w:val="24"/>
            <w:szCs w:val="24"/>
          </w:rPr>
          <m:t>=M</m:t>
        </m:r>
        <m:sSub>
          <m:sSubPr>
            <m:ctrlPr>
              <w:rPr>
                <w:rFonts w:ascii="Cambria Math" w:eastAsia="Arial" w:hAnsi="Cambria Math" w:cstheme="minorHAnsi"/>
                <w:i/>
                <w:color w:val="000000"/>
                <w:sz w:val="24"/>
                <w:szCs w:val="24"/>
              </w:rPr>
            </m:ctrlPr>
          </m:sSubPr>
          <m:e>
            <m:r>
              <w:rPr>
                <w:rFonts w:ascii="Cambria Math" w:eastAsia="Arial" w:hAnsi="Cambria Math" w:cstheme="minorHAnsi"/>
                <w:color w:val="000000"/>
                <w:sz w:val="24"/>
                <w:szCs w:val="24"/>
              </w:rPr>
              <m:t>a</m:t>
            </m:r>
          </m:e>
          <m:sub>
            <m:r>
              <w:rPr>
                <w:rFonts w:ascii="Cambria Math" w:eastAsia="Arial" w:hAnsi="Cambria Math" w:cstheme="minorHAnsi"/>
                <w:color w:val="000000"/>
                <w:sz w:val="24"/>
                <w:szCs w:val="24"/>
              </w:rPr>
              <m:t>e</m:t>
            </m:r>
          </m:sub>
        </m:sSub>
      </m:oMath>
      <w:r w:rsidR="00D02525" w:rsidRPr="001B2011">
        <w:rPr>
          <w:rFonts w:asciiTheme="minorHAnsi" w:eastAsia="Arial" w:hAnsiTheme="minorHAnsi" w:cstheme="minorHAnsi"/>
          <w:color w:val="000000"/>
          <w:sz w:val="24"/>
          <w:szCs w:val="24"/>
        </w:rPr>
        <w:tab/>
      </w:r>
      <w:r w:rsidR="00D02525" w:rsidRPr="001B2011">
        <w:rPr>
          <w:rFonts w:asciiTheme="minorHAnsi" w:eastAsia="Arial" w:hAnsiTheme="minorHAnsi" w:cstheme="minorHAnsi"/>
          <w:color w:val="000000"/>
          <w:sz w:val="24"/>
          <w:szCs w:val="24"/>
        </w:rPr>
        <w:tab/>
      </w:r>
      <w:r w:rsidR="00D02525" w:rsidRPr="001B2011">
        <w:rPr>
          <w:rFonts w:asciiTheme="minorHAnsi" w:eastAsia="Arial" w:hAnsiTheme="minorHAnsi" w:cstheme="minorHAnsi"/>
          <w:color w:val="000000"/>
          <w:sz w:val="24"/>
          <w:szCs w:val="24"/>
        </w:rPr>
        <w:tab/>
      </w:r>
      <w:r w:rsidR="00D02525" w:rsidRPr="001B2011">
        <w:rPr>
          <w:rFonts w:asciiTheme="minorHAnsi" w:eastAsia="Arial" w:hAnsiTheme="minorHAnsi" w:cstheme="minorHAnsi"/>
          <w:color w:val="000000"/>
          <w:sz w:val="24"/>
          <w:szCs w:val="24"/>
        </w:rPr>
        <w:tab/>
      </w:r>
      <w:r w:rsidR="00D02525" w:rsidRPr="001B2011">
        <w:rPr>
          <w:rFonts w:asciiTheme="minorHAnsi" w:eastAsia="Arial" w:hAnsiTheme="minorHAnsi" w:cstheme="minorHAnsi"/>
          <w:color w:val="000000"/>
          <w:sz w:val="24"/>
          <w:szCs w:val="24"/>
        </w:rPr>
        <w:tab/>
        <w:t>(4)</w:t>
      </w:r>
    </w:p>
    <w:bookmarkStart w:id="15" w:name="_Hlk143174175"/>
    <w:bookmarkEnd w:id="14"/>
    <w:p w14:paraId="323FECF6" w14:textId="35F489EE" w:rsidR="00D02525" w:rsidRPr="001B2011" w:rsidRDefault="004F25C5" w:rsidP="00D02525">
      <w:pPr>
        <w:pBdr>
          <w:top w:val="nil"/>
          <w:left w:val="nil"/>
          <w:bottom w:val="nil"/>
          <w:right w:val="nil"/>
          <w:between w:val="nil"/>
        </w:pBdr>
        <w:spacing w:line="360" w:lineRule="auto"/>
        <w:jc w:val="right"/>
        <w:rPr>
          <w:rFonts w:asciiTheme="minorHAnsi" w:eastAsia="Arial" w:hAnsiTheme="minorHAnsi" w:cstheme="minorHAnsi"/>
          <w:color w:val="333333"/>
          <w:sz w:val="24"/>
          <w:szCs w:val="24"/>
        </w:rPr>
      </w:pPr>
      <m:oMath>
        <m:sSub>
          <m:sSubPr>
            <m:ctrlPr>
              <w:rPr>
                <w:rFonts w:ascii="Cambria Math" w:eastAsia="Arial" w:hAnsi="Cambria Math" w:cstheme="minorHAnsi"/>
                <w:i/>
                <w:color w:val="000000"/>
                <w:sz w:val="24"/>
                <w:szCs w:val="24"/>
              </w:rPr>
            </m:ctrlPr>
          </m:sSubPr>
          <m:e>
            <m:r>
              <w:rPr>
                <w:rFonts w:ascii="Cambria Math" w:eastAsia="Arial" w:hAnsi="Cambria Math" w:cstheme="minorHAnsi"/>
                <w:color w:val="000000"/>
                <w:sz w:val="24"/>
                <w:szCs w:val="24"/>
              </w:rPr>
              <m:t>a</m:t>
            </m:r>
          </m:e>
          <m:sub>
            <m:r>
              <w:rPr>
                <w:rFonts w:ascii="Cambria Math" w:eastAsia="Arial" w:hAnsi="Cambria Math" w:cstheme="minorHAnsi"/>
                <w:color w:val="000000"/>
                <w:sz w:val="24"/>
                <w:szCs w:val="24"/>
              </w:rPr>
              <m:t>e</m:t>
            </m:r>
          </m:sub>
        </m:sSub>
        <m:r>
          <w:rPr>
            <w:rFonts w:ascii="Cambria Math" w:eastAsia="Arial" w:hAnsi="Cambria Math" w:cstheme="minorHAnsi"/>
            <w:color w:val="000000"/>
            <w:sz w:val="24"/>
            <w:szCs w:val="24"/>
          </w:rPr>
          <m:t>=</m:t>
        </m:r>
        <m:rad>
          <m:radPr>
            <m:degHide m:val="1"/>
            <m:ctrlPr>
              <w:rPr>
                <w:rFonts w:ascii="Cambria Math" w:eastAsia="Arial" w:hAnsi="Cambria Math" w:cstheme="minorHAnsi"/>
                <w:color w:val="333333"/>
                <w:sz w:val="24"/>
                <w:szCs w:val="24"/>
                <w:highlight w:val="white"/>
              </w:rPr>
            </m:ctrlPr>
          </m:radPr>
          <m:deg/>
          <m:e>
            <m:sSub>
              <m:sSubPr>
                <m:ctrlPr>
                  <w:rPr>
                    <w:rFonts w:ascii="Cambria Math" w:eastAsia="Arial" w:hAnsi="Cambria Math" w:cstheme="minorHAnsi"/>
                    <w:i/>
                    <w:color w:val="333333"/>
                    <w:sz w:val="24"/>
                    <w:szCs w:val="24"/>
                  </w:rPr>
                </m:ctrlPr>
              </m:sSubPr>
              <m:e>
                <m:r>
                  <w:rPr>
                    <w:rFonts w:ascii="Cambria Math" w:eastAsia="Arial" w:hAnsi="Cambria Math" w:cstheme="minorHAnsi"/>
                    <w:color w:val="333333"/>
                    <w:sz w:val="24"/>
                    <w:szCs w:val="24"/>
                    <w:highlight w:val="white"/>
                  </w:rPr>
                  <m:t>γ</m:t>
                </m:r>
              </m:e>
              <m:sub>
                <m:sSub>
                  <m:sSubPr>
                    <m:ctrlPr>
                      <w:rPr>
                        <w:rFonts w:ascii="Cambria Math" w:eastAsia="Arial" w:hAnsi="Cambria Math" w:cstheme="minorHAnsi"/>
                        <w:i/>
                        <w:color w:val="333333"/>
                        <w:sz w:val="24"/>
                        <w:szCs w:val="24"/>
                      </w:rPr>
                    </m:ctrlPr>
                  </m:sSubPr>
                  <m:e>
                    <m:r>
                      <w:rPr>
                        <w:rFonts w:ascii="Cambria Math" w:eastAsia="Arial" w:hAnsi="Cambria Math" w:cstheme="minorHAnsi"/>
                        <w:color w:val="333333"/>
                        <w:sz w:val="24"/>
                        <w:szCs w:val="24"/>
                        <w:highlight w:val="white"/>
                      </w:rPr>
                      <m:t>H</m:t>
                    </m:r>
                  </m:e>
                  <m:sub>
                    <m:r>
                      <w:rPr>
                        <w:rFonts w:ascii="Cambria Math" w:eastAsia="Arial" w:hAnsi="Cambria Math" w:cstheme="minorHAnsi"/>
                        <w:color w:val="333333"/>
                        <w:sz w:val="24"/>
                        <w:szCs w:val="24"/>
                      </w:rPr>
                      <m:t>2</m:t>
                    </m:r>
                  </m:sub>
                </m:sSub>
              </m:sub>
            </m:sSub>
            <m:sSub>
              <m:sSubPr>
                <m:ctrlPr>
                  <w:rPr>
                    <w:rFonts w:ascii="Cambria Math" w:eastAsia="Arial" w:hAnsi="Cambria Math" w:cstheme="minorHAnsi"/>
                    <w:color w:val="333333"/>
                    <w:sz w:val="24"/>
                    <w:szCs w:val="24"/>
                    <w:highlight w:val="white"/>
                  </w:rPr>
                </m:ctrlPr>
              </m:sSubPr>
              <m:e>
                <m:r>
                  <w:rPr>
                    <w:rFonts w:ascii="Cambria Math" w:eastAsia="Arial" w:hAnsi="Cambria Math" w:cstheme="minorHAnsi"/>
                    <w:color w:val="333333"/>
                    <w:sz w:val="24"/>
                    <w:szCs w:val="24"/>
                    <w:highlight w:val="white"/>
                  </w:rPr>
                  <m:t>R</m:t>
                </m:r>
              </m:e>
              <m:sub>
                <m:sSub>
                  <m:sSubPr>
                    <m:ctrlPr>
                      <w:rPr>
                        <w:rFonts w:ascii="Cambria Math" w:eastAsia="Arial" w:hAnsi="Cambria Math" w:cstheme="minorHAnsi"/>
                        <w:i/>
                        <w:color w:val="333333"/>
                        <w:sz w:val="24"/>
                        <w:szCs w:val="24"/>
                      </w:rPr>
                    </m:ctrlPr>
                  </m:sSubPr>
                  <m:e>
                    <m:r>
                      <w:rPr>
                        <w:rFonts w:ascii="Cambria Math" w:eastAsia="Arial" w:hAnsi="Cambria Math" w:cstheme="minorHAnsi"/>
                        <w:color w:val="333333"/>
                        <w:sz w:val="24"/>
                        <w:szCs w:val="24"/>
                        <w:highlight w:val="white"/>
                      </w:rPr>
                      <m:t>H</m:t>
                    </m:r>
                  </m:e>
                  <m:sub>
                    <m:r>
                      <w:rPr>
                        <w:rFonts w:ascii="Cambria Math" w:eastAsia="Arial" w:hAnsi="Cambria Math" w:cstheme="minorHAnsi"/>
                        <w:color w:val="333333"/>
                        <w:sz w:val="24"/>
                        <w:szCs w:val="24"/>
                      </w:rPr>
                      <m:t>2</m:t>
                    </m:r>
                  </m:sub>
                </m:sSub>
              </m:sub>
            </m:sSub>
            <m:sSub>
              <m:sSubPr>
                <m:ctrlPr>
                  <w:rPr>
                    <w:rFonts w:ascii="Cambria Math" w:eastAsia="Arial" w:hAnsi="Cambria Math" w:cstheme="minorHAnsi"/>
                    <w:color w:val="333333"/>
                    <w:sz w:val="24"/>
                    <w:szCs w:val="24"/>
                    <w:highlight w:val="white"/>
                  </w:rPr>
                </m:ctrlPr>
              </m:sSubPr>
              <m:e>
                <m:r>
                  <w:rPr>
                    <w:rFonts w:ascii="Cambria Math" w:eastAsia="Arial" w:hAnsi="Cambria Math" w:cstheme="minorHAnsi"/>
                    <w:color w:val="333333"/>
                    <w:sz w:val="24"/>
                    <w:szCs w:val="24"/>
                    <w:highlight w:val="white"/>
                  </w:rPr>
                  <m:t>T</m:t>
                </m:r>
              </m:e>
              <m:sub>
                <m:r>
                  <w:rPr>
                    <w:rFonts w:ascii="Cambria Math" w:eastAsia="Arial" w:hAnsi="Cambria Math" w:cstheme="minorHAnsi"/>
                    <w:color w:val="333333"/>
                    <w:sz w:val="24"/>
                    <w:szCs w:val="24"/>
                    <w:highlight w:val="white"/>
                  </w:rPr>
                  <m:t>e</m:t>
                </m:r>
              </m:sub>
            </m:sSub>
          </m:e>
        </m:rad>
      </m:oMath>
      <w:r w:rsidR="00D02525" w:rsidRPr="001B2011">
        <w:rPr>
          <w:rFonts w:asciiTheme="minorHAnsi" w:eastAsia="Arial" w:hAnsiTheme="minorHAnsi" w:cstheme="minorHAnsi"/>
          <w:color w:val="333333"/>
          <w:sz w:val="24"/>
          <w:szCs w:val="24"/>
        </w:rPr>
        <w:t xml:space="preserve"> </w:t>
      </w:r>
      <w:r w:rsidR="00D02525" w:rsidRPr="001B2011">
        <w:rPr>
          <w:rFonts w:asciiTheme="minorHAnsi" w:eastAsia="Arial" w:hAnsiTheme="minorHAnsi" w:cstheme="minorHAnsi"/>
          <w:color w:val="333333"/>
          <w:sz w:val="24"/>
          <w:szCs w:val="24"/>
        </w:rPr>
        <w:tab/>
      </w:r>
      <w:r w:rsidR="00D02525" w:rsidRPr="001B2011">
        <w:rPr>
          <w:rFonts w:asciiTheme="minorHAnsi" w:eastAsia="Arial" w:hAnsiTheme="minorHAnsi" w:cstheme="minorHAnsi"/>
          <w:color w:val="333333"/>
          <w:sz w:val="24"/>
          <w:szCs w:val="24"/>
        </w:rPr>
        <w:tab/>
      </w:r>
      <w:r w:rsidR="00D02525" w:rsidRPr="001B2011">
        <w:rPr>
          <w:rFonts w:asciiTheme="minorHAnsi" w:eastAsia="Arial" w:hAnsiTheme="minorHAnsi" w:cstheme="minorHAnsi"/>
          <w:color w:val="333333"/>
          <w:sz w:val="24"/>
          <w:szCs w:val="24"/>
        </w:rPr>
        <w:tab/>
      </w:r>
      <w:r w:rsidR="00D02525" w:rsidRPr="001B2011">
        <w:rPr>
          <w:rFonts w:asciiTheme="minorHAnsi" w:eastAsia="Arial" w:hAnsiTheme="minorHAnsi" w:cstheme="minorHAnsi"/>
          <w:color w:val="333333"/>
          <w:sz w:val="24"/>
          <w:szCs w:val="24"/>
        </w:rPr>
        <w:tab/>
        <w:t>(5)</w:t>
      </w:r>
    </w:p>
    <w:bookmarkStart w:id="16" w:name="_Hlk143174191"/>
    <w:bookmarkEnd w:id="15"/>
    <w:p w14:paraId="59727587" w14:textId="5B5108A5" w:rsidR="00D02525" w:rsidRPr="001B2011" w:rsidRDefault="004F25C5" w:rsidP="00D02525">
      <w:pPr>
        <w:pBdr>
          <w:top w:val="nil"/>
          <w:left w:val="nil"/>
          <w:bottom w:val="nil"/>
          <w:right w:val="nil"/>
          <w:between w:val="nil"/>
        </w:pBdr>
        <w:spacing w:line="360" w:lineRule="auto"/>
        <w:jc w:val="right"/>
        <w:rPr>
          <w:rFonts w:asciiTheme="minorHAnsi" w:eastAsia="Arial" w:hAnsiTheme="minorHAnsi" w:cstheme="minorHAnsi"/>
          <w:color w:val="000000"/>
          <w:sz w:val="24"/>
          <w:szCs w:val="24"/>
        </w:rPr>
      </w:pPr>
      <m:oMath>
        <m:sSub>
          <m:sSubPr>
            <m:ctrlPr>
              <w:rPr>
                <w:rFonts w:ascii="Cambria Math" w:eastAsia="Arial" w:hAnsi="Cambria Math" w:cstheme="minorHAnsi"/>
                <w:color w:val="000000"/>
                <w:sz w:val="24"/>
                <w:szCs w:val="24"/>
              </w:rPr>
            </m:ctrlPr>
          </m:sSubPr>
          <m:e>
            <m:r>
              <m:rPr>
                <m:sty m:val="p"/>
              </m:rPr>
              <w:rPr>
                <w:rFonts w:ascii="Cambria Math" w:eastAsia="Arial" w:hAnsi="Cambria Math" w:cstheme="minorHAnsi"/>
                <w:color w:val="000000"/>
                <w:sz w:val="24"/>
                <w:szCs w:val="24"/>
              </w:rPr>
              <m:t>p</m:t>
            </m:r>
          </m:e>
          <m:sub>
            <m:r>
              <w:rPr>
                <w:rFonts w:ascii="Cambria Math" w:eastAsia="Arial" w:hAnsi="Cambria Math" w:cstheme="minorHAnsi"/>
                <w:color w:val="000000"/>
                <w:sz w:val="24"/>
                <w:szCs w:val="24"/>
              </w:rPr>
              <m:t>e</m:t>
            </m:r>
          </m:sub>
        </m:sSub>
        <m:r>
          <w:rPr>
            <w:rFonts w:ascii="Cambria Math" w:eastAsia="Arial" w:hAnsi="Cambria Math" w:cstheme="minorHAnsi"/>
            <w:color w:val="000000"/>
            <w:sz w:val="24"/>
            <w:szCs w:val="24"/>
          </w:rPr>
          <m:t>=</m:t>
        </m:r>
        <m:sSub>
          <m:sSubPr>
            <m:ctrlPr>
              <w:rPr>
                <w:rFonts w:ascii="Cambria Math" w:eastAsia="Arial" w:hAnsi="Cambria Math" w:cstheme="minorHAnsi"/>
                <w:color w:val="000000"/>
                <w:sz w:val="24"/>
                <w:szCs w:val="24"/>
              </w:rPr>
            </m:ctrlPr>
          </m:sSubPr>
          <m:e>
            <m:r>
              <w:rPr>
                <w:rFonts w:ascii="Cambria Math" w:eastAsia="Arial" w:hAnsi="Cambria Math" w:cstheme="minorHAnsi"/>
                <w:color w:val="000000"/>
                <w:sz w:val="24"/>
                <w:szCs w:val="24"/>
              </w:rPr>
              <m:t>ρ</m:t>
            </m:r>
          </m:e>
          <m:sub>
            <m:r>
              <w:rPr>
                <w:rFonts w:ascii="Cambria Math" w:eastAsia="Arial" w:hAnsi="Cambria Math" w:cstheme="minorHAnsi"/>
                <w:color w:val="000000"/>
                <w:sz w:val="24"/>
                <w:szCs w:val="24"/>
              </w:rPr>
              <m:t>e</m:t>
            </m:r>
          </m:sub>
        </m:sSub>
        <m:sSub>
          <m:sSubPr>
            <m:ctrlPr>
              <w:rPr>
                <w:rFonts w:ascii="Cambria Math" w:eastAsia="Arial" w:hAnsi="Cambria Math" w:cstheme="minorHAnsi"/>
                <w:color w:val="333333"/>
                <w:sz w:val="24"/>
                <w:szCs w:val="24"/>
                <w:highlight w:val="white"/>
              </w:rPr>
            </m:ctrlPr>
          </m:sSubPr>
          <m:e>
            <m:r>
              <w:rPr>
                <w:rFonts w:ascii="Cambria Math" w:eastAsia="Arial" w:hAnsi="Cambria Math" w:cstheme="minorHAnsi"/>
                <w:color w:val="333333"/>
                <w:sz w:val="24"/>
                <w:szCs w:val="24"/>
                <w:highlight w:val="white"/>
              </w:rPr>
              <m:t>R</m:t>
            </m:r>
          </m:e>
          <m:sub>
            <m:sSub>
              <m:sSubPr>
                <m:ctrlPr>
                  <w:rPr>
                    <w:rFonts w:ascii="Cambria Math" w:eastAsia="Arial" w:hAnsi="Cambria Math" w:cstheme="minorHAnsi"/>
                    <w:i/>
                    <w:color w:val="333333"/>
                    <w:sz w:val="24"/>
                    <w:szCs w:val="24"/>
                  </w:rPr>
                </m:ctrlPr>
              </m:sSubPr>
              <m:e>
                <m:r>
                  <w:rPr>
                    <w:rFonts w:ascii="Cambria Math" w:eastAsia="Arial" w:hAnsi="Cambria Math" w:cstheme="minorHAnsi"/>
                    <w:color w:val="333333"/>
                    <w:sz w:val="24"/>
                    <w:szCs w:val="24"/>
                    <w:highlight w:val="white"/>
                  </w:rPr>
                  <m:t>H</m:t>
                </m:r>
              </m:e>
              <m:sub>
                <m:r>
                  <w:rPr>
                    <w:rFonts w:ascii="Cambria Math" w:eastAsia="Arial" w:hAnsi="Cambria Math" w:cstheme="minorHAnsi"/>
                    <w:color w:val="333333"/>
                    <w:sz w:val="24"/>
                    <w:szCs w:val="24"/>
                  </w:rPr>
                  <m:t>2</m:t>
                </m:r>
              </m:sub>
            </m:sSub>
          </m:sub>
        </m:sSub>
        <m:sSub>
          <m:sSubPr>
            <m:ctrlPr>
              <w:rPr>
                <w:rFonts w:ascii="Cambria Math" w:eastAsia="Arial" w:hAnsi="Cambria Math" w:cstheme="minorHAnsi"/>
                <w:i/>
                <w:color w:val="000000"/>
                <w:sz w:val="24"/>
                <w:szCs w:val="24"/>
              </w:rPr>
            </m:ctrlPr>
          </m:sSubPr>
          <m:e>
            <m:r>
              <w:rPr>
                <w:rFonts w:ascii="Cambria Math" w:eastAsia="Arial" w:hAnsi="Cambria Math" w:cstheme="minorHAnsi"/>
                <w:color w:val="000000"/>
                <w:sz w:val="24"/>
                <w:szCs w:val="24"/>
              </w:rPr>
              <m:t>T</m:t>
            </m:r>
          </m:e>
          <m:sub>
            <m:r>
              <w:rPr>
                <w:rFonts w:ascii="Cambria Math" w:eastAsia="Arial" w:hAnsi="Cambria Math" w:cstheme="minorHAnsi"/>
                <w:color w:val="000000"/>
                <w:sz w:val="24"/>
                <w:szCs w:val="24"/>
              </w:rPr>
              <m:t>e</m:t>
            </m:r>
          </m:sub>
        </m:sSub>
      </m:oMath>
      <w:r w:rsidR="00D02525" w:rsidRPr="001B2011">
        <w:rPr>
          <w:rFonts w:asciiTheme="minorHAnsi" w:eastAsia="Arial" w:hAnsiTheme="minorHAnsi" w:cstheme="minorHAnsi"/>
          <w:color w:val="000000"/>
          <w:sz w:val="24"/>
          <w:szCs w:val="24"/>
        </w:rPr>
        <w:t xml:space="preserve"> </w:t>
      </w:r>
      <w:r w:rsidR="00D02525" w:rsidRPr="001B2011">
        <w:rPr>
          <w:rFonts w:asciiTheme="minorHAnsi" w:eastAsia="Arial" w:hAnsiTheme="minorHAnsi" w:cstheme="minorHAnsi"/>
          <w:color w:val="000000"/>
          <w:sz w:val="24"/>
          <w:szCs w:val="24"/>
        </w:rPr>
        <w:tab/>
      </w:r>
      <w:r w:rsidR="00D02525" w:rsidRPr="001B2011">
        <w:rPr>
          <w:rFonts w:asciiTheme="minorHAnsi" w:eastAsia="Arial" w:hAnsiTheme="minorHAnsi" w:cstheme="minorHAnsi"/>
          <w:color w:val="000000"/>
          <w:sz w:val="24"/>
          <w:szCs w:val="24"/>
        </w:rPr>
        <w:tab/>
      </w:r>
      <w:r w:rsidR="00D02525" w:rsidRPr="001B2011">
        <w:rPr>
          <w:rFonts w:asciiTheme="minorHAnsi" w:eastAsia="Arial" w:hAnsiTheme="minorHAnsi" w:cstheme="minorHAnsi"/>
          <w:color w:val="000000"/>
          <w:sz w:val="24"/>
          <w:szCs w:val="24"/>
        </w:rPr>
        <w:tab/>
      </w:r>
      <w:r w:rsidR="00D02525" w:rsidRPr="001B2011">
        <w:rPr>
          <w:rFonts w:asciiTheme="minorHAnsi" w:eastAsia="Arial" w:hAnsiTheme="minorHAnsi" w:cstheme="minorHAnsi"/>
          <w:color w:val="000000"/>
          <w:sz w:val="24"/>
          <w:szCs w:val="24"/>
        </w:rPr>
        <w:tab/>
      </w:r>
      <w:r w:rsidR="00D02525" w:rsidRPr="001B2011">
        <w:rPr>
          <w:rFonts w:asciiTheme="minorHAnsi" w:eastAsia="Arial" w:hAnsiTheme="minorHAnsi" w:cstheme="minorHAnsi"/>
          <w:color w:val="000000"/>
          <w:sz w:val="24"/>
          <w:szCs w:val="24"/>
        </w:rPr>
        <w:tab/>
        <w:t>(6)</w:t>
      </w:r>
    </w:p>
    <w:bookmarkEnd w:id="16"/>
    <w:p w14:paraId="7B23F258" w14:textId="0CF80B73" w:rsidR="00AF39E2" w:rsidRPr="001B2011" w:rsidRDefault="004F25C5" w:rsidP="000F752A">
      <w:pPr>
        <w:spacing w:line="360" w:lineRule="auto"/>
        <w:jc w:val="right"/>
        <w:rPr>
          <w:rFonts w:asciiTheme="minorHAnsi" w:eastAsia="Arial" w:hAnsiTheme="minorHAnsi" w:cstheme="minorHAnsi"/>
          <w:color w:val="000000"/>
          <w:sz w:val="24"/>
          <w:szCs w:val="24"/>
        </w:rPr>
      </w:pPr>
      <m:oMath>
        <m:acc>
          <m:accPr>
            <m:chr m:val="̇"/>
            <m:ctrlPr>
              <w:rPr>
                <w:rFonts w:ascii="Cambria Math" w:hAnsi="Cambria Math" w:cstheme="minorHAnsi"/>
                <w:sz w:val="24"/>
                <w:szCs w:val="24"/>
              </w:rPr>
            </m:ctrlPr>
          </m:accPr>
          <m:e>
            <m:sSub>
              <m:sSubPr>
                <m:ctrlPr>
                  <w:rPr>
                    <w:rFonts w:ascii="Cambria Math" w:eastAsia="Arial" w:hAnsi="Cambria Math" w:cstheme="minorHAnsi"/>
                    <w:color w:val="000000"/>
                    <w:sz w:val="24"/>
                    <w:szCs w:val="24"/>
                  </w:rPr>
                </m:ctrlPr>
              </m:sSubPr>
              <m:e>
                <m:r>
                  <w:rPr>
                    <w:rFonts w:ascii="Cambria Math" w:eastAsia="Arial" w:hAnsi="Cambria Math" w:cstheme="minorHAnsi"/>
                    <w:color w:val="000000"/>
                    <w:sz w:val="24"/>
                    <w:szCs w:val="24"/>
                  </w:rPr>
                  <m:t>m</m:t>
                </m:r>
              </m:e>
              <m:sub>
                <m:sSub>
                  <m:sSubPr>
                    <m:ctrlPr>
                      <w:rPr>
                        <w:rFonts w:ascii="Cambria Math" w:eastAsia="Arial" w:hAnsi="Cambria Math" w:cstheme="minorHAnsi"/>
                        <w:color w:val="000000"/>
                        <w:sz w:val="24"/>
                        <w:szCs w:val="24"/>
                      </w:rPr>
                    </m:ctrlPr>
                  </m:sSubPr>
                  <m:e>
                    <m:r>
                      <w:rPr>
                        <w:rFonts w:ascii="Cambria Math" w:eastAsia="Arial" w:hAnsi="Cambria Math" w:cstheme="minorHAnsi"/>
                        <w:color w:val="000000"/>
                        <w:sz w:val="24"/>
                        <w:szCs w:val="24"/>
                      </w:rPr>
                      <m:t>H</m:t>
                    </m:r>
                  </m:e>
                  <m:sub>
                    <m:r>
                      <w:rPr>
                        <w:rFonts w:ascii="Cambria Math" w:eastAsia="Arial" w:hAnsi="Cambria Math" w:cstheme="minorHAnsi"/>
                        <w:color w:val="000000"/>
                        <w:sz w:val="24"/>
                        <w:szCs w:val="24"/>
                      </w:rPr>
                      <m:t>2</m:t>
                    </m:r>
                  </m:sub>
                </m:sSub>
              </m:sub>
            </m:sSub>
          </m:e>
        </m:acc>
        <m:r>
          <w:rPr>
            <w:rFonts w:ascii="Cambria Math" w:eastAsia="Arial" w:hAnsi="Cambria Math" w:cstheme="minorHAnsi"/>
            <w:color w:val="000000"/>
            <w:sz w:val="24"/>
            <w:szCs w:val="24"/>
          </w:rPr>
          <m:t xml:space="preserve">= </m:t>
        </m:r>
        <m:sSub>
          <m:sSubPr>
            <m:ctrlPr>
              <w:rPr>
                <w:rFonts w:ascii="Cambria Math" w:eastAsia="Arial" w:hAnsi="Cambria Math" w:cstheme="minorHAnsi"/>
                <w:color w:val="000000"/>
                <w:sz w:val="24"/>
                <w:szCs w:val="24"/>
              </w:rPr>
            </m:ctrlPr>
          </m:sSubPr>
          <m:e>
            <m:r>
              <w:rPr>
                <w:rFonts w:ascii="Cambria Math" w:eastAsia="Arial" w:hAnsi="Cambria Math" w:cstheme="minorHAnsi"/>
                <w:color w:val="000000"/>
                <w:sz w:val="24"/>
                <w:szCs w:val="24"/>
              </w:rPr>
              <m:t>ρ</m:t>
            </m:r>
          </m:e>
          <m:sub>
            <m:r>
              <w:rPr>
                <w:rFonts w:ascii="Cambria Math" w:eastAsia="Arial" w:hAnsi="Cambria Math" w:cstheme="minorHAnsi"/>
                <w:color w:val="000000"/>
                <w:sz w:val="24"/>
                <w:szCs w:val="24"/>
              </w:rPr>
              <m:t>e</m:t>
            </m:r>
          </m:sub>
        </m:sSub>
        <m:sSub>
          <m:sSubPr>
            <m:ctrlPr>
              <w:rPr>
                <w:rFonts w:ascii="Cambria Math" w:eastAsia="Arial" w:hAnsi="Cambria Math" w:cstheme="minorHAnsi"/>
                <w:color w:val="000000"/>
                <w:sz w:val="24"/>
                <w:szCs w:val="24"/>
              </w:rPr>
            </m:ctrlPr>
          </m:sSubPr>
          <m:e>
            <m:r>
              <w:rPr>
                <w:rFonts w:ascii="Cambria Math" w:eastAsia="Arial" w:hAnsi="Cambria Math" w:cstheme="minorHAnsi"/>
                <w:color w:val="000000"/>
                <w:sz w:val="24"/>
                <w:szCs w:val="24"/>
              </w:rPr>
              <m:t>A</m:t>
            </m:r>
          </m:e>
          <m:sub>
            <m:r>
              <w:rPr>
                <w:rFonts w:ascii="Cambria Math" w:eastAsia="Arial" w:hAnsi="Cambria Math" w:cstheme="minorHAnsi"/>
                <w:color w:val="000000"/>
                <w:sz w:val="24"/>
                <w:szCs w:val="24"/>
              </w:rPr>
              <m:t>e</m:t>
            </m:r>
          </m:sub>
        </m:sSub>
        <m:sSub>
          <m:sSubPr>
            <m:ctrlPr>
              <w:rPr>
                <w:rFonts w:ascii="Cambria Math" w:eastAsia="Arial" w:hAnsi="Cambria Math" w:cstheme="minorHAnsi"/>
                <w:color w:val="000000"/>
                <w:sz w:val="24"/>
                <w:szCs w:val="24"/>
              </w:rPr>
            </m:ctrlPr>
          </m:sSubPr>
          <m:e>
            <m:r>
              <w:rPr>
                <w:rFonts w:ascii="Cambria Math" w:eastAsia="Arial" w:hAnsi="Cambria Math" w:cstheme="minorHAnsi"/>
                <w:color w:val="000000"/>
                <w:sz w:val="24"/>
                <w:szCs w:val="24"/>
              </w:rPr>
              <m:t>V</m:t>
            </m:r>
          </m:e>
          <m:sub>
            <m:r>
              <w:rPr>
                <w:rFonts w:ascii="Cambria Math" w:eastAsia="Arial" w:hAnsi="Cambria Math" w:cstheme="minorHAnsi"/>
                <w:color w:val="000000"/>
                <w:sz w:val="24"/>
                <w:szCs w:val="24"/>
              </w:rPr>
              <m:t>e</m:t>
            </m:r>
          </m:sub>
        </m:sSub>
        <m:r>
          <w:rPr>
            <w:rFonts w:ascii="Cambria Math" w:eastAsia="Arial" w:hAnsi="Cambria Math" w:cstheme="minorHAnsi"/>
            <w:color w:val="000000"/>
            <w:sz w:val="24"/>
            <w:szCs w:val="24"/>
          </w:rPr>
          <m:t>=</m:t>
        </m:r>
        <m:d>
          <m:dPr>
            <m:ctrlPr>
              <w:rPr>
                <w:rFonts w:ascii="Cambria Math" w:eastAsia="Arial" w:hAnsi="Cambria Math" w:cstheme="minorHAnsi"/>
                <w:color w:val="000000"/>
                <w:sz w:val="24"/>
                <w:szCs w:val="24"/>
              </w:rPr>
            </m:ctrlPr>
          </m:dPr>
          <m:e>
            <m:f>
              <m:fPr>
                <m:ctrlPr>
                  <w:rPr>
                    <w:rFonts w:ascii="Cambria Math" w:eastAsia="Arial" w:hAnsi="Cambria Math" w:cstheme="minorHAnsi"/>
                    <w:color w:val="000000"/>
                    <w:sz w:val="24"/>
                    <w:szCs w:val="24"/>
                  </w:rPr>
                </m:ctrlPr>
              </m:fPr>
              <m:num>
                <m:sSub>
                  <m:sSubPr>
                    <m:ctrlPr>
                      <w:rPr>
                        <w:rFonts w:ascii="Cambria Math" w:eastAsia="Arial" w:hAnsi="Cambria Math" w:cstheme="minorHAnsi"/>
                        <w:color w:val="000000"/>
                        <w:sz w:val="24"/>
                        <w:szCs w:val="24"/>
                      </w:rPr>
                    </m:ctrlPr>
                  </m:sSubPr>
                  <m:e>
                    <m:r>
                      <w:rPr>
                        <w:rFonts w:ascii="Cambria Math" w:eastAsia="Arial" w:hAnsi="Cambria Math" w:cstheme="minorHAnsi"/>
                        <w:color w:val="000000"/>
                        <w:sz w:val="24"/>
                        <w:szCs w:val="24"/>
                      </w:rPr>
                      <m:t>p</m:t>
                    </m:r>
                  </m:e>
                  <m:sub>
                    <m:r>
                      <w:rPr>
                        <w:rFonts w:ascii="Cambria Math" w:eastAsia="Arial" w:hAnsi="Cambria Math" w:cstheme="minorHAnsi"/>
                        <w:color w:val="000000"/>
                        <w:sz w:val="24"/>
                        <w:szCs w:val="24"/>
                      </w:rPr>
                      <m:t>e</m:t>
                    </m:r>
                  </m:sub>
                </m:sSub>
              </m:num>
              <m:den>
                <m:sSub>
                  <m:sSubPr>
                    <m:ctrlPr>
                      <w:rPr>
                        <w:rFonts w:ascii="Cambria Math" w:eastAsia="Arial" w:hAnsi="Cambria Math" w:cstheme="minorHAnsi"/>
                        <w:color w:val="333333"/>
                        <w:sz w:val="24"/>
                        <w:szCs w:val="24"/>
                        <w:highlight w:val="white"/>
                      </w:rPr>
                    </m:ctrlPr>
                  </m:sSubPr>
                  <m:e>
                    <m:r>
                      <w:rPr>
                        <w:rFonts w:ascii="Cambria Math" w:eastAsia="Arial" w:hAnsi="Cambria Math" w:cstheme="minorHAnsi"/>
                        <w:color w:val="333333"/>
                        <w:sz w:val="24"/>
                        <w:szCs w:val="24"/>
                        <w:highlight w:val="white"/>
                      </w:rPr>
                      <m:t>R</m:t>
                    </m:r>
                  </m:e>
                  <m:sub>
                    <m:sSub>
                      <m:sSubPr>
                        <m:ctrlPr>
                          <w:rPr>
                            <w:rFonts w:ascii="Cambria Math" w:eastAsia="Arial" w:hAnsi="Cambria Math" w:cstheme="minorHAnsi"/>
                            <w:i/>
                            <w:color w:val="333333"/>
                            <w:sz w:val="24"/>
                            <w:szCs w:val="24"/>
                          </w:rPr>
                        </m:ctrlPr>
                      </m:sSubPr>
                      <m:e>
                        <m:r>
                          <w:rPr>
                            <w:rFonts w:ascii="Cambria Math" w:eastAsia="Arial" w:hAnsi="Cambria Math" w:cstheme="minorHAnsi"/>
                            <w:color w:val="333333"/>
                            <w:sz w:val="24"/>
                            <w:szCs w:val="24"/>
                            <w:highlight w:val="white"/>
                          </w:rPr>
                          <m:t>H</m:t>
                        </m:r>
                      </m:e>
                      <m:sub>
                        <m:r>
                          <w:rPr>
                            <w:rFonts w:ascii="Cambria Math" w:eastAsia="Arial" w:hAnsi="Cambria Math" w:cstheme="minorHAnsi"/>
                            <w:color w:val="333333"/>
                            <w:sz w:val="24"/>
                            <w:szCs w:val="24"/>
                          </w:rPr>
                          <m:t>2</m:t>
                        </m:r>
                      </m:sub>
                    </m:sSub>
                  </m:sub>
                </m:sSub>
                <m:sSub>
                  <m:sSubPr>
                    <m:ctrlPr>
                      <w:rPr>
                        <w:rFonts w:ascii="Cambria Math" w:eastAsia="Arial" w:hAnsi="Cambria Math" w:cstheme="minorHAnsi"/>
                        <w:color w:val="000000"/>
                        <w:sz w:val="24"/>
                        <w:szCs w:val="24"/>
                      </w:rPr>
                    </m:ctrlPr>
                  </m:sSubPr>
                  <m:e>
                    <m:r>
                      <w:rPr>
                        <w:rFonts w:ascii="Cambria Math" w:eastAsia="Arial" w:hAnsi="Cambria Math" w:cstheme="minorHAnsi"/>
                        <w:color w:val="000000"/>
                        <w:sz w:val="24"/>
                        <w:szCs w:val="24"/>
                      </w:rPr>
                      <m:t>T</m:t>
                    </m:r>
                  </m:e>
                  <m:sub>
                    <m:r>
                      <w:rPr>
                        <w:rFonts w:ascii="Cambria Math" w:eastAsia="Arial" w:hAnsi="Cambria Math" w:cstheme="minorHAnsi"/>
                        <w:color w:val="000000"/>
                        <w:sz w:val="24"/>
                        <w:szCs w:val="24"/>
                      </w:rPr>
                      <m:t>e</m:t>
                    </m:r>
                  </m:sub>
                </m:sSub>
              </m:den>
            </m:f>
          </m:e>
        </m:d>
        <m:sSub>
          <m:sSubPr>
            <m:ctrlPr>
              <w:rPr>
                <w:rFonts w:ascii="Cambria Math" w:eastAsia="Arial" w:hAnsi="Cambria Math" w:cstheme="minorHAnsi"/>
                <w:color w:val="000000"/>
                <w:sz w:val="24"/>
                <w:szCs w:val="24"/>
              </w:rPr>
            </m:ctrlPr>
          </m:sSubPr>
          <m:e>
            <m:r>
              <w:rPr>
                <w:rFonts w:ascii="Cambria Math" w:eastAsia="Arial" w:hAnsi="Cambria Math" w:cstheme="minorHAnsi"/>
                <w:color w:val="000000"/>
                <w:sz w:val="24"/>
                <w:szCs w:val="24"/>
              </w:rPr>
              <m:t>A</m:t>
            </m:r>
          </m:e>
          <m:sub>
            <m:r>
              <w:rPr>
                <w:rFonts w:ascii="Cambria Math" w:eastAsia="Arial" w:hAnsi="Cambria Math" w:cstheme="minorHAnsi"/>
                <w:color w:val="000000"/>
                <w:sz w:val="24"/>
                <w:szCs w:val="24"/>
              </w:rPr>
              <m:t>e</m:t>
            </m:r>
          </m:sub>
        </m:sSub>
        <m:d>
          <m:dPr>
            <m:ctrlPr>
              <w:rPr>
                <w:rFonts w:ascii="Cambria Math" w:eastAsia="Arial" w:hAnsi="Cambria Math" w:cstheme="minorHAnsi"/>
                <w:color w:val="000000"/>
                <w:sz w:val="24"/>
                <w:szCs w:val="24"/>
              </w:rPr>
            </m:ctrlPr>
          </m:dPr>
          <m:e>
            <m:r>
              <w:rPr>
                <w:rFonts w:ascii="Cambria Math" w:eastAsia="Arial" w:hAnsi="Cambria Math" w:cstheme="minorHAnsi"/>
                <w:color w:val="000000"/>
                <w:sz w:val="24"/>
                <w:szCs w:val="24"/>
              </w:rPr>
              <m:t>M</m:t>
            </m:r>
            <m:rad>
              <m:radPr>
                <m:degHide m:val="1"/>
                <m:ctrlPr>
                  <w:rPr>
                    <w:rFonts w:ascii="Cambria Math" w:eastAsia="Arial" w:hAnsi="Cambria Math" w:cstheme="minorHAnsi"/>
                    <w:color w:val="333333"/>
                    <w:sz w:val="24"/>
                    <w:szCs w:val="24"/>
                    <w:highlight w:val="white"/>
                  </w:rPr>
                </m:ctrlPr>
              </m:radPr>
              <m:deg/>
              <m:e>
                <m:sSub>
                  <m:sSubPr>
                    <m:ctrlPr>
                      <w:rPr>
                        <w:rFonts w:ascii="Cambria Math" w:eastAsia="Arial" w:hAnsi="Cambria Math" w:cstheme="minorHAnsi"/>
                        <w:i/>
                        <w:color w:val="333333"/>
                        <w:sz w:val="24"/>
                        <w:szCs w:val="24"/>
                      </w:rPr>
                    </m:ctrlPr>
                  </m:sSubPr>
                  <m:e>
                    <m:r>
                      <w:rPr>
                        <w:rFonts w:ascii="Cambria Math" w:eastAsia="Arial" w:hAnsi="Cambria Math" w:cstheme="minorHAnsi"/>
                        <w:color w:val="333333"/>
                        <w:sz w:val="24"/>
                        <w:szCs w:val="24"/>
                        <w:highlight w:val="white"/>
                      </w:rPr>
                      <m:t>γ</m:t>
                    </m:r>
                  </m:e>
                  <m:sub>
                    <m:sSub>
                      <m:sSubPr>
                        <m:ctrlPr>
                          <w:rPr>
                            <w:rFonts w:ascii="Cambria Math" w:eastAsia="Arial" w:hAnsi="Cambria Math" w:cstheme="minorHAnsi"/>
                            <w:i/>
                            <w:color w:val="333333"/>
                            <w:sz w:val="24"/>
                            <w:szCs w:val="24"/>
                          </w:rPr>
                        </m:ctrlPr>
                      </m:sSubPr>
                      <m:e>
                        <m:r>
                          <w:rPr>
                            <w:rFonts w:ascii="Cambria Math" w:eastAsia="Arial" w:hAnsi="Cambria Math" w:cstheme="minorHAnsi"/>
                            <w:color w:val="333333"/>
                            <w:sz w:val="24"/>
                            <w:szCs w:val="24"/>
                            <w:highlight w:val="white"/>
                          </w:rPr>
                          <m:t>H</m:t>
                        </m:r>
                      </m:e>
                      <m:sub>
                        <m:r>
                          <w:rPr>
                            <w:rFonts w:ascii="Cambria Math" w:eastAsia="Arial" w:hAnsi="Cambria Math" w:cstheme="minorHAnsi"/>
                            <w:color w:val="333333"/>
                            <w:sz w:val="24"/>
                            <w:szCs w:val="24"/>
                          </w:rPr>
                          <m:t>2</m:t>
                        </m:r>
                      </m:sub>
                    </m:sSub>
                  </m:sub>
                </m:sSub>
                <m:sSub>
                  <m:sSubPr>
                    <m:ctrlPr>
                      <w:rPr>
                        <w:rFonts w:ascii="Cambria Math" w:eastAsia="Arial" w:hAnsi="Cambria Math" w:cstheme="minorHAnsi"/>
                        <w:color w:val="333333"/>
                        <w:sz w:val="24"/>
                        <w:szCs w:val="24"/>
                        <w:highlight w:val="white"/>
                      </w:rPr>
                    </m:ctrlPr>
                  </m:sSubPr>
                  <m:e>
                    <m:r>
                      <w:rPr>
                        <w:rFonts w:ascii="Cambria Math" w:eastAsia="Arial" w:hAnsi="Cambria Math" w:cstheme="minorHAnsi"/>
                        <w:color w:val="333333"/>
                        <w:sz w:val="24"/>
                        <w:szCs w:val="24"/>
                        <w:highlight w:val="white"/>
                      </w:rPr>
                      <m:t>R</m:t>
                    </m:r>
                  </m:e>
                  <m:sub>
                    <m:sSub>
                      <m:sSubPr>
                        <m:ctrlPr>
                          <w:rPr>
                            <w:rFonts w:ascii="Cambria Math" w:eastAsia="Arial" w:hAnsi="Cambria Math" w:cstheme="minorHAnsi"/>
                            <w:i/>
                            <w:color w:val="333333"/>
                            <w:sz w:val="24"/>
                            <w:szCs w:val="24"/>
                          </w:rPr>
                        </m:ctrlPr>
                      </m:sSubPr>
                      <m:e>
                        <m:r>
                          <w:rPr>
                            <w:rFonts w:ascii="Cambria Math" w:eastAsia="Arial" w:hAnsi="Cambria Math" w:cstheme="minorHAnsi"/>
                            <w:color w:val="333333"/>
                            <w:sz w:val="24"/>
                            <w:szCs w:val="24"/>
                            <w:highlight w:val="white"/>
                          </w:rPr>
                          <m:t>H</m:t>
                        </m:r>
                      </m:e>
                      <m:sub>
                        <m:r>
                          <w:rPr>
                            <w:rFonts w:ascii="Cambria Math" w:eastAsia="Arial" w:hAnsi="Cambria Math" w:cstheme="minorHAnsi"/>
                            <w:color w:val="333333"/>
                            <w:sz w:val="24"/>
                            <w:szCs w:val="24"/>
                          </w:rPr>
                          <m:t>2</m:t>
                        </m:r>
                      </m:sub>
                    </m:sSub>
                  </m:sub>
                </m:sSub>
                <m:sSub>
                  <m:sSubPr>
                    <m:ctrlPr>
                      <w:rPr>
                        <w:rFonts w:ascii="Cambria Math" w:eastAsia="Arial" w:hAnsi="Cambria Math" w:cstheme="minorHAnsi"/>
                        <w:color w:val="333333"/>
                        <w:sz w:val="24"/>
                        <w:szCs w:val="24"/>
                        <w:highlight w:val="white"/>
                      </w:rPr>
                    </m:ctrlPr>
                  </m:sSubPr>
                  <m:e>
                    <m:r>
                      <w:rPr>
                        <w:rFonts w:ascii="Cambria Math" w:eastAsia="Arial" w:hAnsi="Cambria Math" w:cstheme="minorHAnsi"/>
                        <w:color w:val="333333"/>
                        <w:sz w:val="24"/>
                        <w:szCs w:val="24"/>
                        <w:highlight w:val="white"/>
                      </w:rPr>
                      <m:t>T</m:t>
                    </m:r>
                  </m:e>
                  <m:sub>
                    <m:r>
                      <w:rPr>
                        <w:rFonts w:ascii="Cambria Math" w:eastAsia="Arial" w:hAnsi="Cambria Math" w:cstheme="minorHAnsi"/>
                        <w:color w:val="333333"/>
                        <w:sz w:val="24"/>
                        <w:szCs w:val="24"/>
                        <w:highlight w:val="white"/>
                      </w:rPr>
                      <m:t>e</m:t>
                    </m:r>
                  </m:sub>
                </m:sSub>
              </m:e>
            </m:rad>
          </m:e>
        </m:d>
        <m:r>
          <w:rPr>
            <w:rFonts w:ascii="Cambria Math" w:eastAsia="Arial" w:hAnsi="Cambria Math" w:cstheme="minorHAnsi"/>
            <w:color w:val="000000"/>
            <w:sz w:val="24"/>
            <w:szCs w:val="24"/>
          </w:rPr>
          <m:t xml:space="preserve">=0.0775 </m:t>
        </m:r>
        <m:f>
          <m:fPr>
            <m:ctrlPr>
              <w:rPr>
                <w:rFonts w:ascii="Cambria Math" w:eastAsia="Arial" w:hAnsi="Cambria Math" w:cstheme="minorHAnsi"/>
                <w:color w:val="000000"/>
                <w:sz w:val="24"/>
                <w:szCs w:val="24"/>
              </w:rPr>
            </m:ctrlPr>
          </m:fPr>
          <m:num>
            <m:r>
              <w:rPr>
                <w:rFonts w:ascii="Cambria Math" w:eastAsia="Arial" w:hAnsi="Cambria Math" w:cstheme="minorHAnsi"/>
                <w:color w:val="000000"/>
                <w:sz w:val="24"/>
                <w:szCs w:val="24"/>
              </w:rPr>
              <m:t>kg</m:t>
            </m:r>
          </m:num>
          <m:den>
            <m:r>
              <w:rPr>
                <w:rFonts w:ascii="Cambria Math" w:eastAsia="Arial" w:hAnsi="Cambria Math" w:cstheme="minorHAnsi"/>
                <w:color w:val="000000"/>
                <w:sz w:val="24"/>
                <w:szCs w:val="24"/>
              </w:rPr>
              <m:t>s</m:t>
            </m:r>
          </m:den>
        </m:f>
      </m:oMath>
      <w:r w:rsidR="00D02525" w:rsidRPr="001B2011">
        <w:rPr>
          <w:rFonts w:asciiTheme="minorHAnsi" w:eastAsia="Arial" w:hAnsiTheme="minorHAnsi" w:cstheme="minorHAnsi"/>
          <w:color w:val="000000"/>
          <w:sz w:val="24"/>
          <w:szCs w:val="24"/>
        </w:rPr>
        <w:t xml:space="preserve"> </w:t>
      </w:r>
      <w:r w:rsidR="00D02525">
        <w:rPr>
          <w:rFonts w:asciiTheme="minorHAnsi" w:eastAsia="Arial" w:hAnsiTheme="minorHAnsi" w:cstheme="minorHAnsi"/>
          <w:color w:val="000000"/>
          <w:sz w:val="24"/>
          <w:szCs w:val="24"/>
        </w:rPr>
        <w:tab/>
      </w:r>
      <w:r w:rsidR="00D02525" w:rsidRPr="001B2011">
        <w:rPr>
          <w:rFonts w:asciiTheme="minorHAnsi" w:eastAsia="Arial" w:hAnsiTheme="minorHAnsi" w:cstheme="minorHAnsi"/>
          <w:color w:val="000000"/>
          <w:sz w:val="24"/>
          <w:szCs w:val="24"/>
        </w:rPr>
        <w:tab/>
        <w:t>(7)</w:t>
      </w:r>
    </w:p>
    <w:bookmarkEnd w:id="13"/>
    <w:p w14:paraId="7FDC7BE0" w14:textId="3EFA3ACF" w:rsidR="00346951" w:rsidRDefault="00743CF5" w:rsidP="00346951">
      <w:pPr>
        <w:pStyle w:val="Section"/>
      </w:pPr>
      <w:r>
        <w:t>Leakage s</w:t>
      </w:r>
      <w:r w:rsidR="00346951">
        <w:t xml:space="preserve">afety </w:t>
      </w:r>
      <w:r w:rsidR="002D0766">
        <w:t>considerations</w:t>
      </w:r>
    </w:p>
    <w:p w14:paraId="3CFEFE2B" w14:textId="22D07BA7" w:rsidR="00346951" w:rsidRDefault="00346951" w:rsidP="00346951">
      <w:pPr>
        <w:pStyle w:val="Heading2"/>
        <w:rPr>
          <w:rFonts w:ascii="Times New Roman" w:hAnsi="Times New Roman"/>
        </w:rPr>
      </w:pPr>
      <w:r>
        <w:rPr>
          <w:rFonts w:ascii="Times New Roman" w:hAnsi="Times New Roman"/>
        </w:rPr>
        <w:t xml:space="preserve">Ventilation of the </w:t>
      </w:r>
      <w:r w:rsidR="00196FE9">
        <w:rPr>
          <w:rFonts w:ascii="Times New Roman" w:hAnsi="Times New Roman"/>
        </w:rPr>
        <w:t>container</w:t>
      </w:r>
    </w:p>
    <w:p w14:paraId="216F4FF6" w14:textId="1132403D" w:rsidR="008A775D" w:rsidRDefault="0002381D" w:rsidP="00346951">
      <w:pPr>
        <w:pStyle w:val="BodytextIndented"/>
        <w:ind w:firstLine="0"/>
        <w:rPr>
          <w:lang w:val="en-GB"/>
        </w:rPr>
      </w:pPr>
      <w:r w:rsidRPr="0002381D">
        <w:rPr>
          <w:lang w:val="en-GB"/>
        </w:rPr>
        <w:t xml:space="preserve">Any structure that incorporates components utilizing hydrogen must possess appropriate ventilation. The standard air exchange rate (as stipulated for continuous ventilation designed for the container) should be 0.3 m³ of air per minute </w:t>
      </w:r>
      <w:r w:rsidR="003D5B18">
        <w:rPr>
          <w:lang w:val="en-GB"/>
        </w:rPr>
        <w:t xml:space="preserve">and </w:t>
      </w:r>
      <w:r w:rsidRPr="0002381D">
        <w:rPr>
          <w:lang w:val="en-GB"/>
        </w:rPr>
        <w:t>per square meter of solid floor space</w:t>
      </w:r>
      <w:r w:rsidR="00C7224C">
        <w:rPr>
          <w:lang w:val="en-GB"/>
        </w:rPr>
        <w:t xml:space="preserve"> (8)</w:t>
      </w:r>
      <w:r w:rsidRPr="0002381D">
        <w:rPr>
          <w:lang w:val="en-GB"/>
        </w:rPr>
        <w:t xml:space="preserve">, as outlined in reference </w:t>
      </w:r>
      <w:bookmarkStart w:id="17" w:name="_Hlk144720587"/>
      <w:r w:rsidR="005F3BF8" w:rsidRPr="005F3BF8">
        <w:rPr>
          <w:lang w:val="en-GB"/>
        </w:rPr>
        <w:t>[1</w:t>
      </w:r>
      <w:r w:rsidR="00641CC7">
        <w:rPr>
          <w:lang w:val="en-GB"/>
        </w:rPr>
        <w:t>7</w:t>
      </w:r>
      <w:r w:rsidR="005F3BF8" w:rsidRPr="005F3BF8">
        <w:rPr>
          <w:lang w:val="en-GB"/>
        </w:rPr>
        <w:t>]</w:t>
      </w:r>
      <w:r w:rsidRPr="0002381D">
        <w:rPr>
          <w:lang w:val="en-GB"/>
        </w:rPr>
        <w:t xml:space="preserve">. </w:t>
      </w:r>
      <w:bookmarkEnd w:id="17"/>
      <w:r w:rsidRPr="0002381D">
        <w:rPr>
          <w:lang w:val="en-GB"/>
        </w:rPr>
        <w:t>Consequently, the hourly evacuation volume count (</w:t>
      </w:r>
      <w:r w:rsidR="009A1322">
        <w:rPr>
          <w:lang w:val="en-GB"/>
        </w:rPr>
        <w:t>9</w:t>
      </w:r>
      <w:r w:rsidRPr="0002381D">
        <w:rPr>
          <w:lang w:val="en-GB"/>
        </w:rPr>
        <w:t>) is formulated as follows:</w:t>
      </w:r>
    </w:p>
    <w:p w14:paraId="03B8D268" w14:textId="77777777" w:rsidR="0002381D" w:rsidRDefault="0002381D" w:rsidP="00346951">
      <w:pPr>
        <w:pStyle w:val="BodytextIndented"/>
        <w:ind w:firstLine="0"/>
        <w:rPr>
          <w:lang w:val="en-GB"/>
        </w:rPr>
      </w:pPr>
    </w:p>
    <w:p w14:paraId="3486DBDE" w14:textId="7FA8E17B" w:rsidR="00346951" w:rsidRPr="00346951" w:rsidRDefault="004F25C5" w:rsidP="007C198B">
      <w:pPr>
        <w:spacing w:line="360" w:lineRule="auto"/>
        <w:jc w:val="right"/>
        <w:rPr>
          <w:rFonts w:asciiTheme="minorHAnsi" w:hAnsiTheme="minorHAnsi" w:cstheme="minorHAnsi"/>
          <w:szCs w:val="22"/>
        </w:rPr>
      </w:pPr>
      <m:oMath>
        <m:acc>
          <m:accPr>
            <m:chr m:val="̇"/>
            <m:ctrlPr>
              <w:rPr>
                <w:rFonts w:ascii="Cambria Math" w:hAnsi="Cambria Math" w:cs="Times"/>
                <w:iCs/>
                <w:color w:val="000000"/>
                <w:szCs w:val="22"/>
              </w:rPr>
            </m:ctrlPr>
          </m:accPr>
          <m:e>
            <m:sSub>
              <m:sSubPr>
                <m:ctrlPr>
                  <w:rPr>
                    <w:rFonts w:ascii="Cambria Math" w:hAnsi="Cambria Math" w:cs="Times"/>
                    <w:iCs/>
                    <w:color w:val="000000"/>
                    <w:szCs w:val="22"/>
                  </w:rPr>
                </m:ctrlPr>
              </m:sSubPr>
              <m:e>
                <m:r>
                  <m:rPr>
                    <m:sty m:val="p"/>
                  </m:rPr>
                  <w:rPr>
                    <w:rFonts w:ascii="Cambria Math" w:hAnsi="Cambria Math"/>
                  </w:rPr>
                  <m:t>V</m:t>
                </m:r>
              </m:e>
              <m:sub>
                <m:r>
                  <w:rPr>
                    <w:rFonts w:ascii="Cambria Math" w:hAnsi="Cambria Math"/>
                  </w:rPr>
                  <m:t>n</m:t>
                </m:r>
              </m:sub>
            </m:sSub>
          </m:e>
        </m:acc>
        <m:r>
          <w:rPr>
            <w:rFonts w:ascii="Cambria Math" w:hAnsi="Cambria Math" w:cstheme="minorHAnsi"/>
            <w:szCs w:val="22"/>
          </w:rPr>
          <m:t xml:space="preserve">= </m:t>
        </m:r>
        <m:r>
          <m:rPr>
            <m:sty m:val="p"/>
          </m:rPr>
          <w:rPr>
            <w:rFonts w:ascii="Cambria Math" w:hAnsi="Cambria Math" w:cstheme="minorHAnsi"/>
            <w:szCs w:val="22"/>
          </w:rPr>
          <m:t xml:space="preserve">11.9 m∙ 2.36 m∙0.3 </m:t>
        </m:r>
        <m:f>
          <m:fPr>
            <m:ctrlPr>
              <w:rPr>
                <w:rFonts w:ascii="Cambria Math" w:hAnsi="Cambria Math" w:cstheme="minorHAnsi"/>
                <w:szCs w:val="22"/>
              </w:rPr>
            </m:ctrlPr>
          </m:fPr>
          <m:num>
            <m:sSup>
              <m:sSupPr>
                <m:ctrlPr>
                  <w:rPr>
                    <w:rFonts w:ascii="Cambria Math" w:hAnsi="Cambria Math" w:cstheme="minorHAnsi"/>
                    <w:i/>
                    <w:szCs w:val="22"/>
                  </w:rPr>
                </m:ctrlPr>
              </m:sSupPr>
              <m:e>
                <m:r>
                  <w:rPr>
                    <w:rFonts w:ascii="Cambria Math" w:hAnsi="Cambria Math" w:cstheme="minorHAnsi"/>
                    <w:szCs w:val="22"/>
                  </w:rPr>
                  <m:t>m</m:t>
                </m:r>
              </m:e>
              <m:sup>
                <m:r>
                  <w:rPr>
                    <w:rFonts w:ascii="Cambria Math" w:hAnsi="Cambria Math" w:cstheme="minorHAnsi"/>
                    <w:szCs w:val="22"/>
                  </w:rPr>
                  <m:t>3</m:t>
                </m:r>
              </m:sup>
            </m:sSup>
          </m:num>
          <m:den>
            <m:r>
              <w:rPr>
                <w:rFonts w:ascii="Cambria Math" w:hAnsi="Cambria Math" w:cstheme="minorHAnsi"/>
                <w:szCs w:val="22"/>
              </w:rPr>
              <m:t>min</m:t>
            </m:r>
          </m:den>
        </m:f>
        <m:r>
          <m:rPr>
            <m:sty m:val="p"/>
          </m:rPr>
          <w:rPr>
            <w:rFonts w:ascii="Cambria Math" w:hAnsi="Cambria Math" w:cstheme="minorHAnsi"/>
            <w:szCs w:val="22"/>
          </w:rPr>
          <m:t xml:space="preserve">=8.43 </m:t>
        </m:r>
        <m:f>
          <m:fPr>
            <m:ctrlPr>
              <w:rPr>
                <w:rFonts w:ascii="Cambria Math" w:hAnsi="Cambria Math" w:cstheme="minorHAnsi"/>
                <w:szCs w:val="22"/>
              </w:rPr>
            </m:ctrlPr>
          </m:fPr>
          <m:num>
            <m:sSup>
              <m:sSupPr>
                <m:ctrlPr>
                  <w:rPr>
                    <w:rFonts w:ascii="Cambria Math" w:hAnsi="Cambria Math" w:cstheme="minorHAnsi"/>
                    <w:i/>
                    <w:szCs w:val="22"/>
                  </w:rPr>
                </m:ctrlPr>
              </m:sSupPr>
              <m:e>
                <m:r>
                  <w:rPr>
                    <w:rFonts w:ascii="Cambria Math" w:hAnsi="Cambria Math" w:cstheme="minorHAnsi"/>
                    <w:szCs w:val="22"/>
                  </w:rPr>
                  <m:t>m</m:t>
                </m:r>
              </m:e>
              <m:sup>
                <m:r>
                  <w:rPr>
                    <w:rFonts w:ascii="Cambria Math" w:hAnsi="Cambria Math" w:cstheme="minorHAnsi"/>
                    <w:szCs w:val="22"/>
                  </w:rPr>
                  <m:t>3</m:t>
                </m:r>
              </m:sup>
            </m:sSup>
          </m:num>
          <m:den>
            <m:r>
              <w:rPr>
                <w:rFonts w:ascii="Cambria Math" w:hAnsi="Cambria Math" w:cstheme="minorHAnsi"/>
                <w:szCs w:val="22"/>
              </w:rPr>
              <m:t>min</m:t>
            </m:r>
          </m:den>
        </m:f>
        <m:r>
          <w:rPr>
            <w:rFonts w:ascii="Cambria Math" w:hAnsi="Cambria Math" w:cstheme="minorHAnsi"/>
            <w:szCs w:val="22"/>
          </w:rPr>
          <m:t xml:space="preserve">=505.8 </m:t>
        </m:r>
        <m:f>
          <m:fPr>
            <m:ctrlPr>
              <w:rPr>
                <w:rFonts w:ascii="Cambria Math" w:hAnsi="Cambria Math" w:cstheme="minorHAnsi"/>
                <w:szCs w:val="22"/>
              </w:rPr>
            </m:ctrlPr>
          </m:fPr>
          <m:num>
            <m:sSup>
              <m:sSupPr>
                <m:ctrlPr>
                  <w:rPr>
                    <w:rFonts w:ascii="Cambria Math" w:hAnsi="Cambria Math" w:cstheme="minorHAnsi"/>
                    <w:i/>
                    <w:szCs w:val="22"/>
                  </w:rPr>
                </m:ctrlPr>
              </m:sSupPr>
              <m:e>
                <m:r>
                  <w:rPr>
                    <w:rFonts w:ascii="Cambria Math" w:hAnsi="Cambria Math" w:cstheme="minorHAnsi"/>
                    <w:szCs w:val="22"/>
                  </w:rPr>
                  <m:t>m</m:t>
                </m:r>
              </m:e>
              <m:sup>
                <m:r>
                  <w:rPr>
                    <w:rFonts w:ascii="Cambria Math" w:hAnsi="Cambria Math" w:cstheme="minorHAnsi"/>
                    <w:szCs w:val="22"/>
                  </w:rPr>
                  <m:t>3</m:t>
                </m:r>
              </m:sup>
            </m:sSup>
          </m:num>
          <m:den>
            <m:r>
              <w:rPr>
                <w:rFonts w:ascii="Cambria Math" w:hAnsi="Cambria Math" w:cstheme="minorHAnsi"/>
                <w:szCs w:val="22"/>
              </w:rPr>
              <m:t>h</m:t>
            </m:r>
          </m:den>
        </m:f>
      </m:oMath>
      <w:r w:rsidR="007C198B">
        <w:rPr>
          <w:rFonts w:asciiTheme="minorHAnsi" w:hAnsiTheme="minorHAnsi" w:cstheme="minorHAnsi"/>
          <w:szCs w:val="22"/>
        </w:rPr>
        <w:t xml:space="preserve"> </w:t>
      </w:r>
      <w:r w:rsidR="007C198B">
        <w:rPr>
          <w:rFonts w:asciiTheme="minorHAnsi" w:hAnsiTheme="minorHAnsi" w:cstheme="minorHAnsi"/>
          <w:szCs w:val="22"/>
        </w:rPr>
        <w:tab/>
      </w:r>
      <w:r w:rsidR="007C198B">
        <w:rPr>
          <w:rFonts w:asciiTheme="minorHAnsi" w:hAnsiTheme="minorHAnsi" w:cstheme="minorHAnsi"/>
          <w:szCs w:val="22"/>
        </w:rPr>
        <w:tab/>
        <w:t>(8)</w:t>
      </w:r>
    </w:p>
    <w:p w14:paraId="34ADA47F" w14:textId="0CDF3195" w:rsidR="00346951" w:rsidRPr="00346951" w:rsidRDefault="00346951" w:rsidP="007C198B">
      <w:pPr>
        <w:spacing w:line="360" w:lineRule="auto"/>
        <w:jc w:val="right"/>
        <w:rPr>
          <w:rFonts w:asciiTheme="minorHAnsi" w:hAnsiTheme="minorHAnsi" w:cstheme="minorHAnsi"/>
          <w:szCs w:val="22"/>
        </w:rPr>
      </w:pPr>
      <m:oMath>
        <m:r>
          <w:rPr>
            <w:rFonts w:ascii="Cambria Math" w:hAnsi="Cambria Math" w:cstheme="minorHAnsi"/>
            <w:szCs w:val="22"/>
          </w:rPr>
          <m:t xml:space="preserve">n= </m:t>
        </m:r>
        <m:f>
          <m:fPr>
            <m:ctrlPr>
              <w:rPr>
                <w:rFonts w:ascii="Cambria Math" w:hAnsi="Cambria Math" w:cstheme="minorHAnsi"/>
                <w:i/>
                <w:szCs w:val="22"/>
              </w:rPr>
            </m:ctrlPr>
          </m:fPr>
          <m:num>
            <m:acc>
              <m:accPr>
                <m:chr m:val="̇"/>
                <m:ctrlPr>
                  <w:rPr>
                    <w:rFonts w:ascii="Cambria Math" w:hAnsi="Cambria Math" w:cs="Times"/>
                    <w:iCs/>
                    <w:color w:val="000000"/>
                    <w:szCs w:val="22"/>
                  </w:rPr>
                </m:ctrlPr>
              </m:accPr>
              <m:e>
                <m:sSub>
                  <m:sSubPr>
                    <m:ctrlPr>
                      <w:rPr>
                        <w:rFonts w:ascii="Cambria Math" w:hAnsi="Cambria Math" w:cs="Times"/>
                        <w:iCs/>
                        <w:color w:val="000000"/>
                        <w:szCs w:val="22"/>
                      </w:rPr>
                    </m:ctrlPr>
                  </m:sSubPr>
                  <m:e>
                    <m:r>
                      <m:rPr>
                        <m:sty m:val="p"/>
                      </m:rPr>
                      <w:rPr>
                        <w:rFonts w:ascii="Cambria Math" w:hAnsi="Cambria Math"/>
                      </w:rPr>
                      <m:t>V</m:t>
                    </m:r>
                  </m:e>
                  <m:sub>
                    <m:r>
                      <w:rPr>
                        <w:rFonts w:ascii="Cambria Math" w:hAnsi="Cambria Math"/>
                      </w:rPr>
                      <m:t>n</m:t>
                    </m:r>
                  </m:sub>
                </m:sSub>
              </m:e>
            </m:acc>
          </m:num>
          <m:den>
            <m:sSub>
              <m:sSubPr>
                <m:ctrlPr>
                  <w:rPr>
                    <w:rFonts w:ascii="Cambria Math" w:hAnsi="Cambria Math" w:cstheme="minorHAnsi"/>
                    <w:i/>
                    <w:szCs w:val="22"/>
                  </w:rPr>
                </m:ctrlPr>
              </m:sSubPr>
              <m:e>
                <m:r>
                  <w:rPr>
                    <w:rFonts w:ascii="Cambria Math" w:hAnsi="Cambria Math" w:cstheme="minorHAnsi"/>
                    <w:szCs w:val="22"/>
                  </w:rPr>
                  <m:t>V</m:t>
                </m:r>
              </m:e>
              <m:sub>
                <m:r>
                  <w:rPr>
                    <w:rFonts w:ascii="Cambria Math" w:hAnsi="Cambria Math" w:cstheme="minorHAnsi"/>
                    <w:szCs w:val="22"/>
                  </w:rPr>
                  <m:t>c</m:t>
                </m:r>
              </m:sub>
            </m:sSub>
          </m:den>
        </m:f>
        <m:r>
          <w:rPr>
            <w:rFonts w:ascii="Cambria Math" w:hAnsi="Cambria Math" w:cstheme="minorHAnsi"/>
            <w:szCs w:val="22"/>
          </w:rPr>
          <m:t>=</m:t>
        </m:r>
        <m:f>
          <m:fPr>
            <m:ctrlPr>
              <w:rPr>
                <w:rFonts w:ascii="Cambria Math" w:hAnsi="Cambria Math" w:cstheme="minorHAnsi"/>
                <w:i/>
                <w:szCs w:val="22"/>
              </w:rPr>
            </m:ctrlPr>
          </m:fPr>
          <m:num>
            <m:r>
              <m:rPr>
                <m:sty m:val="p"/>
              </m:rPr>
              <w:rPr>
                <w:rFonts w:ascii="Cambria Math" w:eastAsia="Arial" w:hAnsi="Cambria Math" w:cstheme="minorHAnsi"/>
                <w:color w:val="000000"/>
                <w:szCs w:val="22"/>
              </w:rPr>
              <m:t xml:space="preserve">505.8 </m:t>
            </m:r>
            <m:f>
              <m:fPr>
                <m:ctrlPr>
                  <w:rPr>
                    <w:rFonts w:ascii="Cambria Math" w:hAnsi="Cambria Math" w:cstheme="minorHAnsi"/>
                    <w:szCs w:val="22"/>
                  </w:rPr>
                </m:ctrlPr>
              </m:fPr>
              <m:num>
                <m:sSup>
                  <m:sSupPr>
                    <m:ctrlPr>
                      <w:rPr>
                        <w:rFonts w:ascii="Cambria Math" w:hAnsi="Cambria Math" w:cstheme="minorHAnsi"/>
                        <w:i/>
                        <w:szCs w:val="22"/>
                      </w:rPr>
                    </m:ctrlPr>
                  </m:sSupPr>
                  <m:e>
                    <m:r>
                      <w:rPr>
                        <w:rFonts w:ascii="Cambria Math" w:hAnsi="Cambria Math" w:cstheme="minorHAnsi"/>
                        <w:szCs w:val="22"/>
                      </w:rPr>
                      <m:t>m</m:t>
                    </m:r>
                  </m:e>
                  <m:sup>
                    <m:r>
                      <w:rPr>
                        <w:rFonts w:ascii="Cambria Math" w:hAnsi="Cambria Math" w:cstheme="minorHAnsi"/>
                        <w:szCs w:val="22"/>
                      </w:rPr>
                      <m:t>3</m:t>
                    </m:r>
                  </m:sup>
                </m:sSup>
              </m:num>
              <m:den>
                <m:r>
                  <w:rPr>
                    <w:rFonts w:ascii="Cambria Math" w:hAnsi="Cambria Math" w:cstheme="minorHAnsi"/>
                    <w:szCs w:val="22"/>
                  </w:rPr>
                  <m:t>h</m:t>
                </m:r>
              </m:den>
            </m:f>
          </m:num>
          <m:den>
            <m:r>
              <m:rPr>
                <m:sty m:val="p"/>
              </m:rPr>
              <w:rPr>
                <w:rFonts w:ascii="Cambria Math" w:eastAsia="Arial" w:hAnsi="Cambria Math" w:cstheme="minorHAnsi"/>
                <w:color w:val="000000"/>
                <w:szCs w:val="22"/>
              </w:rPr>
              <m:t>45.64</m:t>
            </m:r>
            <m:r>
              <w:rPr>
                <w:rFonts w:ascii="Cambria Math" w:hAnsi="Cambria Math" w:cstheme="minorHAnsi"/>
                <w:szCs w:val="22"/>
              </w:rPr>
              <m:t xml:space="preserve"> </m:t>
            </m:r>
            <m:sSup>
              <m:sSupPr>
                <m:ctrlPr>
                  <w:rPr>
                    <w:rFonts w:ascii="Cambria Math" w:hAnsi="Cambria Math" w:cstheme="minorHAnsi"/>
                    <w:i/>
                    <w:szCs w:val="22"/>
                  </w:rPr>
                </m:ctrlPr>
              </m:sSupPr>
              <m:e>
                <m:r>
                  <w:rPr>
                    <w:rFonts w:ascii="Cambria Math" w:hAnsi="Cambria Math" w:cstheme="minorHAnsi"/>
                    <w:szCs w:val="22"/>
                  </w:rPr>
                  <m:t>m</m:t>
                </m:r>
              </m:e>
              <m:sup>
                <m:r>
                  <w:rPr>
                    <w:rFonts w:ascii="Cambria Math" w:hAnsi="Cambria Math" w:cstheme="minorHAnsi"/>
                    <w:szCs w:val="22"/>
                  </w:rPr>
                  <m:t>3</m:t>
                </m:r>
              </m:sup>
            </m:sSup>
          </m:den>
        </m:f>
        <m:r>
          <w:rPr>
            <w:rFonts w:ascii="Cambria Math" w:hAnsi="Cambria Math" w:cstheme="minorHAnsi"/>
            <w:szCs w:val="22"/>
          </w:rPr>
          <m:t xml:space="preserve">= 11.1 </m:t>
        </m:r>
        <m:f>
          <m:fPr>
            <m:ctrlPr>
              <w:rPr>
                <w:rFonts w:ascii="Cambria Math" w:hAnsi="Cambria Math" w:cstheme="minorHAnsi"/>
                <w:szCs w:val="22"/>
              </w:rPr>
            </m:ctrlPr>
          </m:fPr>
          <m:num>
            <m:r>
              <w:rPr>
                <w:rFonts w:ascii="Cambria Math" w:hAnsi="Cambria Math" w:cstheme="minorHAnsi"/>
                <w:szCs w:val="22"/>
              </w:rPr>
              <m:t>1</m:t>
            </m:r>
          </m:num>
          <m:den>
            <m:r>
              <w:rPr>
                <w:rFonts w:ascii="Cambria Math" w:hAnsi="Cambria Math" w:cstheme="minorHAnsi"/>
                <w:szCs w:val="22"/>
              </w:rPr>
              <m:t>h</m:t>
            </m:r>
          </m:den>
        </m:f>
        <m:r>
          <w:rPr>
            <w:rFonts w:ascii="Cambria Math" w:hAnsi="Cambria Math" w:cstheme="minorHAnsi"/>
            <w:szCs w:val="22"/>
          </w:rPr>
          <m:t xml:space="preserve"> </m:t>
        </m:r>
      </m:oMath>
      <w:r w:rsidR="007C198B">
        <w:rPr>
          <w:rFonts w:asciiTheme="minorHAnsi" w:hAnsiTheme="minorHAnsi" w:cstheme="minorHAnsi"/>
          <w:szCs w:val="22"/>
        </w:rPr>
        <w:tab/>
      </w:r>
      <w:r w:rsidR="007C198B">
        <w:rPr>
          <w:rFonts w:asciiTheme="minorHAnsi" w:hAnsiTheme="minorHAnsi" w:cstheme="minorHAnsi"/>
          <w:szCs w:val="22"/>
        </w:rPr>
        <w:tab/>
      </w:r>
      <w:r w:rsidR="007C198B">
        <w:rPr>
          <w:rFonts w:asciiTheme="minorHAnsi" w:hAnsiTheme="minorHAnsi" w:cstheme="minorHAnsi"/>
          <w:szCs w:val="22"/>
        </w:rPr>
        <w:tab/>
        <w:t xml:space="preserve">      (9)</w:t>
      </w:r>
    </w:p>
    <w:p w14:paraId="168170C9" w14:textId="77777777" w:rsidR="00196FE9" w:rsidRDefault="00196FE9" w:rsidP="00196FE9">
      <w:pPr>
        <w:pStyle w:val="BodytextIndented"/>
        <w:ind w:firstLine="0"/>
        <w:rPr>
          <w:lang w:val="en-GB"/>
        </w:rPr>
      </w:pPr>
    </w:p>
    <w:p w14:paraId="3720FD50" w14:textId="7ED08530" w:rsidR="008A775D" w:rsidRDefault="00196FE9" w:rsidP="00196FE9">
      <w:pPr>
        <w:pStyle w:val="BodytextIndented"/>
        <w:ind w:firstLine="0"/>
        <w:rPr>
          <w:lang w:val="en-GB"/>
        </w:rPr>
      </w:pPr>
      <w:r w:rsidRPr="00196FE9">
        <w:rPr>
          <w:lang w:val="en-GB"/>
        </w:rPr>
        <w:t>It is assumed that number of the volume changes per hour is going to be 12</w:t>
      </w:r>
      <w:r>
        <w:rPr>
          <w:lang w:val="en-GB"/>
        </w:rPr>
        <w:t xml:space="preserve"> </w:t>
      </w:r>
      <w:r w:rsidRPr="00196FE9">
        <w:rPr>
          <w:lang w:val="en-GB"/>
        </w:rPr>
        <w:t>for continuous ventilation of the container</w:t>
      </w:r>
      <w:r>
        <w:rPr>
          <w:lang w:val="en-GB"/>
        </w:rPr>
        <w:t>.</w:t>
      </w:r>
    </w:p>
    <w:p w14:paraId="20928F28" w14:textId="77777777" w:rsidR="00196FE9" w:rsidRDefault="00196FE9" w:rsidP="00196FE9">
      <w:pPr>
        <w:pStyle w:val="BodytextIndented"/>
        <w:ind w:firstLine="0"/>
        <w:rPr>
          <w:lang w:val="en-GB"/>
        </w:rPr>
      </w:pPr>
    </w:p>
    <w:p w14:paraId="475BA2DF" w14:textId="77777777" w:rsidR="000F752A" w:rsidRDefault="000F752A" w:rsidP="00196FE9">
      <w:pPr>
        <w:pStyle w:val="BodytextIndented"/>
        <w:ind w:firstLine="0"/>
        <w:rPr>
          <w:lang w:val="en-GB"/>
        </w:rPr>
      </w:pPr>
    </w:p>
    <w:p w14:paraId="4127A43C" w14:textId="77777777" w:rsidR="000F752A" w:rsidRDefault="000F752A" w:rsidP="00196FE9">
      <w:pPr>
        <w:pStyle w:val="BodytextIndented"/>
        <w:ind w:firstLine="0"/>
        <w:rPr>
          <w:lang w:val="en-GB"/>
        </w:rPr>
      </w:pPr>
    </w:p>
    <w:p w14:paraId="54FB23B0" w14:textId="7C816660" w:rsidR="00346951" w:rsidRDefault="00346951" w:rsidP="00346951">
      <w:pPr>
        <w:pStyle w:val="Heading2"/>
        <w:rPr>
          <w:rFonts w:ascii="Times New Roman" w:hAnsi="Times New Roman"/>
        </w:rPr>
      </w:pPr>
      <w:r>
        <w:rPr>
          <w:rFonts w:ascii="Times New Roman" w:hAnsi="Times New Roman"/>
        </w:rPr>
        <w:lastRenderedPageBreak/>
        <w:t>Concentration of hydrogen in the container during leakage</w:t>
      </w:r>
    </w:p>
    <w:p w14:paraId="78D840DC" w14:textId="29D9A856" w:rsidR="008A775D" w:rsidRDefault="00346951" w:rsidP="00346951">
      <w:pPr>
        <w:pStyle w:val="BodytextIndented"/>
        <w:ind w:firstLine="0"/>
        <w:rPr>
          <w:lang w:val="en-GB"/>
        </w:rPr>
      </w:pPr>
      <w:r w:rsidRPr="00346951">
        <w:rPr>
          <w:lang w:val="en-GB"/>
        </w:rPr>
        <w:t>The generic equation for hydrogen concentration can be calculated by equation (</w:t>
      </w:r>
      <w:r w:rsidR="009D73CD">
        <w:rPr>
          <w:lang w:val="en-GB"/>
        </w:rPr>
        <w:t>10</w:t>
      </w:r>
      <w:r w:rsidRPr="00346951">
        <w:rPr>
          <w:lang w:val="en-GB"/>
        </w:rPr>
        <w:t xml:space="preserve">). </w:t>
      </w:r>
      <w:r w:rsidR="00A259CA" w:rsidRPr="00A259CA">
        <w:rPr>
          <w:lang w:val="en-GB"/>
        </w:rPr>
        <w:t>It is presuppose</w:t>
      </w:r>
      <w:r w:rsidR="00A259CA">
        <w:rPr>
          <w:lang w:val="en-GB"/>
        </w:rPr>
        <w:t>d</w:t>
      </w:r>
      <w:r w:rsidR="00A259CA" w:rsidRPr="00A259CA">
        <w:rPr>
          <w:lang w:val="en-GB"/>
        </w:rPr>
        <w:t xml:space="preserve"> that the hydrogen is homogeneous mixture with air within the container</w:t>
      </w:r>
      <w:r w:rsidR="0002381D">
        <w:rPr>
          <w:lang w:val="en-GB"/>
        </w:rPr>
        <w:t>:</w:t>
      </w:r>
    </w:p>
    <w:p w14:paraId="51C7DF31" w14:textId="77777777" w:rsidR="00ED1E60" w:rsidRDefault="00ED1E60" w:rsidP="00346951">
      <w:pPr>
        <w:pStyle w:val="BodytextIndented"/>
        <w:ind w:firstLine="0"/>
        <w:rPr>
          <w:lang w:val="en-GB"/>
        </w:rPr>
      </w:pPr>
    </w:p>
    <w:p w14:paraId="1DC2E842" w14:textId="5705EA56" w:rsidR="00346951" w:rsidRPr="001B2011" w:rsidRDefault="004F25C5" w:rsidP="00346951">
      <w:pPr>
        <w:pBdr>
          <w:top w:val="nil"/>
          <w:left w:val="nil"/>
          <w:bottom w:val="nil"/>
          <w:right w:val="nil"/>
          <w:between w:val="nil"/>
        </w:pBdr>
        <w:spacing w:line="360" w:lineRule="auto"/>
        <w:jc w:val="right"/>
        <w:rPr>
          <w:rFonts w:asciiTheme="minorHAnsi" w:eastAsia="Arial" w:hAnsiTheme="minorHAnsi" w:cstheme="minorHAnsi"/>
          <w:noProof/>
          <w:sz w:val="24"/>
          <w:szCs w:val="24"/>
        </w:rPr>
      </w:pPr>
      <m:oMath>
        <m:sSub>
          <m:sSubPr>
            <m:ctrlPr>
              <w:rPr>
                <w:rFonts w:ascii="Cambria Math" w:eastAsia="Arial" w:hAnsi="Cambria Math" w:cstheme="minorHAnsi"/>
                <w:i/>
                <w:noProof/>
                <w:sz w:val="24"/>
                <w:szCs w:val="24"/>
              </w:rPr>
            </m:ctrlPr>
          </m:sSubPr>
          <m:e>
            <m:r>
              <w:rPr>
                <w:rFonts w:ascii="Cambria Math" w:eastAsia="Arial" w:hAnsi="Cambria Math" w:cstheme="minorHAnsi"/>
                <w:noProof/>
                <w:sz w:val="24"/>
                <w:szCs w:val="24"/>
              </w:rPr>
              <m:t>c</m:t>
            </m:r>
          </m:e>
          <m:sub>
            <m:sSub>
              <m:sSubPr>
                <m:ctrlPr>
                  <w:rPr>
                    <w:rFonts w:ascii="Cambria Math" w:eastAsia="Arial" w:hAnsi="Cambria Math" w:cstheme="minorHAnsi"/>
                    <w:i/>
                    <w:noProof/>
                    <w:sz w:val="24"/>
                    <w:szCs w:val="24"/>
                  </w:rPr>
                </m:ctrlPr>
              </m:sSubPr>
              <m:e>
                <m:r>
                  <w:rPr>
                    <w:rFonts w:ascii="Cambria Math" w:eastAsia="Arial" w:hAnsi="Cambria Math" w:cstheme="minorHAnsi"/>
                    <w:noProof/>
                    <w:sz w:val="24"/>
                    <w:szCs w:val="24"/>
                  </w:rPr>
                  <m:t>H</m:t>
                </m:r>
              </m:e>
              <m:sub>
                <m:r>
                  <w:rPr>
                    <w:rFonts w:ascii="Cambria Math" w:eastAsia="Arial" w:hAnsi="Cambria Math" w:cstheme="minorHAnsi"/>
                    <w:noProof/>
                    <w:sz w:val="24"/>
                    <w:szCs w:val="24"/>
                  </w:rPr>
                  <m:t>2</m:t>
                </m:r>
              </m:sub>
            </m:sSub>
          </m:sub>
        </m:sSub>
        <m:r>
          <w:rPr>
            <w:rFonts w:ascii="Cambria Math" w:eastAsia="Arial" w:hAnsi="Cambria Math" w:cstheme="minorHAnsi"/>
            <w:noProof/>
            <w:sz w:val="24"/>
            <w:szCs w:val="24"/>
          </w:rPr>
          <m:t xml:space="preserve">= </m:t>
        </m:r>
        <m:f>
          <m:fPr>
            <m:ctrlPr>
              <w:rPr>
                <w:rFonts w:ascii="Cambria Math" w:eastAsia="Arial" w:hAnsi="Cambria Math" w:cstheme="minorHAnsi"/>
                <w:i/>
                <w:noProof/>
                <w:sz w:val="24"/>
                <w:szCs w:val="24"/>
              </w:rPr>
            </m:ctrlPr>
          </m:fPr>
          <m:num>
            <m:sSub>
              <m:sSubPr>
                <m:ctrlPr>
                  <w:rPr>
                    <w:rFonts w:ascii="Cambria Math" w:eastAsia="Arial" w:hAnsi="Cambria Math" w:cstheme="minorHAnsi"/>
                    <w:i/>
                    <w:noProof/>
                    <w:sz w:val="24"/>
                    <w:szCs w:val="24"/>
                  </w:rPr>
                </m:ctrlPr>
              </m:sSubPr>
              <m:e>
                <m:r>
                  <w:rPr>
                    <w:rFonts w:ascii="Cambria Math" w:eastAsia="Arial" w:hAnsi="Cambria Math" w:cstheme="minorHAnsi"/>
                    <w:noProof/>
                    <w:sz w:val="24"/>
                    <w:szCs w:val="24"/>
                  </w:rPr>
                  <m:t>q</m:t>
                </m:r>
              </m:e>
              <m:sub>
                <m:sSub>
                  <m:sSubPr>
                    <m:ctrlPr>
                      <w:rPr>
                        <w:rFonts w:ascii="Cambria Math" w:eastAsia="Arial" w:hAnsi="Cambria Math" w:cstheme="minorHAnsi"/>
                        <w:i/>
                        <w:noProof/>
                        <w:sz w:val="24"/>
                        <w:szCs w:val="24"/>
                      </w:rPr>
                    </m:ctrlPr>
                  </m:sSubPr>
                  <m:e>
                    <m:r>
                      <w:rPr>
                        <w:rFonts w:ascii="Cambria Math" w:eastAsia="Arial" w:hAnsi="Cambria Math" w:cstheme="minorHAnsi"/>
                        <w:noProof/>
                        <w:sz w:val="24"/>
                        <w:szCs w:val="24"/>
                      </w:rPr>
                      <m:t>H</m:t>
                    </m:r>
                  </m:e>
                  <m:sub>
                    <m:r>
                      <w:rPr>
                        <w:rFonts w:ascii="Cambria Math" w:eastAsia="Arial" w:hAnsi="Cambria Math" w:cstheme="minorHAnsi"/>
                        <w:noProof/>
                        <w:sz w:val="24"/>
                        <w:szCs w:val="24"/>
                      </w:rPr>
                      <m:t>2</m:t>
                    </m:r>
                  </m:sub>
                </m:sSub>
              </m:sub>
            </m:sSub>
          </m:num>
          <m:den>
            <m:r>
              <w:rPr>
                <w:rFonts w:ascii="Cambria Math" w:eastAsia="Arial" w:hAnsi="Cambria Math" w:cstheme="minorHAnsi"/>
                <w:noProof/>
                <w:sz w:val="24"/>
                <w:szCs w:val="24"/>
              </w:rPr>
              <m:t>n</m:t>
            </m:r>
            <m:sSub>
              <m:sSubPr>
                <m:ctrlPr>
                  <w:rPr>
                    <w:rFonts w:ascii="Cambria Math" w:eastAsia="Arial" w:hAnsi="Cambria Math" w:cstheme="minorHAnsi"/>
                    <w:i/>
                    <w:noProof/>
                    <w:sz w:val="24"/>
                    <w:szCs w:val="24"/>
                  </w:rPr>
                </m:ctrlPr>
              </m:sSubPr>
              <m:e>
                <m:r>
                  <w:rPr>
                    <w:rFonts w:ascii="Cambria Math" w:eastAsia="Arial" w:hAnsi="Cambria Math" w:cstheme="minorHAnsi"/>
                    <w:noProof/>
                    <w:sz w:val="24"/>
                    <w:szCs w:val="24"/>
                  </w:rPr>
                  <m:t>V</m:t>
                </m:r>
              </m:e>
              <m:sub>
                <m:r>
                  <w:rPr>
                    <w:rFonts w:ascii="Cambria Math" w:eastAsia="Arial" w:hAnsi="Cambria Math" w:cstheme="minorHAnsi"/>
                    <w:noProof/>
                    <w:sz w:val="24"/>
                    <w:szCs w:val="24"/>
                  </w:rPr>
                  <m:t>c</m:t>
                </m:r>
              </m:sub>
            </m:sSub>
            <m:d>
              <m:dPr>
                <m:ctrlPr>
                  <w:rPr>
                    <w:rFonts w:ascii="Cambria Math" w:eastAsia="Arial" w:hAnsi="Cambria Math" w:cstheme="minorHAnsi"/>
                    <w:i/>
                    <w:noProof/>
                    <w:sz w:val="24"/>
                    <w:szCs w:val="24"/>
                  </w:rPr>
                </m:ctrlPr>
              </m:dPr>
              <m:e>
                <m:r>
                  <w:rPr>
                    <w:rFonts w:ascii="Cambria Math" w:eastAsia="Arial" w:hAnsi="Cambria Math" w:cstheme="minorHAnsi"/>
                    <w:noProof/>
                    <w:sz w:val="24"/>
                    <w:szCs w:val="24"/>
                  </w:rPr>
                  <m:t>1-</m:t>
                </m:r>
                <m:sSup>
                  <m:sSupPr>
                    <m:ctrlPr>
                      <w:rPr>
                        <w:rFonts w:ascii="Cambria Math" w:eastAsia="Arial" w:hAnsi="Cambria Math" w:cstheme="minorHAnsi"/>
                        <w:i/>
                        <w:noProof/>
                        <w:sz w:val="24"/>
                        <w:szCs w:val="24"/>
                      </w:rPr>
                    </m:ctrlPr>
                  </m:sSupPr>
                  <m:e>
                    <m:r>
                      <w:rPr>
                        <w:rFonts w:ascii="Cambria Math" w:eastAsia="Arial" w:hAnsi="Cambria Math" w:cstheme="minorHAnsi"/>
                        <w:noProof/>
                        <w:sz w:val="24"/>
                        <w:szCs w:val="24"/>
                      </w:rPr>
                      <m:t>e</m:t>
                    </m:r>
                  </m:e>
                  <m:sup>
                    <m:r>
                      <w:rPr>
                        <w:rFonts w:ascii="Cambria Math" w:eastAsia="Arial" w:hAnsi="Cambria Math" w:cstheme="minorHAnsi"/>
                        <w:noProof/>
                        <w:sz w:val="24"/>
                        <w:szCs w:val="24"/>
                      </w:rPr>
                      <m:t>-nt</m:t>
                    </m:r>
                  </m:sup>
                </m:sSup>
              </m:e>
            </m:d>
          </m:den>
        </m:f>
        <m:r>
          <w:rPr>
            <w:rFonts w:ascii="Cambria Math" w:eastAsia="Arial" w:hAnsi="Cambria Math" w:cstheme="minorHAnsi"/>
            <w:noProof/>
            <w:sz w:val="24"/>
            <w:szCs w:val="24"/>
          </w:rPr>
          <m:t>+</m:t>
        </m:r>
        <m:d>
          <m:dPr>
            <m:ctrlPr>
              <w:rPr>
                <w:rFonts w:ascii="Cambria Math" w:eastAsia="Arial" w:hAnsi="Cambria Math" w:cstheme="minorHAnsi"/>
                <w:i/>
                <w:noProof/>
                <w:sz w:val="24"/>
                <w:szCs w:val="24"/>
              </w:rPr>
            </m:ctrlPr>
          </m:dPr>
          <m:e>
            <m:sSub>
              <m:sSubPr>
                <m:ctrlPr>
                  <w:rPr>
                    <w:rFonts w:ascii="Cambria Math" w:eastAsia="Arial" w:hAnsi="Cambria Math" w:cstheme="minorHAnsi"/>
                    <w:i/>
                    <w:noProof/>
                    <w:sz w:val="24"/>
                    <w:szCs w:val="24"/>
                  </w:rPr>
                </m:ctrlPr>
              </m:sSubPr>
              <m:e>
                <m:r>
                  <w:rPr>
                    <w:rFonts w:ascii="Cambria Math" w:eastAsia="Arial" w:hAnsi="Cambria Math" w:cstheme="minorHAnsi"/>
                    <w:noProof/>
                    <w:sz w:val="24"/>
                    <w:szCs w:val="24"/>
                  </w:rPr>
                  <m:t>c</m:t>
                </m:r>
              </m:e>
              <m:sub>
                <m:r>
                  <w:rPr>
                    <w:rFonts w:ascii="Cambria Math" w:eastAsia="Arial" w:hAnsi="Cambria Math" w:cstheme="minorHAnsi"/>
                    <w:noProof/>
                    <w:sz w:val="24"/>
                    <w:szCs w:val="24"/>
                  </w:rPr>
                  <m:t>1</m:t>
                </m:r>
              </m:sub>
            </m:sSub>
            <m:r>
              <w:rPr>
                <w:rFonts w:ascii="Cambria Math" w:eastAsia="Arial" w:hAnsi="Cambria Math" w:cstheme="minorHAnsi"/>
                <w:noProof/>
                <w:sz w:val="24"/>
                <w:szCs w:val="24"/>
              </w:rPr>
              <m:t>-</m:t>
            </m:r>
            <m:sSub>
              <m:sSubPr>
                <m:ctrlPr>
                  <w:rPr>
                    <w:rFonts w:ascii="Cambria Math" w:eastAsia="Arial" w:hAnsi="Cambria Math" w:cstheme="minorHAnsi"/>
                    <w:i/>
                    <w:noProof/>
                    <w:sz w:val="24"/>
                    <w:szCs w:val="24"/>
                  </w:rPr>
                </m:ctrlPr>
              </m:sSubPr>
              <m:e>
                <m:r>
                  <w:rPr>
                    <w:rFonts w:ascii="Cambria Math" w:eastAsia="Arial" w:hAnsi="Cambria Math" w:cstheme="minorHAnsi"/>
                    <w:noProof/>
                    <w:sz w:val="24"/>
                    <w:szCs w:val="24"/>
                  </w:rPr>
                  <m:t>c</m:t>
                </m:r>
              </m:e>
              <m:sub>
                <m:r>
                  <w:rPr>
                    <w:rFonts w:ascii="Cambria Math" w:eastAsia="Arial" w:hAnsi="Cambria Math" w:cstheme="minorHAnsi"/>
                    <w:noProof/>
                    <w:sz w:val="24"/>
                    <w:szCs w:val="24"/>
                  </w:rPr>
                  <m:t>2</m:t>
                </m:r>
              </m:sub>
            </m:sSub>
          </m:e>
        </m:d>
        <m:sSup>
          <m:sSupPr>
            <m:ctrlPr>
              <w:rPr>
                <w:rFonts w:ascii="Cambria Math" w:eastAsia="Arial" w:hAnsi="Cambria Math" w:cstheme="minorHAnsi"/>
                <w:i/>
                <w:noProof/>
                <w:sz w:val="24"/>
                <w:szCs w:val="24"/>
              </w:rPr>
            </m:ctrlPr>
          </m:sSupPr>
          <m:e>
            <m:r>
              <w:rPr>
                <w:rFonts w:ascii="Cambria Math" w:eastAsia="Arial" w:hAnsi="Cambria Math" w:cstheme="minorHAnsi"/>
                <w:noProof/>
                <w:sz w:val="24"/>
                <w:szCs w:val="24"/>
              </w:rPr>
              <m:t>e</m:t>
            </m:r>
          </m:e>
          <m:sup>
            <m:r>
              <w:rPr>
                <w:rFonts w:ascii="Cambria Math" w:eastAsia="Arial" w:hAnsi="Cambria Math" w:cstheme="minorHAnsi"/>
                <w:noProof/>
                <w:sz w:val="24"/>
                <w:szCs w:val="24"/>
              </w:rPr>
              <m:t>-nt</m:t>
            </m:r>
          </m:sup>
        </m:sSup>
        <m:r>
          <w:rPr>
            <w:rFonts w:ascii="Cambria Math" w:eastAsia="Arial" w:hAnsi="Cambria Math" w:cstheme="minorHAnsi"/>
            <w:noProof/>
            <w:sz w:val="24"/>
            <w:szCs w:val="24"/>
          </w:rPr>
          <m:t>+</m:t>
        </m:r>
        <m:sSub>
          <m:sSubPr>
            <m:ctrlPr>
              <w:rPr>
                <w:rFonts w:ascii="Cambria Math" w:eastAsia="Arial" w:hAnsi="Cambria Math" w:cstheme="minorHAnsi"/>
                <w:i/>
                <w:noProof/>
                <w:sz w:val="24"/>
                <w:szCs w:val="24"/>
              </w:rPr>
            </m:ctrlPr>
          </m:sSubPr>
          <m:e>
            <m:r>
              <w:rPr>
                <w:rFonts w:ascii="Cambria Math" w:eastAsia="Arial" w:hAnsi="Cambria Math" w:cstheme="minorHAnsi"/>
                <w:noProof/>
                <w:sz w:val="24"/>
                <w:szCs w:val="24"/>
              </w:rPr>
              <m:t>c</m:t>
            </m:r>
          </m:e>
          <m:sub>
            <m:r>
              <w:rPr>
                <w:rFonts w:ascii="Cambria Math" w:eastAsia="Arial" w:hAnsi="Cambria Math" w:cstheme="minorHAnsi"/>
                <w:noProof/>
                <w:sz w:val="24"/>
                <w:szCs w:val="24"/>
              </w:rPr>
              <m:t>2</m:t>
            </m:r>
          </m:sub>
        </m:sSub>
      </m:oMath>
      <w:r w:rsidR="00346951" w:rsidRPr="001B2011">
        <w:rPr>
          <w:rFonts w:asciiTheme="minorHAnsi" w:eastAsia="Arial" w:hAnsiTheme="minorHAnsi" w:cstheme="minorHAnsi"/>
          <w:noProof/>
          <w:sz w:val="24"/>
          <w:szCs w:val="24"/>
        </w:rPr>
        <w:tab/>
      </w:r>
      <w:r w:rsidR="00346951" w:rsidRPr="001B2011">
        <w:rPr>
          <w:rFonts w:asciiTheme="minorHAnsi" w:eastAsia="Arial" w:hAnsiTheme="minorHAnsi" w:cstheme="minorHAnsi"/>
          <w:noProof/>
          <w:sz w:val="24"/>
          <w:szCs w:val="24"/>
        </w:rPr>
        <w:tab/>
      </w:r>
      <w:r w:rsidR="00346951" w:rsidRPr="001B2011">
        <w:rPr>
          <w:rFonts w:asciiTheme="minorHAnsi" w:eastAsia="Arial" w:hAnsiTheme="minorHAnsi" w:cstheme="minorHAnsi"/>
          <w:noProof/>
          <w:sz w:val="24"/>
          <w:szCs w:val="24"/>
        </w:rPr>
        <w:tab/>
      </w:r>
      <w:r w:rsidR="007C198B">
        <w:rPr>
          <w:rFonts w:asciiTheme="minorHAnsi" w:eastAsia="Arial" w:hAnsiTheme="minorHAnsi" w:cstheme="minorHAnsi"/>
          <w:noProof/>
          <w:sz w:val="24"/>
          <w:szCs w:val="24"/>
        </w:rPr>
        <w:t>(10)</w:t>
      </w:r>
    </w:p>
    <w:p w14:paraId="1603BC5C" w14:textId="45C4B697" w:rsidR="008A775D" w:rsidRDefault="00346951" w:rsidP="00346951">
      <w:pPr>
        <w:pStyle w:val="BodytextIndented"/>
        <w:ind w:firstLine="0"/>
        <w:rPr>
          <w:lang w:val="en-GB"/>
        </w:rPr>
      </w:pPr>
      <w:r w:rsidRPr="00346951">
        <w:rPr>
          <w:lang w:val="en-GB"/>
        </w:rPr>
        <w:t>Where:</w:t>
      </w:r>
      <w:r w:rsidR="001B1D39">
        <w:rPr>
          <w:lang w:val="en-GB"/>
        </w:rPr>
        <w:t xml:space="preserve"> </w:t>
      </w:r>
      <w:bookmarkStart w:id="18" w:name="_Hlk144385472"/>
      <m:oMath>
        <m:sSub>
          <m:sSubPr>
            <m:ctrlPr>
              <w:rPr>
                <w:rFonts w:ascii="Cambria Math" w:eastAsia="Arial" w:hAnsi="Cambria Math" w:cstheme="minorHAnsi"/>
                <w:i/>
                <w:noProof/>
                <w:sz w:val="24"/>
                <w:szCs w:val="24"/>
              </w:rPr>
            </m:ctrlPr>
          </m:sSubPr>
          <m:e>
            <m:r>
              <w:rPr>
                <w:rFonts w:ascii="Cambria Math" w:eastAsia="Arial" w:hAnsi="Cambria Math" w:cstheme="minorHAnsi"/>
                <w:noProof/>
                <w:sz w:val="24"/>
                <w:szCs w:val="24"/>
              </w:rPr>
              <m:t>c</m:t>
            </m:r>
          </m:e>
          <m:sub>
            <m:sSub>
              <m:sSubPr>
                <m:ctrlPr>
                  <w:rPr>
                    <w:rFonts w:ascii="Cambria Math" w:eastAsia="Arial" w:hAnsi="Cambria Math" w:cstheme="minorHAnsi"/>
                    <w:i/>
                    <w:noProof/>
                    <w:sz w:val="24"/>
                    <w:szCs w:val="24"/>
                  </w:rPr>
                </m:ctrlPr>
              </m:sSubPr>
              <m:e>
                <m:r>
                  <w:rPr>
                    <w:rFonts w:ascii="Cambria Math" w:eastAsia="Arial" w:hAnsi="Cambria Math" w:cstheme="minorHAnsi"/>
                    <w:noProof/>
                    <w:sz w:val="24"/>
                    <w:szCs w:val="24"/>
                  </w:rPr>
                  <m:t>H</m:t>
                </m:r>
              </m:e>
              <m:sub>
                <m:r>
                  <w:rPr>
                    <w:rFonts w:ascii="Cambria Math" w:eastAsia="Arial" w:hAnsi="Cambria Math" w:cstheme="minorHAnsi"/>
                    <w:noProof/>
                    <w:sz w:val="24"/>
                    <w:szCs w:val="24"/>
                  </w:rPr>
                  <m:t>2</m:t>
                </m:r>
              </m:sub>
            </m:sSub>
          </m:sub>
        </m:sSub>
      </m:oMath>
      <w:r w:rsidRPr="00346951">
        <w:rPr>
          <w:lang w:val="en-GB"/>
        </w:rPr>
        <w:t xml:space="preserve"> </w:t>
      </w:r>
      <w:r w:rsidR="00EC4B34">
        <w:rPr>
          <w:lang w:val="en-GB"/>
        </w:rPr>
        <w:t>–</w:t>
      </w:r>
      <w:r w:rsidRPr="00346951">
        <w:rPr>
          <w:lang w:val="en-GB"/>
        </w:rPr>
        <w:t xml:space="preserve"> concentration of hydrogen in the room when perfectly mixed (m</w:t>
      </w:r>
      <w:r w:rsidRPr="001B1D39">
        <w:rPr>
          <w:vertAlign w:val="superscript"/>
          <w:lang w:val="en-GB"/>
        </w:rPr>
        <w:t>3</w:t>
      </w:r>
      <w:r w:rsidRPr="00346951">
        <w:rPr>
          <w:lang w:val="en-GB"/>
        </w:rPr>
        <w:t>/m</w:t>
      </w:r>
      <w:r w:rsidRPr="001B1D39">
        <w:rPr>
          <w:vertAlign w:val="superscript"/>
          <w:lang w:val="en-GB"/>
        </w:rPr>
        <w:t>3</w:t>
      </w:r>
      <w:r w:rsidRPr="00346951">
        <w:rPr>
          <w:lang w:val="en-GB"/>
        </w:rPr>
        <w:t>),</w:t>
      </w:r>
      <w:r w:rsidR="001B1D39">
        <w:rPr>
          <w:lang w:val="en-GB"/>
        </w:rPr>
        <w:t xml:space="preserve"> </w:t>
      </w:r>
      <m:oMath>
        <m:sSub>
          <m:sSubPr>
            <m:ctrlPr>
              <w:rPr>
                <w:rFonts w:ascii="Cambria Math" w:eastAsia="Arial" w:hAnsi="Cambria Math" w:cstheme="minorHAnsi"/>
                <w:i/>
                <w:iCs w:val="0"/>
                <w:noProof/>
                <w:color w:val="auto"/>
                <w:sz w:val="24"/>
                <w:szCs w:val="24"/>
                <w:lang w:val="en-GB"/>
              </w:rPr>
            </m:ctrlPr>
          </m:sSubPr>
          <m:e>
            <m:r>
              <w:rPr>
                <w:rFonts w:ascii="Cambria Math" w:eastAsia="Arial" w:hAnsi="Cambria Math" w:cstheme="minorHAnsi"/>
                <w:noProof/>
                <w:sz w:val="24"/>
                <w:szCs w:val="24"/>
              </w:rPr>
              <m:t>q</m:t>
            </m:r>
          </m:e>
          <m:sub>
            <m:sSub>
              <m:sSubPr>
                <m:ctrlPr>
                  <w:rPr>
                    <w:rFonts w:ascii="Cambria Math" w:eastAsia="Arial" w:hAnsi="Cambria Math" w:cstheme="minorHAnsi"/>
                    <w:i/>
                    <w:iCs w:val="0"/>
                    <w:noProof/>
                    <w:color w:val="auto"/>
                    <w:sz w:val="24"/>
                    <w:szCs w:val="24"/>
                    <w:lang w:val="en-GB"/>
                  </w:rPr>
                </m:ctrlPr>
              </m:sSubPr>
              <m:e>
                <m:r>
                  <w:rPr>
                    <w:rFonts w:ascii="Cambria Math" w:eastAsia="Arial" w:hAnsi="Cambria Math" w:cstheme="minorHAnsi"/>
                    <w:noProof/>
                    <w:sz w:val="24"/>
                    <w:szCs w:val="24"/>
                  </w:rPr>
                  <m:t>H</m:t>
                </m:r>
              </m:e>
              <m:sub>
                <m:r>
                  <w:rPr>
                    <w:rFonts w:ascii="Cambria Math" w:eastAsia="Arial" w:hAnsi="Cambria Math" w:cstheme="minorHAnsi"/>
                    <w:noProof/>
                    <w:sz w:val="24"/>
                    <w:szCs w:val="24"/>
                  </w:rPr>
                  <m:t>2</m:t>
                </m:r>
              </m:sub>
            </m:sSub>
          </m:sub>
        </m:sSub>
      </m:oMath>
      <w:r w:rsidR="001B1D39">
        <w:rPr>
          <w:lang w:val="en-GB"/>
        </w:rPr>
        <w:t xml:space="preserve"> </w:t>
      </w:r>
      <w:r w:rsidR="00EC4B34">
        <w:rPr>
          <w:lang w:val="en-GB"/>
        </w:rPr>
        <w:t>–</w:t>
      </w:r>
      <w:r w:rsidRPr="00346951">
        <w:rPr>
          <w:lang w:val="en-GB"/>
        </w:rPr>
        <w:t xml:space="preserve"> </w:t>
      </w:r>
      <w:bookmarkStart w:id="19" w:name="_Hlk144385456"/>
      <w:r w:rsidRPr="00346951">
        <w:rPr>
          <w:lang w:val="en-GB"/>
        </w:rPr>
        <w:t>amount of hydrogen added to the room (m</w:t>
      </w:r>
      <w:r w:rsidRPr="001B1D39">
        <w:rPr>
          <w:vertAlign w:val="superscript"/>
          <w:lang w:val="en-GB"/>
        </w:rPr>
        <w:t>3</w:t>
      </w:r>
      <w:r w:rsidRPr="00346951">
        <w:rPr>
          <w:lang w:val="en-GB"/>
        </w:rPr>
        <w:t>/h),</w:t>
      </w:r>
      <w:r w:rsidR="001B1D39">
        <w:rPr>
          <w:lang w:val="en-GB"/>
        </w:rPr>
        <w:t xml:space="preserve"> </w:t>
      </w:r>
      <w:r w:rsidRPr="00346951">
        <w:rPr>
          <w:lang w:val="en-GB"/>
        </w:rPr>
        <w:t xml:space="preserve">n </w:t>
      </w:r>
      <w:r w:rsidR="00EC4B34">
        <w:rPr>
          <w:lang w:val="en-GB"/>
        </w:rPr>
        <w:t>–</w:t>
      </w:r>
      <w:r w:rsidRPr="00346951">
        <w:rPr>
          <w:lang w:val="en-GB"/>
        </w:rPr>
        <w:t xml:space="preserve"> number of volume changes per hour (h</w:t>
      </w:r>
      <w:r w:rsidRPr="001B1D39">
        <w:rPr>
          <w:vertAlign w:val="superscript"/>
          <w:lang w:val="en-GB"/>
        </w:rPr>
        <w:t>-1</w:t>
      </w:r>
      <w:r w:rsidRPr="00346951">
        <w:rPr>
          <w:lang w:val="en-GB"/>
        </w:rPr>
        <w:t>),</w:t>
      </w:r>
      <w:r w:rsidR="001B1D39">
        <w:rPr>
          <w:lang w:val="en-GB"/>
        </w:rPr>
        <w:t xml:space="preserve"> </w:t>
      </w:r>
      <w:proofErr w:type="spellStart"/>
      <w:r w:rsidRPr="00346951">
        <w:rPr>
          <w:lang w:val="en-GB"/>
        </w:rPr>
        <w:t>V</w:t>
      </w:r>
      <w:r w:rsidR="000F6F6C">
        <w:rPr>
          <w:vertAlign w:val="subscript"/>
          <w:lang w:val="en-GB"/>
        </w:rPr>
        <w:t>c</w:t>
      </w:r>
      <w:proofErr w:type="spellEnd"/>
      <w:r w:rsidRPr="00346951">
        <w:rPr>
          <w:lang w:val="en-GB"/>
        </w:rPr>
        <w:t xml:space="preserve"> </w:t>
      </w:r>
      <w:r w:rsidR="00EC4B34">
        <w:rPr>
          <w:lang w:val="en-GB"/>
        </w:rPr>
        <w:t>–</w:t>
      </w:r>
      <w:r w:rsidRPr="00346951">
        <w:rPr>
          <w:lang w:val="en-GB"/>
        </w:rPr>
        <w:t xml:space="preserve"> volume of the </w:t>
      </w:r>
      <w:r w:rsidR="000F6F6C">
        <w:rPr>
          <w:lang w:val="en-GB"/>
        </w:rPr>
        <w:t>container</w:t>
      </w:r>
      <w:r w:rsidR="000F6F6C" w:rsidRPr="00346951">
        <w:rPr>
          <w:lang w:val="en-GB"/>
        </w:rPr>
        <w:t xml:space="preserve"> </w:t>
      </w:r>
      <w:r w:rsidRPr="00346951">
        <w:rPr>
          <w:lang w:val="en-GB"/>
        </w:rPr>
        <w:t>(m</w:t>
      </w:r>
      <w:r w:rsidRPr="001B1D39">
        <w:rPr>
          <w:vertAlign w:val="superscript"/>
          <w:lang w:val="en-GB"/>
        </w:rPr>
        <w:t>3</w:t>
      </w:r>
      <w:r w:rsidRPr="00346951">
        <w:rPr>
          <w:lang w:val="en-GB"/>
        </w:rPr>
        <w:t>),</w:t>
      </w:r>
      <w:r w:rsidR="001B1D39">
        <w:rPr>
          <w:lang w:val="en-GB"/>
        </w:rPr>
        <w:t xml:space="preserve"> </w:t>
      </w:r>
      <w:r w:rsidRPr="00346951">
        <w:rPr>
          <w:lang w:val="en-GB"/>
        </w:rPr>
        <w:t xml:space="preserve">t </w:t>
      </w:r>
      <w:r w:rsidR="00EC4B34">
        <w:rPr>
          <w:lang w:val="en-GB"/>
        </w:rPr>
        <w:t>–</w:t>
      </w:r>
      <w:r w:rsidRPr="00346951">
        <w:rPr>
          <w:lang w:val="en-GB"/>
        </w:rPr>
        <w:t xml:space="preserve"> time (h),</w:t>
      </w:r>
      <w:r w:rsidR="001B1D39">
        <w:rPr>
          <w:lang w:val="en-GB"/>
        </w:rPr>
        <w:t xml:space="preserve"> </w:t>
      </w:r>
      <w:r w:rsidRPr="00346951">
        <w:rPr>
          <w:lang w:val="en-GB"/>
        </w:rPr>
        <w:t>c</w:t>
      </w:r>
      <w:r w:rsidRPr="001B1D39">
        <w:rPr>
          <w:vertAlign w:val="subscript"/>
          <w:lang w:val="en-GB"/>
        </w:rPr>
        <w:t>1</w:t>
      </w:r>
      <w:r w:rsidRPr="00346951">
        <w:rPr>
          <w:lang w:val="en-GB"/>
        </w:rPr>
        <w:t xml:space="preserve"> </w:t>
      </w:r>
      <w:r w:rsidR="00EC4B34">
        <w:rPr>
          <w:lang w:val="en-GB"/>
        </w:rPr>
        <w:t>–</w:t>
      </w:r>
      <w:r w:rsidRPr="00346951">
        <w:rPr>
          <w:lang w:val="en-GB"/>
        </w:rPr>
        <w:t xml:space="preserve"> concentration of hydrogen in the </w:t>
      </w:r>
      <w:r w:rsidR="000F6F6C">
        <w:rPr>
          <w:lang w:val="en-GB"/>
        </w:rPr>
        <w:t>container</w:t>
      </w:r>
      <w:r w:rsidR="000F6F6C" w:rsidRPr="00346951">
        <w:rPr>
          <w:lang w:val="en-GB"/>
        </w:rPr>
        <w:t xml:space="preserve"> </w:t>
      </w:r>
      <w:r w:rsidRPr="00346951">
        <w:rPr>
          <w:lang w:val="en-GB"/>
        </w:rPr>
        <w:t>at start (m</w:t>
      </w:r>
      <w:r w:rsidRPr="001B1D39">
        <w:rPr>
          <w:vertAlign w:val="superscript"/>
          <w:lang w:val="en-GB"/>
        </w:rPr>
        <w:t>3</w:t>
      </w:r>
      <w:r w:rsidRPr="00346951">
        <w:rPr>
          <w:lang w:val="en-GB"/>
        </w:rPr>
        <w:t>/m</w:t>
      </w:r>
      <w:r w:rsidRPr="001B1D39">
        <w:rPr>
          <w:vertAlign w:val="superscript"/>
          <w:lang w:val="en-GB"/>
        </w:rPr>
        <w:t>3</w:t>
      </w:r>
      <w:r w:rsidRPr="00346951">
        <w:rPr>
          <w:lang w:val="en-GB"/>
        </w:rPr>
        <w:t>),</w:t>
      </w:r>
      <w:r w:rsidR="001B1D39">
        <w:rPr>
          <w:lang w:val="en-GB"/>
        </w:rPr>
        <w:t xml:space="preserve"> </w:t>
      </w:r>
      <w:r w:rsidRPr="00346951">
        <w:rPr>
          <w:lang w:val="en-GB"/>
        </w:rPr>
        <w:t>c</w:t>
      </w:r>
      <w:r w:rsidRPr="001B1D39">
        <w:rPr>
          <w:vertAlign w:val="subscript"/>
          <w:lang w:val="en-GB"/>
        </w:rPr>
        <w:t>2</w:t>
      </w:r>
      <w:r w:rsidRPr="00346951">
        <w:rPr>
          <w:lang w:val="en-GB"/>
        </w:rPr>
        <w:t xml:space="preserve"> </w:t>
      </w:r>
      <w:r w:rsidR="00EC4B34">
        <w:rPr>
          <w:lang w:val="en-GB"/>
        </w:rPr>
        <w:t>–</w:t>
      </w:r>
      <w:r w:rsidRPr="00346951">
        <w:rPr>
          <w:lang w:val="en-GB"/>
        </w:rPr>
        <w:t xml:space="preserve"> concentration of hydrogen in the supply fluid (m</w:t>
      </w:r>
      <w:r w:rsidRPr="001B1D39">
        <w:rPr>
          <w:vertAlign w:val="superscript"/>
          <w:lang w:val="en-GB"/>
        </w:rPr>
        <w:t>3</w:t>
      </w:r>
      <w:r w:rsidRPr="00346951">
        <w:rPr>
          <w:lang w:val="en-GB"/>
        </w:rPr>
        <w:t>/m</w:t>
      </w:r>
      <w:r w:rsidRPr="001B1D39">
        <w:rPr>
          <w:vertAlign w:val="superscript"/>
          <w:lang w:val="en-GB"/>
        </w:rPr>
        <w:t>3</w:t>
      </w:r>
      <w:r w:rsidRPr="00346951">
        <w:rPr>
          <w:lang w:val="en-GB"/>
        </w:rPr>
        <w:t>).</w:t>
      </w:r>
      <w:r w:rsidR="003D5B18">
        <w:rPr>
          <w:lang w:val="en-GB"/>
        </w:rPr>
        <w:t xml:space="preserve"> </w:t>
      </w:r>
      <w:bookmarkEnd w:id="18"/>
    </w:p>
    <w:bookmarkEnd w:id="19"/>
    <w:p w14:paraId="2626326A" w14:textId="2268CDFF" w:rsidR="00346951" w:rsidRDefault="00346951" w:rsidP="00346951">
      <w:pPr>
        <w:pStyle w:val="BodytextIndented"/>
        <w:ind w:firstLine="0"/>
        <w:rPr>
          <w:lang w:val="en-GB"/>
        </w:rPr>
      </w:pPr>
    </w:p>
    <w:p w14:paraId="1901C9AC" w14:textId="5E55C5F9" w:rsidR="00196FE9" w:rsidRDefault="001B1D39" w:rsidP="00346951">
      <w:pPr>
        <w:pStyle w:val="BodytextIndented"/>
        <w:ind w:firstLine="0"/>
        <w:rPr>
          <w:lang w:val="en-GB"/>
        </w:rPr>
      </w:pPr>
      <w:r w:rsidRPr="001B1D39">
        <w:rPr>
          <w:lang w:val="en-GB"/>
        </w:rPr>
        <w:t xml:space="preserve">The </w:t>
      </w:r>
      <w:r w:rsidR="003D5B18">
        <w:rPr>
          <w:lang w:val="en-GB"/>
        </w:rPr>
        <w:t>results</w:t>
      </w:r>
      <w:r w:rsidR="003D5B18" w:rsidRPr="001B1D39">
        <w:rPr>
          <w:lang w:val="en-GB"/>
        </w:rPr>
        <w:t xml:space="preserve"> </w:t>
      </w:r>
      <w:r w:rsidRPr="001B1D39">
        <w:rPr>
          <w:lang w:val="en-GB"/>
        </w:rPr>
        <w:t>derived from the solved equation (</w:t>
      </w:r>
      <w:r w:rsidR="009D73CD">
        <w:rPr>
          <w:lang w:val="en-GB"/>
        </w:rPr>
        <w:t>10</w:t>
      </w:r>
      <w:r w:rsidRPr="001B1D39">
        <w:rPr>
          <w:lang w:val="en-GB"/>
        </w:rPr>
        <w:t xml:space="preserve">) have been visualized in figure </w:t>
      </w:r>
      <w:r w:rsidR="0002381D">
        <w:rPr>
          <w:lang w:val="en-GB"/>
        </w:rPr>
        <w:t>3</w:t>
      </w:r>
      <w:r w:rsidRPr="001B1D39">
        <w:rPr>
          <w:lang w:val="en-GB"/>
        </w:rPr>
        <w:t xml:space="preserve">. As </w:t>
      </w:r>
      <w:r w:rsidR="009D73CD">
        <w:rPr>
          <w:lang w:val="en-GB"/>
        </w:rPr>
        <w:t>showed</w:t>
      </w:r>
      <w:r w:rsidRPr="001B1D39">
        <w:rPr>
          <w:lang w:val="en-GB"/>
        </w:rPr>
        <w:t xml:space="preserve"> </w:t>
      </w:r>
      <w:r w:rsidR="009D73CD">
        <w:rPr>
          <w:lang w:val="en-GB"/>
        </w:rPr>
        <w:t>on</w:t>
      </w:r>
      <w:r w:rsidRPr="001B1D39">
        <w:rPr>
          <w:lang w:val="en-GB"/>
        </w:rPr>
        <w:t xml:space="preserve"> the graph, it becomes evident that the hydrogen contamination within the container surpasses 4% within a span of 2 seconds, rendering it </w:t>
      </w:r>
      <w:r w:rsidR="003D5B18">
        <w:rPr>
          <w:lang w:val="en-GB"/>
        </w:rPr>
        <w:t xml:space="preserve">to </w:t>
      </w:r>
      <w:r w:rsidRPr="001B1D39">
        <w:rPr>
          <w:lang w:val="en-GB"/>
        </w:rPr>
        <w:t>a combustible mixture.</w:t>
      </w:r>
    </w:p>
    <w:p w14:paraId="4FE97D60" w14:textId="77777777" w:rsidR="001B1D39" w:rsidRDefault="001B1D39" w:rsidP="00346951">
      <w:pPr>
        <w:pStyle w:val="BodytextIndented"/>
        <w:ind w:firstLine="0"/>
        <w:rPr>
          <w:lang w:val="en-GB"/>
        </w:rPr>
      </w:pPr>
    </w:p>
    <w:p w14:paraId="773BC733" w14:textId="76EE247E" w:rsidR="00FF5911" w:rsidRDefault="00ED1E60" w:rsidP="001B1D39">
      <w:pPr>
        <w:pStyle w:val="BodytextIndented"/>
        <w:ind w:firstLine="0"/>
        <w:jc w:val="center"/>
        <w:rPr>
          <w:lang w:val="en-GB"/>
        </w:rPr>
      </w:pPr>
      <w:r>
        <w:rPr>
          <w:noProof/>
          <w:lang w:val="en-GB"/>
        </w:rPr>
        <w:drawing>
          <wp:inline distT="0" distB="0" distL="0" distR="0" wp14:anchorId="123F0037" wp14:editId="49D24D73">
            <wp:extent cx="4410075" cy="3368213"/>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6239" cy="3388196"/>
                    </a:xfrm>
                    <a:prstGeom prst="rect">
                      <a:avLst/>
                    </a:prstGeom>
                    <a:noFill/>
                    <a:ln>
                      <a:noFill/>
                    </a:ln>
                  </pic:spPr>
                </pic:pic>
              </a:graphicData>
            </a:graphic>
          </wp:inline>
        </w:drawing>
      </w:r>
    </w:p>
    <w:p w14:paraId="018B2474" w14:textId="72189018" w:rsidR="008A775D" w:rsidRDefault="00346951" w:rsidP="001B1D39">
      <w:pPr>
        <w:pStyle w:val="FigureCaption"/>
        <w:spacing w:before="120"/>
        <w:rPr>
          <w:rFonts w:ascii="Times New Roman" w:hAnsi="Times New Roman"/>
          <w:lang w:eastAsia="en-GB"/>
        </w:rPr>
      </w:pPr>
      <w:r>
        <w:rPr>
          <w:rFonts w:ascii="Times New Roman" w:hAnsi="Times New Roman"/>
          <w:b/>
          <w:lang w:eastAsia="en-GB"/>
        </w:rPr>
        <w:t xml:space="preserve">Figure </w:t>
      </w:r>
      <w:r w:rsidR="0002381D">
        <w:rPr>
          <w:rFonts w:ascii="Times New Roman" w:hAnsi="Times New Roman"/>
          <w:b/>
          <w:lang w:eastAsia="en-GB"/>
        </w:rPr>
        <w:t>3</w:t>
      </w:r>
      <w:r>
        <w:rPr>
          <w:rFonts w:ascii="Times New Roman" w:hAnsi="Times New Roman"/>
          <w:b/>
          <w:lang w:eastAsia="en-GB"/>
        </w:rPr>
        <w:t xml:space="preserve">. </w:t>
      </w:r>
      <w:r w:rsidR="001B1D39">
        <w:rPr>
          <w:rFonts w:ascii="Times New Roman" w:hAnsi="Times New Roman"/>
          <w:lang w:eastAsia="en-GB"/>
        </w:rPr>
        <w:t>The hydrogen concentration in the container over time with ventilation.</w:t>
      </w:r>
    </w:p>
    <w:p w14:paraId="4286EACC" w14:textId="77777777" w:rsidR="001B1D39" w:rsidRDefault="001B1D39" w:rsidP="001B1D39">
      <w:pPr>
        <w:pStyle w:val="FigureCaption"/>
        <w:spacing w:before="120"/>
        <w:jc w:val="left"/>
        <w:rPr>
          <w:rFonts w:ascii="Times New Roman" w:hAnsi="Times New Roman"/>
          <w:lang w:eastAsia="en-GB"/>
        </w:rPr>
      </w:pPr>
    </w:p>
    <w:p w14:paraId="40FDD11E" w14:textId="2D818502" w:rsidR="00C05FB5" w:rsidRDefault="001B1D39" w:rsidP="00EB6CC2">
      <w:pPr>
        <w:pStyle w:val="FigureCaption"/>
        <w:spacing w:before="120"/>
        <w:jc w:val="both"/>
        <w:rPr>
          <w:rFonts w:ascii="Times New Roman" w:hAnsi="Times New Roman"/>
          <w:lang w:eastAsia="en-GB"/>
        </w:rPr>
      </w:pPr>
      <w:r w:rsidRPr="001B1D39">
        <w:rPr>
          <w:rFonts w:ascii="Times New Roman" w:hAnsi="Times New Roman"/>
          <w:lang w:eastAsia="en-GB"/>
        </w:rPr>
        <w:t>It</w:t>
      </w:r>
      <w:r w:rsidR="00EC4B34">
        <w:rPr>
          <w:rFonts w:ascii="Times New Roman" w:hAnsi="Times New Roman"/>
          <w:lang w:eastAsia="en-GB"/>
        </w:rPr>
        <w:t>’</w:t>
      </w:r>
      <w:r w:rsidRPr="001B1D39">
        <w:rPr>
          <w:rFonts w:ascii="Times New Roman" w:hAnsi="Times New Roman"/>
          <w:lang w:eastAsia="en-GB"/>
        </w:rPr>
        <w:t xml:space="preserve">s </w:t>
      </w:r>
      <w:r w:rsidR="00665DCD">
        <w:rPr>
          <w:rFonts w:ascii="Times New Roman" w:hAnsi="Times New Roman"/>
          <w:lang w:eastAsia="en-GB"/>
        </w:rPr>
        <w:t>clear</w:t>
      </w:r>
      <w:r w:rsidRPr="001B1D39">
        <w:rPr>
          <w:rFonts w:ascii="Times New Roman" w:hAnsi="Times New Roman"/>
          <w:lang w:eastAsia="en-GB"/>
        </w:rPr>
        <w:t xml:space="preserve"> that </w:t>
      </w:r>
      <w:r w:rsidR="00ED1E60">
        <w:rPr>
          <w:rFonts w:ascii="Times New Roman" w:hAnsi="Times New Roman"/>
          <w:lang w:eastAsia="en-GB"/>
        </w:rPr>
        <w:t xml:space="preserve">almost </w:t>
      </w:r>
      <w:r w:rsidRPr="001B1D39">
        <w:rPr>
          <w:rFonts w:ascii="Times New Roman" w:hAnsi="Times New Roman"/>
          <w:lang w:eastAsia="en-GB"/>
        </w:rPr>
        <w:t xml:space="preserve">no ventilation system can guarantee safe operation in the event of </w:t>
      </w:r>
      <w:r w:rsidR="00E5178D">
        <w:rPr>
          <w:rFonts w:ascii="Times New Roman" w:hAnsi="Times New Roman"/>
          <w:lang w:eastAsia="en-GB"/>
        </w:rPr>
        <w:t>pipe rapture</w:t>
      </w:r>
      <w:r w:rsidRPr="001B1D39">
        <w:rPr>
          <w:rFonts w:ascii="Times New Roman" w:hAnsi="Times New Roman"/>
          <w:lang w:eastAsia="en-GB"/>
        </w:rPr>
        <w:t>.</w:t>
      </w:r>
      <w:r w:rsidR="00C05FB5" w:rsidRPr="00C05FB5">
        <w:t xml:space="preserve"> </w:t>
      </w:r>
      <w:r w:rsidR="00C05FB5" w:rsidRPr="00C05FB5">
        <w:rPr>
          <w:rFonts w:ascii="Times New Roman" w:hAnsi="Times New Roman"/>
          <w:lang w:eastAsia="en-GB"/>
        </w:rPr>
        <w:t>Th</w:t>
      </w:r>
      <w:r w:rsidR="003D5B18">
        <w:rPr>
          <w:rFonts w:ascii="Times New Roman" w:hAnsi="Times New Roman"/>
          <w:lang w:eastAsia="en-GB"/>
        </w:rPr>
        <w:t>e</w:t>
      </w:r>
      <w:r w:rsidR="00C05FB5" w:rsidRPr="00C05FB5">
        <w:rPr>
          <w:rFonts w:ascii="Times New Roman" w:hAnsi="Times New Roman"/>
          <w:lang w:eastAsia="en-GB"/>
        </w:rPr>
        <w:t xml:space="preserve"> approach </w:t>
      </w:r>
      <w:r w:rsidR="003D5B18">
        <w:rPr>
          <w:rFonts w:ascii="Times New Roman" w:hAnsi="Times New Roman"/>
          <w:lang w:eastAsia="en-GB"/>
        </w:rPr>
        <w:t xml:space="preserve">presented above </w:t>
      </w:r>
      <w:r w:rsidR="00C05FB5" w:rsidRPr="00C05FB5">
        <w:rPr>
          <w:rFonts w:ascii="Times New Roman" w:hAnsi="Times New Roman"/>
          <w:lang w:eastAsia="en-GB"/>
        </w:rPr>
        <w:t xml:space="preserve">is employed to </w:t>
      </w:r>
      <w:r w:rsidR="003D5B18">
        <w:rPr>
          <w:rFonts w:ascii="Times New Roman" w:hAnsi="Times New Roman"/>
          <w:lang w:eastAsia="en-GB"/>
        </w:rPr>
        <w:t>evacuate</w:t>
      </w:r>
      <w:r w:rsidR="003D5B18" w:rsidRPr="00C05FB5">
        <w:rPr>
          <w:rFonts w:ascii="Times New Roman" w:hAnsi="Times New Roman"/>
          <w:lang w:eastAsia="en-GB"/>
        </w:rPr>
        <w:t xml:space="preserve"> </w:t>
      </w:r>
      <w:r w:rsidR="00C05FB5" w:rsidRPr="00C05FB5">
        <w:rPr>
          <w:rFonts w:ascii="Times New Roman" w:hAnsi="Times New Roman"/>
          <w:lang w:eastAsia="en-GB"/>
        </w:rPr>
        <w:t xml:space="preserve">hydrogen from the container after </w:t>
      </w:r>
      <w:r w:rsidR="003D5B18">
        <w:rPr>
          <w:rFonts w:ascii="Times New Roman" w:hAnsi="Times New Roman"/>
          <w:lang w:eastAsia="en-GB"/>
        </w:rPr>
        <w:t xml:space="preserve">successful </w:t>
      </w:r>
      <w:r w:rsidR="003D5B18" w:rsidRPr="00C05FB5">
        <w:rPr>
          <w:rFonts w:ascii="Times New Roman" w:hAnsi="Times New Roman"/>
          <w:lang w:eastAsia="en-GB"/>
        </w:rPr>
        <w:t xml:space="preserve">halted </w:t>
      </w:r>
      <w:r w:rsidR="00C05FB5" w:rsidRPr="00C05FB5">
        <w:rPr>
          <w:rFonts w:ascii="Times New Roman" w:hAnsi="Times New Roman"/>
          <w:lang w:eastAsia="en-GB"/>
        </w:rPr>
        <w:t xml:space="preserve">leak, and in instances of minor leaks </w:t>
      </w:r>
      <w:r w:rsidR="003D5B18">
        <w:rPr>
          <w:rFonts w:ascii="Times New Roman" w:hAnsi="Times New Roman"/>
          <w:lang w:eastAsia="en-GB"/>
        </w:rPr>
        <w:t>within</w:t>
      </w:r>
      <w:r w:rsidR="003D5B18" w:rsidRPr="00C05FB5">
        <w:rPr>
          <w:rFonts w:ascii="Times New Roman" w:hAnsi="Times New Roman"/>
          <w:lang w:eastAsia="en-GB"/>
        </w:rPr>
        <w:t xml:space="preserve"> </w:t>
      </w:r>
      <w:r w:rsidR="00C05FB5" w:rsidRPr="00C05FB5">
        <w:rPr>
          <w:rFonts w:ascii="Times New Roman" w:hAnsi="Times New Roman"/>
          <w:lang w:eastAsia="en-GB"/>
        </w:rPr>
        <w:t>the system, it hinders the build-up of combustible mixtures.</w:t>
      </w:r>
    </w:p>
    <w:p w14:paraId="3FD8510B" w14:textId="77777777" w:rsidR="00EB6CC2" w:rsidRDefault="00EB6CC2" w:rsidP="00EB6CC2">
      <w:pPr>
        <w:pStyle w:val="FigureCaption"/>
        <w:spacing w:before="120"/>
        <w:jc w:val="both"/>
        <w:rPr>
          <w:rFonts w:ascii="Times New Roman" w:hAnsi="Times New Roman"/>
          <w:lang w:eastAsia="en-GB"/>
        </w:rPr>
      </w:pPr>
    </w:p>
    <w:p w14:paraId="3F084A3E" w14:textId="4ECD4D6C" w:rsidR="00500048" w:rsidRDefault="00196FE9" w:rsidP="00574960">
      <w:pPr>
        <w:pStyle w:val="Section"/>
        <w:rPr>
          <w:rFonts w:ascii="Times New Roman" w:hAnsi="Times New Roman"/>
        </w:rPr>
      </w:pPr>
      <w:r>
        <w:rPr>
          <w:rFonts w:ascii="Times New Roman" w:hAnsi="Times New Roman"/>
        </w:rPr>
        <w:t>Security system</w:t>
      </w:r>
    </w:p>
    <w:p w14:paraId="67AA0CB4" w14:textId="501C633A" w:rsidR="00A263A6" w:rsidRPr="00A263A6" w:rsidRDefault="009B0436" w:rsidP="00A263A6">
      <w:pPr>
        <w:pStyle w:val="BodytextIndented"/>
        <w:ind w:firstLine="0"/>
        <w:rPr>
          <w:lang w:val="en-GB"/>
        </w:rPr>
      </w:pPr>
      <w:r w:rsidRPr="009B0436">
        <w:rPr>
          <w:lang w:val="en-GB"/>
        </w:rPr>
        <w:t xml:space="preserve">The most secure option involves </w:t>
      </w:r>
      <w:r w:rsidR="00717F94">
        <w:rPr>
          <w:lang w:val="en-GB"/>
        </w:rPr>
        <w:t>interruption of</w:t>
      </w:r>
      <w:r w:rsidR="00717F94" w:rsidRPr="009B0436">
        <w:rPr>
          <w:lang w:val="en-GB"/>
        </w:rPr>
        <w:t xml:space="preserve"> </w:t>
      </w:r>
      <w:r w:rsidRPr="009B0436">
        <w:rPr>
          <w:lang w:val="en-GB"/>
        </w:rPr>
        <w:t>the fuel supply in the event of a malfunction,</w:t>
      </w:r>
      <w:r>
        <w:rPr>
          <w:lang w:val="en-GB"/>
        </w:rPr>
        <w:t xml:space="preserve"> but the</w:t>
      </w:r>
      <w:r w:rsidRPr="009B0436">
        <w:rPr>
          <w:lang w:val="en-GB"/>
        </w:rPr>
        <w:t xml:space="preserve"> solution should be adaptable without disrupting the device standard functioning</w:t>
      </w:r>
      <w:r>
        <w:rPr>
          <w:lang w:val="en-GB"/>
        </w:rPr>
        <w:t xml:space="preserve">. </w:t>
      </w:r>
      <w:r w:rsidRPr="009B0436">
        <w:rPr>
          <w:lang w:val="en-GB"/>
        </w:rPr>
        <w:t>Therefore, the main protection will be a shut-off valve triggered by</w:t>
      </w:r>
      <w:r>
        <w:rPr>
          <w:lang w:val="en-GB"/>
        </w:rPr>
        <w:t xml:space="preserve"> a</w:t>
      </w:r>
      <w:r w:rsidRPr="009B0436">
        <w:rPr>
          <w:lang w:val="en-GB"/>
        </w:rPr>
        <w:t xml:space="preserve"> peripheral device.</w:t>
      </w:r>
      <w:r>
        <w:rPr>
          <w:lang w:val="en-GB"/>
        </w:rPr>
        <w:t xml:space="preserve"> </w:t>
      </w:r>
      <w:r w:rsidRPr="009B0436">
        <w:rPr>
          <w:lang w:val="en-GB"/>
        </w:rPr>
        <w:t xml:space="preserve">Positioned on the supply line, a safety valve halts hydrogen flow when leakage </w:t>
      </w:r>
      <w:r w:rsidR="00EB594F">
        <w:rPr>
          <w:lang w:val="en-GB"/>
        </w:rPr>
        <w:t>is detected</w:t>
      </w:r>
      <w:r w:rsidRPr="009B0436">
        <w:rPr>
          <w:lang w:val="en-GB"/>
        </w:rPr>
        <w:t>.</w:t>
      </w:r>
      <w:r w:rsidR="00A263A6" w:rsidRPr="00A263A6">
        <w:rPr>
          <w:lang w:val="en-GB"/>
        </w:rPr>
        <w:t xml:space="preserve"> </w:t>
      </w:r>
      <w:r>
        <w:rPr>
          <w:lang w:val="en-GB"/>
        </w:rPr>
        <w:t>The</w:t>
      </w:r>
      <w:r w:rsidR="00A263A6" w:rsidRPr="00A263A6">
        <w:rPr>
          <w:lang w:val="en-GB"/>
        </w:rPr>
        <w:t xml:space="preserve"> valve is controlled by the PLC </w:t>
      </w:r>
      <w:r w:rsidRPr="00A263A6">
        <w:rPr>
          <w:lang w:val="en-GB"/>
        </w:rPr>
        <w:t>controller,</w:t>
      </w:r>
      <w:r w:rsidR="00A263A6" w:rsidRPr="00A263A6">
        <w:rPr>
          <w:lang w:val="en-GB"/>
        </w:rPr>
        <w:t xml:space="preserve"> </w:t>
      </w:r>
      <w:r w:rsidR="00A263A6" w:rsidRPr="00A263A6">
        <w:rPr>
          <w:lang w:val="en-GB"/>
        </w:rPr>
        <w:lastRenderedPageBreak/>
        <w:t xml:space="preserve">and </w:t>
      </w:r>
      <w:r>
        <w:rPr>
          <w:lang w:val="en-GB"/>
        </w:rPr>
        <w:t xml:space="preserve">it </w:t>
      </w:r>
      <w:r w:rsidR="00A263A6" w:rsidRPr="00A263A6">
        <w:rPr>
          <w:lang w:val="en-GB"/>
        </w:rPr>
        <w:t>is triggered by signals from three different sources of gas leakage detection</w:t>
      </w:r>
      <w:r w:rsidR="00717F94">
        <w:rPr>
          <w:lang w:val="en-GB"/>
        </w:rPr>
        <w:t>, pressure transmitter, mass flow meter and hydrogen sensor.</w:t>
      </w:r>
    </w:p>
    <w:p w14:paraId="45A07065" w14:textId="2959CA85" w:rsidR="00A263A6" w:rsidRPr="004F32C5" w:rsidRDefault="00A263A6" w:rsidP="004F32C5">
      <w:pPr>
        <w:pStyle w:val="BodytextIndented"/>
        <w:rPr>
          <w:lang w:val="en-GB"/>
        </w:rPr>
      </w:pPr>
      <w:r w:rsidRPr="00A263A6">
        <w:rPr>
          <w:lang w:val="en-GB"/>
        </w:rPr>
        <w:t>The maximum closing time</w:t>
      </w:r>
      <m:oMath>
        <m:r>
          <w:rPr>
            <w:rFonts w:ascii="Cambria Math" w:hAnsi="Cambria Math"/>
            <w:lang w:val="en-GB"/>
          </w:rPr>
          <m:t xml:space="preserve"> </m:t>
        </m:r>
        <m:sSub>
          <m:sSubPr>
            <m:ctrlPr>
              <w:rPr>
                <w:rFonts w:ascii="Cambria Math" w:eastAsia="Arial" w:hAnsi="Cambria Math" w:cstheme="minorHAnsi"/>
                <w:color w:val="333333"/>
                <w:sz w:val="24"/>
                <w:szCs w:val="24"/>
                <w:highlight w:val="white"/>
              </w:rPr>
            </m:ctrlPr>
          </m:sSubPr>
          <m:e>
            <m:r>
              <w:rPr>
                <w:rFonts w:ascii="Cambria Math" w:eastAsia="Arial" w:hAnsi="Cambria Math" w:cstheme="minorHAnsi"/>
                <w:color w:val="333333"/>
                <w:sz w:val="24"/>
                <w:szCs w:val="24"/>
                <w:highlight w:val="white"/>
              </w:rPr>
              <m:t>t</m:t>
            </m:r>
          </m:e>
          <m:sub>
            <m:r>
              <w:rPr>
                <w:rFonts w:ascii="Cambria Math" w:eastAsia="Arial" w:hAnsi="Cambria Math" w:cstheme="minorHAnsi"/>
                <w:color w:val="333333"/>
                <w:sz w:val="24"/>
                <w:szCs w:val="24"/>
                <w:highlight w:val="white"/>
              </w:rPr>
              <m:t xml:space="preserve">sc </m:t>
            </m:r>
          </m:sub>
        </m:sSub>
      </m:oMath>
      <w:r w:rsidRPr="00A263A6">
        <w:rPr>
          <w:lang w:val="en-GB"/>
        </w:rPr>
        <w:t>of the safety valve</w:t>
      </w:r>
      <w:r w:rsidR="00440B55">
        <w:rPr>
          <w:lang w:val="en-GB"/>
        </w:rPr>
        <w:t xml:space="preserve"> (model Burkert type 6240) </w:t>
      </w:r>
      <w:r w:rsidR="005F3BF8" w:rsidRPr="005F3BF8">
        <w:rPr>
          <w:lang w:val="en-GB"/>
        </w:rPr>
        <w:t>[1</w:t>
      </w:r>
      <w:r w:rsidR="00641CC7">
        <w:rPr>
          <w:lang w:val="en-GB"/>
        </w:rPr>
        <w:t>8</w:t>
      </w:r>
      <w:r w:rsidR="005F3BF8" w:rsidRPr="005F3BF8">
        <w:rPr>
          <w:lang w:val="en-GB"/>
        </w:rPr>
        <w:t>]</w:t>
      </w:r>
      <w:r w:rsidRPr="00A263A6">
        <w:rPr>
          <w:lang w:val="en-GB"/>
        </w:rPr>
        <w:t xml:space="preserve"> is</w:t>
      </w:r>
      <w:r w:rsidR="00AF15A5">
        <w:rPr>
          <w:lang w:val="en-GB"/>
        </w:rPr>
        <w:t xml:space="preserve"> 0.1 second and</w:t>
      </w:r>
      <w:r w:rsidR="00AF15A5">
        <w:rPr>
          <w:rFonts w:asciiTheme="minorHAnsi" w:eastAsia="Arial" w:hAnsiTheme="minorHAnsi" w:cstheme="minorHAnsi"/>
          <w:color w:val="333333"/>
          <w:sz w:val="24"/>
          <w:szCs w:val="24"/>
        </w:rPr>
        <w:t xml:space="preserve"> t</w:t>
      </w:r>
      <w:r w:rsidRPr="00A263A6">
        <w:rPr>
          <w:lang w:val="en-GB"/>
        </w:rPr>
        <w:t>he scan cycle speed</w:t>
      </w:r>
      <w:r w:rsidR="004F32C5">
        <w:rPr>
          <w:lang w:val="en-GB"/>
        </w:rPr>
        <w:t xml:space="preserve"> </w:t>
      </w:r>
      <m:oMath>
        <m:sSub>
          <m:sSubPr>
            <m:ctrlPr>
              <w:rPr>
                <w:rFonts w:ascii="Cambria Math" w:eastAsia="Arial" w:hAnsi="Cambria Math" w:cstheme="minorHAnsi"/>
                <w:color w:val="333333"/>
                <w:sz w:val="24"/>
                <w:szCs w:val="24"/>
                <w:highlight w:val="white"/>
              </w:rPr>
            </m:ctrlPr>
          </m:sSubPr>
          <m:e>
            <m:r>
              <w:rPr>
                <w:rFonts w:ascii="Cambria Math" w:eastAsia="Arial" w:hAnsi="Cambria Math" w:cstheme="minorHAnsi"/>
                <w:color w:val="333333"/>
                <w:sz w:val="24"/>
                <w:szCs w:val="24"/>
                <w:highlight w:val="white"/>
              </w:rPr>
              <m:t>t</m:t>
            </m:r>
          </m:e>
          <m:sub>
            <m:r>
              <w:rPr>
                <w:rFonts w:ascii="Cambria Math" w:eastAsia="Arial" w:hAnsi="Cambria Math" w:cstheme="minorHAnsi"/>
                <w:color w:val="333333"/>
                <w:sz w:val="24"/>
                <w:szCs w:val="24"/>
                <w:highlight w:val="white"/>
              </w:rPr>
              <m:t>PLC</m:t>
            </m:r>
          </m:sub>
        </m:sSub>
      </m:oMath>
      <w:r w:rsidRPr="00A263A6">
        <w:rPr>
          <w:lang w:val="en-GB"/>
        </w:rPr>
        <w:t xml:space="preserve"> for PLC controller is</w:t>
      </w:r>
      <w:r w:rsidR="004F32C5">
        <w:rPr>
          <w:lang w:val="en-GB"/>
        </w:rPr>
        <w:t xml:space="preserve"> 0.015 second.</w:t>
      </w:r>
      <w:r w:rsidR="007C198B">
        <w:rPr>
          <w:rFonts w:asciiTheme="minorHAnsi" w:eastAsia="Arial" w:hAnsiTheme="minorHAnsi" w:cstheme="minorHAnsi"/>
          <w:color w:val="333333"/>
          <w:sz w:val="24"/>
          <w:szCs w:val="24"/>
        </w:rPr>
        <w:tab/>
      </w:r>
      <w:r w:rsidR="007C198B">
        <w:rPr>
          <w:rFonts w:asciiTheme="minorHAnsi" w:eastAsia="Arial" w:hAnsiTheme="minorHAnsi" w:cstheme="minorHAnsi"/>
          <w:color w:val="333333"/>
          <w:sz w:val="24"/>
          <w:szCs w:val="24"/>
        </w:rPr>
        <w:tab/>
      </w:r>
      <w:r w:rsidR="007C198B">
        <w:rPr>
          <w:rFonts w:asciiTheme="minorHAnsi" w:eastAsia="Arial" w:hAnsiTheme="minorHAnsi" w:cstheme="minorHAnsi"/>
          <w:color w:val="333333"/>
          <w:sz w:val="24"/>
          <w:szCs w:val="24"/>
        </w:rPr>
        <w:tab/>
      </w:r>
    </w:p>
    <w:p w14:paraId="4BB25DA0" w14:textId="07C5167E" w:rsidR="00A263A6" w:rsidRDefault="00A263A6" w:rsidP="00A263A6">
      <w:pPr>
        <w:pStyle w:val="BodytextIndented"/>
        <w:ind w:firstLine="0"/>
        <w:rPr>
          <w:lang w:val="en-GB"/>
        </w:rPr>
      </w:pPr>
    </w:p>
    <w:p w14:paraId="2D503167" w14:textId="3F733850" w:rsidR="00A263A6" w:rsidRDefault="00A263A6" w:rsidP="00A263A6">
      <w:pPr>
        <w:pStyle w:val="Heading2"/>
        <w:rPr>
          <w:rFonts w:ascii="Times New Roman" w:hAnsi="Times New Roman"/>
        </w:rPr>
      </w:pPr>
      <w:r>
        <w:rPr>
          <w:rFonts w:ascii="Times New Roman" w:hAnsi="Times New Roman"/>
        </w:rPr>
        <w:t xml:space="preserve">The pressure </w:t>
      </w:r>
      <w:r w:rsidR="00555A0E">
        <w:rPr>
          <w:rFonts w:ascii="Times New Roman" w:hAnsi="Times New Roman"/>
        </w:rPr>
        <w:t>transmitter</w:t>
      </w:r>
    </w:p>
    <w:p w14:paraId="02EDB7E1" w14:textId="50788C35" w:rsidR="00A263A6" w:rsidRDefault="00A263A6" w:rsidP="00EB467C">
      <w:pPr>
        <w:pStyle w:val="BodytextIndented"/>
        <w:ind w:firstLine="0"/>
        <w:rPr>
          <w:lang w:val="en-GB"/>
        </w:rPr>
      </w:pPr>
      <w:r w:rsidRPr="00A263A6">
        <w:rPr>
          <w:lang w:val="en-GB"/>
        </w:rPr>
        <w:t>The pressure transmitter</w:t>
      </w:r>
      <w:r w:rsidR="00440B55">
        <w:rPr>
          <w:lang w:val="en-GB"/>
        </w:rPr>
        <w:t xml:space="preserve"> (model: WIKA E-10) </w:t>
      </w:r>
      <w:r w:rsidR="005F3BF8" w:rsidRPr="005F3BF8">
        <w:rPr>
          <w:lang w:val="en-GB"/>
        </w:rPr>
        <w:t>[</w:t>
      </w:r>
      <w:r w:rsidR="00641CC7">
        <w:rPr>
          <w:lang w:val="en-GB"/>
        </w:rPr>
        <w:t>19</w:t>
      </w:r>
      <w:r w:rsidR="005F3BF8" w:rsidRPr="005F3BF8">
        <w:rPr>
          <w:lang w:val="en-GB"/>
        </w:rPr>
        <w:t>]</w:t>
      </w:r>
      <w:r w:rsidR="00440B55">
        <w:rPr>
          <w:lang w:val="en-GB"/>
        </w:rPr>
        <w:t xml:space="preserve"> </w:t>
      </w:r>
      <w:r w:rsidRPr="00A263A6">
        <w:rPr>
          <w:lang w:val="en-GB"/>
        </w:rPr>
        <w:t xml:space="preserve">is continuously checking the pressure in the pipe. In case of pressure decrease in the fuel line closing signal for the safety valve is passed via PLC controller. The settling time for pressure transmitter </w:t>
      </w:r>
      <m:oMath>
        <m:sSub>
          <m:sSubPr>
            <m:ctrlPr>
              <w:rPr>
                <w:rFonts w:ascii="Cambria Math" w:eastAsia="Arial" w:hAnsi="Cambria Math" w:cstheme="minorHAnsi"/>
                <w:color w:val="333333"/>
                <w:sz w:val="24"/>
                <w:szCs w:val="24"/>
                <w:highlight w:val="white"/>
              </w:rPr>
            </m:ctrlPr>
          </m:sSubPr>
          <m:e>
            <m:r>
              <w:rPr>
                <w:rFonts w:ascii="Cambria Math" w:eastAsia="Arial" w:hAnsi="Cambria Math" w:cstheme="minorHAnsi"/>
                <w:color w:val="333333"/>
                <w:sz w:val="24"/>
                <w:szCs w:val="24"/>
                <w:highlight w:val="white"/>
              </w:rPr>
              <m:t>t</m:t>
            </m:r>
          </m:e>
          <m:sub>
            <m:r>
              <w:rPr>
                <w:rFonts w:ascii="Cambria Math" w:eastAsia="Arial" w:hAnsi="Cambria Math" w:cstheme="minorHAnsi"/>
                <w:color w:val="333333"/>
                <w:sz w:val="24"/>
                <w:szCs w:val="24"/>
                <w:highlight w:val="white"/>
              </w:rPr>
              <m:t>pt</m:t>
            </m:r>
          </m:sub>
        </m:sSub>
        <m:r>
          <w:rPr>
            <w:rFonts w:ascii="Cambria Math" w:eastAsia="Arial" w:hAnsi="Cambria Math" w:cstheme="minorHAnsi"/>
            <w:color w:val="333333"/>
            <w:sz w:val="24"/>
            <w:szCs w:val="24"/>
          </w:rPr>
          <m:t xml:space="preserve"> </m:t>
        </m:r>
      </m:oMath>
      <w:r w:rsidRPr="00A263A6">
        <w:rPr>
          <w:lang w:val="en-GB"/>
        </w:rPr>
        <w:t>is</w:t>
      </w:r>
      <w:r w:rsidR="00EB467C">
        <w:rPr>
          <w:lang w:val="en-GB"/>
        </w:rPr>
        <w:t xml:space="preserve"> 0.002 second.</w:t>
      </w:r>
      <w:r w:rsidR="00EB467C">
        <w:rPr>
          <w:rFonts w:asciiTheme="minorHAnsi" w:eastAsia="Arial" w:hAnsiTheme="minorHAnsi" w:cstheme="minorHAnsi"/>
          <w:color w:val="333333"/>
          <w:sz w:val="24"/>
          <w:szCs w:val="24"/>
        </w:rPr>
        <w:t xml:space="preserve"> </w:t>
      </w:r>
      <w:r w:rsidRPr="00A263A6">
        <w:rPr>
          <w:lang w:val="en-GB"/>
        </w:rPr>
        <w:t>To prevent unintentional stoppage of the turbine due to fluctuation of pressure measurement the signal from transmitter must be filtered. It is assumed to take in average 100 samples as security signal</w:t>
      </w:r>
      <w:r w:rsidR="007C3B75">
        <w:rPr>
          <w:lang w:val="en-GB"/>
        </w:rPr>
        <w:t xml:space="preserve"> (11)</w:t>
      </w:r>
      <w:r w:rsidRPr="00A263A6">
        <w:rPr>
          <w:lang w:val="en-GB"/>
        </w:rPr>
        <w:t>:</w:t>
      </w:r>
    </w:p>
    <w:p w14:paraId="7BC72B49" w14:textId="77777777" w:rsidR="0035415D" w:rsidRPr="00A263A6" w:rsidRDefault="0035415D" w:rsidP="00A263A6">
      <w:pPr>
        <w:pStyle w:val="BodytextIndented"/>
        <w:rPr>
          <w:lang w:val="en-GB"/>
        </w:rPr>
      </w:pPr>
    </w:p>
    <w:p w14:paraId="4E4AD979" w14:textId="1E9EBDE6" w:rsidR="00A263A6" w:rsidRPr="001B2011" w:rsidRDefault="004F25C5" w:rsidP="007C198B">
      <w:pPr>
        <w:spacing w:line="360" w:lineRule="auto"/>
        <w:jc w:val="right"/>
        <w:rPr>
          <w:rFonts w:asciiTheme="minorHAnsi" w:eastAsia="Arial" w:hAnsiTheme="minorHAnsi" w:cstheme="minorHAnsi"/>
          <w:color w:val="333333"/>
          <w:sz w:val="24"/>
          <w:szCs w:val="24"/>
        </w:rPr>
      </w:pPr>
      <m:oMath>
        <m:sSub>
          <m:sSubPr>
            <m:ctrlPr>
              <w:rPr>
                <w:rFonts w:ascii="Cambria Math" w:eastAsia="Arial" w:hAnsi="Cambria Math" w:cstheme="minorHAnsi"/>
                <w:color w:val="333333"/>
                <w:sz w:val="24"/>
                <w:szCs w:val="24"/>
                <w:highlight w:val="white"/>
              </w:rPr>
            </m:ctrlPr>
          </m:sSubPr>
          <m:e>
            <m:r>
              <w:rPr>
                <w:rFonts w:ascii="Cambria Math" w:eastAsia="Arial" w:hAnsi="Cambria Math" w:cstheme="minorHAnsi"/>
                <w:color w:val="333333"/>
                <w:sz w:val="24"/>
                <w:szCs w:val="24"/>
                <w:highlight w:val="white"/>
              </w:rPr>
              <m:t>t</m:t>
            </m:r>
          </m:e>
          <m:sub>
            <m:r>
              <w:rPr>
                <w:rFonts w:ascii="Cambria Math" w:eastAsia="Arial" w:hAnsi="Cambria Math" w:cstheme="minorHAnsi"/>
                <w:color w:val="333333"/>
                <w:sz w:val="24"/>
                <w:szCs w:val="24"/>
                <w:highlight w:val="white"/>
              </w:rPr>
              <m:t>av_pt</m:t>
            </m:r>
          </m:sub>
        </m:sSub>
        <m:r>
          <w:rPr>
            <w:rFonts w:ascii="Cambria Math" w:eastAsia="Arial" w:hAnsi="Cambria Math" w:cstheme="minorHAnsi"/>
            <w:color w:val="333333"/>
            <w:sz w:val="24"/>
            <w:szCs w:val="24"/>
          </w:rPr>
          <m:t>=100∙0.002=0.2 s</m:t>
        </m:r>
      </m:oMath>
      <w:r w:rsidR="007C198B">
        <w:rPr>
          <w:rFonts w:asciiTheme="minorHAnsi" w:eastAsia="Arial" w:hAnsiTheme="minorHAnsi" w:cstheme="minorHAnsi"/>
          <w:color w:val="333333"/>
          <w:sz w:val="24"/>
          <w:szCs w:val="24"/>
        </w:rPr>
        <w:t xml:space="preserve"> </w:t>
      </w:r>
      <w:r w:rsidR="007C198B">
        <w:rPr>
          <w:rFonts w:asciiTheme="minorHAnsi" w:eastAsia="Arial" w:hAnsiTheme="minorHAnsi" w:cstheme="minorHAnsi"/>
          <w:color w:val="333333"/>
          <w:sz w:val="24"/>
          <w:szCs w:val="24"/>
        </w:rPr>
        <w:tab/>
      </w:r>
      <w:r w:rsidR="007C198B">
        <w:rPr>
          <w:rFonts w:asciiTheme="minorHAnsi" w:eastAsia="Arial" w:hAnsiTheme="minorHAnsi" w:cstheme="minorHAnsi"/>
          <w:color w:val="333333"/>
          <w:sz w:val="24"/>
          <w:szCs w:val="24"/>
        </w:rPr>
        <w:tab/>
      </w:r>
      <w:r w:rsidR="007C198B">
        <w:rPr>
          <w:rFonts w:asciiTheme="minorHAnsi" w:eastAsia="Arial" w:hAnsiTheme="minorHAnsi" w:cstheme="minorHAnsi"/>
          <w:color w:val="333333"/>
          <w:sz w:val="24"/>
          <w:szCs w:val="24"/>
        </w:rPr>
        <w:tab/>
        <w:t>(11)</w:t>
      </w:r>
    </w:p>
    <w:p w14:paraId="364B69DE" w14:textId="4A5ABAE5" w:rsidR="00A263A6" w:rsidRDefault="00A263A6" w:rsidP="00A263A6">
      <w:pPr>
        <w:pStyle w:val="BodytextIndented"/>
        <w:rPr>
          <w:lang w:val="en-GB"/>
        </w:rPr>
      </w:pPr>
      <w:r w:rsidRPr="00A263A6">
        <w:rPr>
          <w:lang w:val="en-GB"/>
        </w:rPr>
        <w:t>According to this information the total time t</w:t>
      </w:r>
      <w:r w:rsidRPr="00D2394A">
        <w:rPr>
          <w:vertAlign w:val="subscript"/>
          <w:lang w:val="en-GB"/>
        </w:rPr>
        <w:t>1t</w:t>
      </w:r>
      <w:r w:rsidRPr="00A263A6">
        <w:rPr>
          <w:lang w:val="en-GB"/>
        </w:rPr>
        <w:t xml:space="preserve"> needed from detecting the leakage to closing the valve is equal to or less than sum of the times above</w:t>
      </w:r>
      <w:r w:rsidR="007C3B75">
        <w:rPr>
          <w:lang w:val="en-GB"/>
        </w:rPr>
        <w:t xml:space="preserve"> (12)</w:t>
      </w:r>
      <w:r w:rsidRPr="00A263A6">
        <w:rPr>
          <w:lang w:val="en-GB"/>
        </w:rPr>
        <w:t xml:space="preserve">: </w:t>
      </w:r>
    </w:p>
    <w:p w14:paraId="4E2D6E4D" w14:textId="77777777" w:rsidR="0035415D" w:rsidRPr="00A263A6" w:rsidRDefault="0035415D" w:rsidP="00A263A6">
      <w:pPr>
        <w:pStyle w:val="BodytextIndented"/>
        <w:rPr>
          <w:lang w:val="en-GB"/>
        </w:rPr>
      </w:pPr>
    </w:p>
    <w:p w14:paraId="4A268FA6" w14:textId="15C0ADD3" w:rsidR="00196FE9" w:rsidRPr="00EB467C" w:rsidRDefault="004F25C5" w:rsidP="00EB467C">
      <w:pPr>
        <w:spacing w:line="360" w:lineRule="auto"/>
        <w:jc w:val="right"/>
        <w:rPr>
          <w:rFonts w:asciiTheme="minorHAnsi" w:eastAsia="Arial" w:hAnsiTheme="minorHAnsi" w:cstheme="minorHAnsi"/>
          <w:sz w:val="24"/>
          <w:szCs w:val="24"/>
        </w:rPr>
      </w:pPr>
      <m:oMath>
        <m:sSub>
          <m:sSubPr>
            <m:ctrlPr>
              <w:rPr>
                <w:rFonts w:ascii="Cambria Math" w:eastAsia="Arial" w:hAnsi="Cambria Math" w:cstheme="minorHAnsi"/>
                <w:color w:val="333333"/>
                <w:sz w:val="24"/>
                <w:szCs w:val="24"/>
                <w:highlight w:val="white"/>
              </w:rPr>
            </m:ctrlPr>
          </m:sSubPr>
          <m:e>
            <m:sSub>
              <m:sSubPr>
                <m:ctrlPr>
                  <w:rPr>
                    <w:rFonts w:ascii="Cambria Math" w:eastAsia="Arial" w:hAnsi="Cambria Math" w:cstheme="minorHAnsi"/>
                    <w:color w:val="333333"/>
                    <w:sz w:val="24"/>
                    <w:szCs w:val="24"/>
                    <w:highlight w:val="white"/>
                  </w:rPr>
                </m:ctrlPr>
              </m:sSubPr>
              <m:e>
                <m:r>
                  <w:rPr>
                    <w:rFonts w:ascii="Cambria Math" w:eastAsia="Arial" w:hAnsi="Cambria Math" w:cstheme="minorHAnsi"/>
                    <w:color w:val="333333"/>
                    <w:sz w:val="24"/>
                    <w:szCs w:val="24"/>
                    <w:highlight w:val="white"/>
                  </w:rPr>
                  <m:t>t</m:t>
                </m:r>
              </m:e>
              <m:sub>
                <m:r>
                  <w:rPr>
                    <w:rFonts w:ascii="Cambria Math" w:eastAsia="Arial" w:hAnsi="Cambria Math" w:cstheme="minorHAnsi"/>
                    <w:color w:val="333333"/>
                    <w:sz w:val="24"/>
                    <w:szCs w:val="24"/>
                    <w:highlight w:val="white"/>
                  </w:rPr>
                  <m:t>1t</m:t>
                </m:r>
              </m:sub>
            </m:sSub>
            <m:r>
              <w:rPr>
                <w:rFonts w:ascii="Cambria Math" w:eastAsia="Arial" w:hAnsi="Cambria Math" w:cstheme="minorHAnsi"/>
                <w:color w:val="333333"/>
                <w:sz w:val="24"/>
                <w:szCs w:val="24"/>
                <w:highlight w:val="white"/>
              </w:rPr>
              <m:t>=t</m:t>
            </m:r>
          </m:e>
          <m:sub>
            <m:r>
              <w:rPr>
                <w:rFonts w:ascii="Cambria Math" w:eastAsia="Arial" w:hAnsi="Cambria Math" w:cstheme="minorHAnsi"/>
                <w:color w:val="333333"/>
                <w:sz w:val="24"/>
                <w:szCs w:val="24"/>
                <w:highlight w:val="white"/>
              </w:rPr>
              <m:t>sc</m:t>
            </m:r>
          </m:sub>
        </m:sSub>
        <m:r>
          <w:rPr>
            <w:rFonts w:ascii="Cambria Math" w:eastAsia="Arial" w:hAnsi="Cambria Math" w:cstheme="minorHAnsi"/>
            <w:color w:val="333333"/>
            <w:sz w:val="24"/>
            <w:szCs w:val="24"/>
          </w:rPr>
          <m:t xml:space="preserve">+ </m:t>
        </m:r>
        <m:sSub>
          <m:sSubPr>
            <m:ctrlPr>
              <w:rPr>
                <w:rFonts w:ascii="Cambria Math" w:eastAsia="Arial" w:hAnsi="Cambria Math" w:cstheme="minorHAnsi"/>
                <w:color w:val="333333"/>
                <w:sz w:val="24"/>
                <w:szCs w:val="24"/>
                <w:highlight w:val="white"/>
              </w:rPr>
            </m:ctrlPr>
          </m:sSubPr>
          <m:e>
            <m:r>
              <w:rPr>
                <w:rFonts w:ascii="Cambria Math" w:eastAsia="Arial" w:hAnsi="Cambria Math" w:cstheme="minorHAnsi"/>
                <w:color w:val="333333"/>
                <w:sz w:val="24"/>
                <w:szCs w:val="24"/>
                <w:highlight w:val="white"/>
              </w:rPr>
              <m:t>t</m:t>
            </m:r>
          </m:e>
          <m:sub>
            <m:r>
              <w:rPr>
                <w:rFonts w:ascii="Cambria Math" w:eastAsia="Arial" w:hAnsi="Cambria Math" w:cstheme="minorHAnsi"/>
                <w:color w:val="333333"/>
                <w:sz w:val="24"/>
                <w:szCs w:val="24"/>
                <w:highlight w:val="white"/>
              </w:rPr>
              <m:t>av_pt</m:t>
            </m:r>
          </m:sub>
        </m:sSub>
        <m:r>
          <w:rPr>
            <w:rFonts w:ascii="Cambria Math" w:eastAsia="Arial" w:hAnsi="Cambria Math" w:cstheme="minorHAnsi"/>
            <w:color w:val="333333"/>
            <w:sz w:val="24"/>
            <w:szCs w:val="24"/>
          </w:rPr>
          <m:t>+</m:t>
        </m:r>
        <m:sSub>
          <m:sSubPr>
            <m:ctrlPr>
              <w:rPr>
                <w:rFonts w:ascii="Cambria Math" w:eastAsia="Arial" w:hAnsi="Cambria Math" w:cstheme="minorHAnsi"/>
                <w:color w:val="333333"/>
                <w:sz w:val="24"/>
                <w:szCs w:val="24"/>
                <w:highlight w:val="white"/>
              </w:rPr>
            </m:ctrlPr>
          </m:sSubPr>
          <m:e>
            <m:r>
              <w:rPr>
                <w:rFonts w:ascii="Cambria Math" w:eastAsia="Arial" w:hAnsi="Cambria Math" w:cstheme="minorHAnsi"/>
                <w:color w:val="333333"/>
                <w:sz w:val="24"/>
                <w:szCs w:val="24"/>
                <w:highlight w:val="white"/>
              </w:rPr>
              <m:t>t</m:t>
            </m:r>
          </m:e>
          <m:sub>
            <m:r>
              <w:rPr>
                <w:rFonts w:ascii="Cambria Math" w:eastAsia="Arial" w:hAnsi="Cambria Math" w:cstheme="minorHAnsi"/>
                <w:color w:val="333333"/>
                <w:sz w:val="24"/>
                <w:szCs w:val="24"/>
                <w:highlight w:val="white"/>
              </w:rPr>
              <m:t>PLC</m:t>
            </m:r>
          </m:sub>
        </m:sSub>
        <m:r>
          <w:rPr>
            <w:rFonts w:ascii="Cambria Math" w:eastAsia="Arial" w:hAnsi="Cambria Math" w:cstheme="minorHAnsi"/>
            <w:color w:val="333333"/>
            <w:sz w:val="24"/>
            <w:szCs w:val="24"/>
          </w:rPr>
          <m:t>=0.315 s</m:t>
        </m:r>
      </m:oMath>
      <w:r w:rsidR="007C198B">
        <w:rPr>
          <w:rFonts w:asciiTheme="minorHAnsi" w:eastAsia="Arial" w:hAnsiTheme="minorHAnsi" w:cstheme="minorHAnsi"/>
          <w:color w:val="333333"/>
          <w:sz w:val="24"/>
          <w:szCs w:val="24"/>
        </w:rPr>
        <w:t xml:space="preserve"> </w:t>
      </w:r>
      <w:r w:rsidR="007C198B">
        <w:rPr>
          <w:rFonts w:asciiTheme="minorHAnsi" w:eastAsia="Arial" w:hAnsiTheme="minorHAnsi" w:cstheme="minorHAnsi"/>
          <w:color w:val="333333"/>
          <w:sz w:val="24"/>
          <w:szCs w:val="24"/>
        </w:rPr>
        <w:tab/>
      </w:r>
      <w:r w:rsidR="007C198B">
        <w:rPr>
          <w:rFonts w:asciiTheme="minorHAnsi" w:eastAsia="Arial" w:hAnsiTheme="minorHAnsi" w:cstheme="minorHAnsi"/>
          <w:color w:val="333333"/>
          <w:sz w:val="24"/>
          <w:szCs w:val="24"/>
        </w:rPr>
        <w:tab/>
        <w:t>(12)</w:t>
      </w:r>
    </w:p>
    <w:p w14:paraId="6A9E2A89" w14:textId="0408074F" w:rsidR="00A263A6" w:rsidRDefault="00A263A6" w:rsidP="00A263A6">
      <w:pPr>
        <w:pStyle w:val="Heading2"/>
        <w:rPr>
          <w:rFonts w:ascii="Times New Roman" w:hAnsi="Times New Roman"/>
        </w:rPr>
      </w:pPr>
      <w:r>
        <w:rPr>
          <w:rFonts w:ascii="Times New Roman" w:hAnsi="Times New Roman"/>
        </w:rPr>
        <w:t>Mass flow meter</w:t>
      </w:r>
    </w:p>
    <w:p w14:paraId="046B3111" w14:textId="77777777" w:rsidR="00F13CC2" w:rsidRPr="00F13CC2" w:rsidRDefault="00F13CC2" w:rsidP="00F13CC2">
      <w:pPr>
        <w:pStyle w:val="BodytextIndented"/>
        <w:ind w:firstLine="0"/>
        <w:rPr>
          <w:lang w:val="en-GB"/>
        </w:rPr>
      </w:pPr>
      <w:r w:rsidRPr="00F13CC2">
        <w:rPr>
          <w:lang w:val="en-GB"/>
        </w:rPr>
        <w:t>The mass flow meter is controlling amount of gas delivered to the turbine. In case of pipe rapture, the value will differ significantly from the set value.</w:t>
      </w:r>
    </w:p>
    <w:p w14:paraId="73B3AE27" w14:textId="71376E2B" w:rsidR="0035415D" w:rsidRDefault="00F13CC2" w:rsidP="006D2338">
      <w:pPr>
        <w:pStyle w:val="BodytextIndented"/>
        <w:rPr>
          <w:lang w:val="en-GB"/>
        </w:rPr>
      </w:pPr>
      <w:r w:rsidRPr="00F13CC2">
        <w:rPr>
          <w:lang w:val="en-GB"/>
        </w:rPr>
        <w:t xml:space="preserve">The typical Indication Response Time </w:t>
      </w:r>
      <m:oMath>
        <m:sSub>
          <m:sSubPr>
            <m:ctrlPr>
              <w:rPr>
                <w:rFonts w:ascii="Cambria Math" w:eastAsia="Arial" w:hAnsi="Cambria Math" w:cstheme="minorHAnsi"/>
                <w:color w:val="333333"/>
                <w:sz w:val="24"/>
                <w:szCs w:val="24"/>
                <w:highlight w:val="white"/>
              </w:rPr>
            </m:ctrlPr>
          </m:sSubPr>
          <m:e>
            <m:r>
              <w:rPr>
                <w:rFonts w:ascii="Cambria Math" w:eastAsia="Arial" w:hAnsi="Cambria Math" w:cstheme="minorHAnsi"/>
                <w:color w:val="333333"/>
                <w:sz w:val="24"/>
                <w:szCs w:val="24"/>
                <w:highlight w:val="white"/>
              </w:rPr>
              <m:t>t</m:t>
            </m:r>
          </m:e>
          <m:sub>
            <m:r>
              <w:rPr>
                <w:rFonts w:ascii="Cambria Math" w:eastAsia="Arial" w:hAnsi="Cambria Math" w:cstheme="minorHAnsi"/>
                <w:color w:val="333333"/>
                <w:sz w:val="24"/>
                <w:szCs w:val="24"/>
                <w:highlight w:val="white"/>
              </w:rPr>
              <m:t>mf</m:t>
            </m:r>
          </m:sub>
        </m:sSub>
      </m:oMath>
      <w:r w:rsidRPr="00F13CC2">
        <w:rPr>
          <w:lang w:val="en-GB"/>
        </w:rPr>
        <w:t xml:space="preserve"> for this device</w:t>
      </w:r>
      <w:r w:rsidR="00063381">
        <w:rPr>
          <w:lang w:val="en-GB"/>
        </w:rPr>
        <w:t xml:space="preserve"> (model </w:t>
      </w:r>
      <w:proofErr w:type="spellStart"/>
      <w:r w:rsidR="00063381">
        <w:rPr>
          <w:lang w:val="en-GB"/>
        </w:rPr>
        <w:t>Alicat</w:t>
      </w:r>
      <w:proofErr w:type="spellEnd"/>
      <w:r w:rsidR="00063381">
        <w:rPr>
          <w:lang w:val="en-GB"/>
        </w:rPr>
        <w:t xml:space="preserve"> </w:t>
      </w:r>
      <w:r w:rsidR="00063381" w:rsidRPr="00063381">
        <w:rPr>
          <w:lang w:val="en-GB"/>
        </w:rPr>
        <w:t>5000 SLPM</w:t>
      </w:r>
      <w:r w:rsidR="00063381">
        <w:rPr>
          <w:lang w:val="en-GB"/>
        </w:rPr>
        <w:t xml:space="preserve">) </w:t>
      </w:r>
      <w:r w:rsidR="005F3BF8" w:rsidRPr="005F3BF8">
        <w:rPr>
          <w:lang w:val="en-GB"/>
        </w:rPr>
        <w:t>[2</w:t>
      </w:r>
      <w:r w:rsidR="00641CC7">
        <w:rPr>
          <w:lang w:val="en-GB"/>
        </w:rPr>
        <w:t>0</w:t>
      </w:r>
      <w:r w:rsidR="005F3BF8" w:rsidRPr="005F3BF8">
        <w:rPr>
          <w:lang w:val="en-GB"/>
        </w:rPr>
        <w:t>]</w:t>
      </w:r>
      <w:r w:rsidRPr="00F13CC2">
        <w:rPr>
          <w:lang w:val="en-GB"/>
        </w:rPr>
        <w:t xml:space="preserve"> is</w:t>
      </w:r>
      <w:r w:rsidR="006D2338">
        <w:rPr>
          <w:lang w:val="en-GB"/>
        </w:rPr>
        <w:t xml:space="preserve"> 0.01 second. </w:t>
      </w:r>
      <w:r w:rsidRPr="00F13CC2">
        <w:rPr>
          <w:lang w:val="en-GB"/>
        </w:rPr>
        <w:t>Similarly, the signal should also be filtered</w:t>
      </w:r>
      <w:r w:rsidR="007C3B75">
        <w:rPr>
          <w:lang w:val="en-GB"/>
        </w:rPr>
        <w:t xml:space="preserve"> (13)</w:t>
      </w:r>
      <w:r w:rsidRPr="00F13CC2">
        <w:rPr>
          <w:lang w:val="en-GB"/>
        </w:rPr>
        <w:t xml:space="preserve"> in this case:</w:t>
      </w:r>
    </w:p>
    <w:p w14:paraId="3B668B34" w14:textId="77777777" w:rsidR="006D2338" w:rsidRPr="006D2338" w:rsidRDefault="006D2338" w:rsidP="006D2338">
      <w:pPr>
        <w:pStyle w:val="BodytextIndented"/>
        <w:rPr>
          <w:rFonts w:asciiTheme="minorHAnsi" w:hAnsiTheme="minorHAnsi" w:cstheme="minorHAnsi"/>
          <w:sz w:val="24"/>
          <w:szCs w:val="24"/>
          <w:lang w:val="en-GB"/>
        </w:rPr>
      </w:pPr>
    </w:p>
    <w:bookmarkStart w:id="20" w:name="_Hlk134800667"/>
    <w:p w14:paraId="0DBA3054" w14:textId="4F360890" w:rsidR="00F13CC2" w:rsidRPr="001B2011" w:rsidRDefault="004F25C5" w:rsidP="007C198B">
      <w:pPr>
        <w:spacing w:line="360" w:lineRule="auto"/>
        <w:jc w:val="right"/>
        <w:rPr>
          <w:rFonts w:asciiTheme="minorHAnsi" w:eastAsia="Arial" w:hAnsiTheme="minorHAnsi" w:cstheme="minorHAnsi"/>
          <w:sz w:val="24"/>
          <w:szCs w:val="24"/>
        </w:rPr>
      </w:pPr>
      <m:oMath>
        <m:sSub>
          <m:sSubPr>
            <m:ctrlPr>
              <w:rPr>
                <w:rFonts w:ascii="Cambria Math" w:eastAsia="Arial" w:hAnsi="Cambria Math" w:cstheme="minorHAnsi"/>
                <w:color w:val="333333"/>
                <w:sz w:val="24"/>
                <w:szCs w:val="24"/>
                <w:highlight w:val="white"/>
              </w:rPr>
            </m:ctrlPr>
          </m:sSubPr>
          <m:e>
            <m:r>
              <w:rPr>
                <w:rFonts w:ascii="Cambria Math" w:eastAsia="Arial" w:hAnsi="Cambria Math" w:cstheme="minorHAnsi"/>
                <w:color w:val="333333"/>
                <w:sz w:val="24"/>
                <w:szCs w:val="24"/>
                <w:highlight w:val="white"/>
              </w:rPr>
              <m:t>t</m:t>
            </m:r>
          </m:e>
          <m:sub>
            <m:r>
              <w:rPr>
                <w:rFonts w:ascii="Cambria Math" w:eastAsia="Arial" w:hAnsi="Cambria Math" w:cstheme="minorHAnsi"/>
                <w:color w:val="333333"/>
                <w:sz w:val="24"/>
                <w:szCs w:val="24"/>
                <w:highlight w:val="white"/>
              </w:rPr>
              <m:t>av_mf</m:t>
            </m:r>
          </m:sub>
        </m:sSub>
        <w:bookmarkEnd w:id="20"/>
        <m:r>
          <m:rPr>
            <m:sty m:val="p"/>
          </m:rPr>
          <w:rPr>
            <w:rFonts w:ascii="Cambria Math" w:hAnsi="Cambria Math" w:cstheme="minorHAnsi"/>
            <w:sz w:val="24"/>
            <w:szCs w:val="24"/>
          </w:rPr>
          <m:t>=100∙0.01 s=1s</m:t>
        </m:r>
      </m:oMath>
      <w:r w:rsidR="007C198B">
        <w:rPr>
          <w:rFonts w:asciiTheme="minorHAnsi" w:eastAsia="Arial" w:hAnsiTheme="minorHAnsi" w:cstheme="minorHAnsi"/>
          <w:sz w:val="24"/>
          <w:szCs w:val="24"/>
        </w:rPr>
        <w:t xml:space="preserve"> </w:t>
      </w:r>
      <w:r w:rsidR="007C198B">
        <w:rPr>
          <w:rFonts w:asciiTheme="minorHAnsi" w:eastAsia="Arial" w:hAnsiTheme="minorHAnsi" w:cstheme="minorHAnsi"/>
          <w:sz w:val="24"/>
          <w:szCs w:val="24"/>
        </w:rPr>
        <w:tab/>
      </w:r>
      <w:r w:rsidR="007C198B">
        <w:rPr>
          <w:rFonts w:asciiTheme="minorHAnsi" w:eastAsia="Arial" w:hAnsiTheme="minorHAnsi" w:cstheme="minorHAnsi"/>
          <w:sz w:val="24"/>
          <w:szCs w:val="24"/>
        </w:rPr>
        <w:tab/>
      </w:r>
      <w:r w:rsidR="007C198B">
        <w:rPr>
          <w:rFonts w:asciiTheme="minorHAnsi" w:eastAsia="Arial" w:hAnsiTheme="minorHAnsi" w:cstheme="minorHAnsi"/>
          <w:sz w:val="24"/>
          <w:szCs w:val="24"/>
        </w:rPr>
        <w:tab/>
        <w:t>(13)</w:t>
      </w:r>
    </w:p>
    <w:p w14:paraId="0F033E79" w14:textId="2D7AAF07" w:rsidR="00F13CC2" w:rsidRDefault="00F13CC2" w:rsidP="00F13CC2">
      <w:pPr>
        <w:pStyle w:val="BodytextIndented"/>
        <w:rPr>
          <w:lang w:val="en-GB"/>
        </w:rPr>
      </w:pPr>
      <w:r w:rsidRPr="00F13CC2">
        <w:rPr>
          <w:lang w:val="en-GB"/>
        </w:rPr>
        <w:t>According to this information the total time t</w:t>
      </w:r>
      <w:r w:rsidRPr="0002381D">
        <w:rPr>
          <w:vertAlign w:val="subscript"/>
          <w:lang w:val="en-GB"/>
        </w:rPr>
        <w:t>2t</w:t>
      </w:r>
      <w:r w:rsidRPr="00F13CC2">
        <w:rPr>
          <w:lang w:val="en-GB"/>
        </w:rPr>
        <w:t xml:space="preserve"> needed from detecting the leakage to closing the valve is equal to or less than the sum of the times above</w:t>
      </w:r>
      <w:r w:rsidR="007C3B75">
        <w:rPr>
          <w:lang w:val="en-GB"/>
        </w:rPr>
        <w:t xml:space="preserve"> (14)</w:t>
      </w:r>
      <w:r w:rsidRPr="00F13CC2">
        <w:rPr>
          <w:lang w:val="en-GB"/>
        </w:rPr>
        <w:t>:</w:t>
      </w:r>
    </w:p>
    <w:p w14:paraId="0E76254C" w14:textId="77777777" w:rsidR="0035415D" w:rsidRPr="00F13CC2" w:rsidRDefault="0035415D" w:rsidP="00F13CC2">
      <w:pPr>
        <w:pStyle w:val="BodytextIndented"/>
        <w:rPr>
          <w:lang w:val="en-GB"/>
        </w:rPr>
      </w:pPr>
    </w:p>
    <w:p w14:paraId="4637209C" w14:textId="7464D0D5" w:rsidR="00F13CC2" w:rsidRPr="001B2011" w:rsidRDefault="004F25C5" w:rsidP="007C198B">
      <w:pPr>
        <w:spacing w:line="360" w:lineRule="auto"/>
        <w:jc w:val="right"/>
        <w:rPr>
          <w:rFonts w:asciiTheme="minorHAnsi" w:eastAsia="Arial" w:hAnsiTheme="minorHAnsi" w:cstheme="minorHAnsi"/>
          <w:sz w:val="24"/>
          <w:szCs w:val="24"/>
        </w:rPr>
      </w:pPr>
      <m:oMath>
        <m:sSub>
          <m:sSubPr>
            <m:ctrlPr>
              <w:rPr>
                <w:rFonts w:ascii="Cambria Math" w:eastAsia="Arial" w:hAnsi="Cambria Math" w:cstheme="minorHAnsi"/>
                <w:color w:val="333333"/>
                <w:sz w:val="24"/>
                <w:szCs w:val="24"/>
                <w:highlight w:val="white"/>
              </w:rPr>
            </m:ctrlPr>
          </m:sSubPr>
          <m:e>
            <m:sSub>
              <m:sSubPr>
                <m:ctrlPr>
                  <w:rPr>
                    <w:rFonts w:ascii="Cambria Math" w:eastAsia="Arial" w:hAnsi="Cambria Math" w:cstheme="minorHAnsi"/>
                    <w:color w:val="333333"/>
                    <w:sz w:val="24"/>
                    <w:szCs w:val="24"/>
                    <w:highlight w:val="white"/>
                  </w:rPr>
                </m:ctrlPr>
              </m:sSubPr>
              <m:e>
                <m:r>
                  <w:rPr>
                    <w:rFonts w:ascii="Cambria Math" w:eastAsia="Arial" w:hAnsi="Cambria Math" w:cstheme="minorHAnsi"/>
                    <w:color w:val="333333"/>
                    <w:sz w:val="24"/>
                    <w:szCs w:val="24"/>
                    <w:highlight w:val="white"/>
                  </w:rPr>
                  <m:t>t</m:t>
                </m:r>
              </m:e>
              <m:sub>
                <m:r>
                  <w:rPr>
                    <w:rFonts w:ascii="Cambria Math" w:eastAsia="Arial" w:hAnsi="Cambria Math" w:cstheme="minorHAnsi"/>
                    <w:color w:val="333333"/>
                    <w:sz w:val="24"/>
                    <w:szCs w:val="24"/>
                    <w:highlight w:val="white"/>
                  </w:rPr>
                  <m:t>2t</m:t>
                </m:r>
              </m:sub>
            </m:sSub>
            <m:r>
              <w:rPr>
                <w:rFonts w:ascii="Cambria Math" w:eastAsia="Arial" w:hAnsi="Cambria Math" w:cstheme="minorHAnsi"/>
                <w:color w:val="333333"/>
                <w:sz w:val="24"/>
                <w:szCs w:val="24"/>
                <w:highlight w:val="white"/>
              </w:rPr>
              <m:t>=t</m:t>
            </m:r>
          </m:e>
          <m:sub>
            <m:r>
              <w:rPr>
                <w:rFonts w:ascii="Cambria Math" w:eastAsia="Arial" w:hAnsi="Cambria Math" w:cstheme="minorHAnsi"/>
                <w:color w:val="333333"/>
                <w:sz w:val="24"/>
                <w:szCs w:val="24"/>
                <w:highlight w:val="white"/>
              </w:rPr>
              <m:t>sc</m:t>
            </m:r>
          </m:sub>
        </m:sSub>
        <m:r>
          <w:rPr>
            <w:rFonts w:ascii="Cambria Math" w:eastAsia="Arial" w:hAnsi="Cambria Math" w:cstheme="minorHAnsi"/>
            <w:color w:val="333333"/>
            <w:sz w:val="24"/>
            <w:szCs w:val="24"/>
          </w:rPr>
          <m:t xml:space="preserve">+ </m:t>
        </m:r>
        <m:sSub>
          <m:sSubPr>
            <m:ctrlPr>
              <w:rPr>
                <w:rFonts w:ascii="Cambria Math" w:eastAsia="Arial" w:hAnsi="Cambria Math" w:cstheme="minorHAnsi"/>
                <w:color w:val="333333"/>
                <w:sz w:val="24"/>
                <w:szCs w:val="24"/>
                <w:highlight w:val="white"/>
              </w:rPr>
            </m:ctrlPr>
          </m:sSubPr>
          <m:e>
            <m:r>
              <w:rPr>
                <w:rFonts w:ascii="Cambria Math" w:eastAsia="Arial" w:hAnsi="Cambria Math" w:cstheme="minorHAnsi"/>
                <w:color w:val="333333"/>
                <w:sz w:val="24"/>
                <w:szCs w:val="24"/>
                <w:highlight w:val="white"/>
              </w:rPr>
              <m:t>t</m:t>
            </m:r>
          </m:e>
          <m:sub>
            <m:r>
              <w:rPr>
                <w:rFonts w:ascii="Cambria Math" w:eastAsia="Arial" w:hAnsi="Cambria Math" w:cstheme="minorHAnsi"/>
                <w:color w:val="333333"/>
                <w:sz w:val="24"/>
                <w:szCs w:val="24"/>
                <w:highlight w:val="white"/>
              </w:rPr>
              <m:t>av_mf</m:t>
            </m:r>
          </m:sub>
        </m:sSub>
        <m:r>
          <w:rPr>
            <w:rFonts w:ascii="Cambria Math" w:eastAsia="Arial" w:hAnsi="Cambria Math" w:cstheme="minorHAnsi"/>
            <w:color w:val="333333"/>
            <w:sz w:val="24"/>
            <w:szCs w:val="24"/>
          </w:rPr>
          <m:t>+</m:t>
        </m:r>
        <m:sSub>
          <m:sSubPr>
            <m:ctrlPr>
              <w:rPr>
                <w:rFonts w:ascii="Cambria Math" w:eastAsia="Arial" w:hAnsi="Cambria Math" w:cstheme="minorHAnsi"/>
                <w:color w:val="333333"/>
                <w:sz w:val="24"/>
                <w:szCs w:val="24"/>
                <w:highlight w:val="white"/>
              </w:rPr>
            </m:ctrlPr>
          </m:sSubPr>
          <m:e>
            <m:r>
              <w:rPr>
                <w:rFonts w:ascii="Cambria Math" w:eastAsia="Arial" w:hAnsi="Cambria Math" w:cstheme="minorHAnsi"/>
                <w:color w:val="333333"/>
                <w:sz w:val="24"/>
                <w:szCs w:val="24"/>
                <w:highlight w:val="white"/>
              </w:rPr>
              <m:t>t</m:t>
            </m:r>
          </m:e>
          <m:sub>
            <m:r>
              <w:rPr>
                <w:rFonts w:ascii="Cambria Math" w:eastAsia="Arial" w:hAnsi="Cambria Math" w:cstheme="minorHAnsi"/>
                <w:color w:val="333333"/>
                <w:sz w:val="24"/>
                <w:szCs w:val="24"/>
                <w:highlight w:val="white"/>
              </w:rPr>
              <m:t>PLC</m:t>
            </m:r>
          </m:sub>
        </m:sSub>
        <m:r>
          <w:rPr>
            <w:rFonts w:ascii="Cambria Math" w:eastAsia="Arial" w:hAnsi="Cambria Math" w:cstheme="minorHAnsi"/>
            <w:color w:val="333333"/>
            <w:sz w:val="24"/>
            <w:szCs w:val="24"/>
          </w:rPr>
          <m:t>=1.115 s</m:t>
        </m:r>
      </m:oMath>
      <w:r w:rsidR="007C198B">
        <w:rPr>
          <w:rFonts w:asciiTheme="minorHAnsi" w:eastAsia="Arial" w:hAnsiTheme="minorHAnsi" w:cstheme="minorHAnsi"/>
          <w:color w:val="333333"/>
          <w:sz w:val="24"/>
          <w:szCs w:val="24"/>
        </w:rPr>
        <w:t xml:space="preserve"> </w:t>
      </w:r>
      <w:r w:rsidR="007C198B">
        <w:rPr>
          <w:rFonts w:asciiTheme="minorHAnsi" w:eastAsia="Arial" w:hAnsiTheme="minorHAnsi" w:cstheme="minorHAnsi"/>
          <w:color w:val="333333"/>
          <w:sz w:val="24"/>
          <w:szCs w:val="24"/>
        </w:rPr>
        <w:tab/>
      </w:r>
      <w:r w:rsidR="007C198B">
        <w:rPr>
          <w:rFonts w:asciiTheme="minorHAnsi" w:eastAsia="Arial" w:hAnsiTheme="minorHAnsi" w:cstheme="minorHAnsi"/>
          <w:color w:val="333333"/>
          <w:sz w:val="24"/>
          <w:szCs w:val="24"/>
        </w:rPr>
        <w:tab/>
        <w:t>(14)</w:t>
      </w:r>
    </w:p>
    <w:p w14:paraId="2C91CD46" w14:textId="27233A63" w:rsidR="00196FE9" w:rsidRDefault="00196FE9" w:rsidP="00196FE9">
      <w:pPr>
        <w:pStyle w:val="BodytextIndented"/>
        <w:rPr>
          <w:lang w:val="en-GB"/>
        </w:rPr>
      </w:pPr>
    </w:p>
    <w:p w14:paraId="6673477B" w14:textId="012B5895" w:rsidR="00F13CC2" w:rsidRDefault="00F13CC2" w:rsidP="00F13CC2">
      <w:pPr>
        <w:pStyle w:val="Heading2"/>
        <w:rPr>
          <w:rFonts w:ascii="Times New Roman" w:hAnsi="Times New Roman"/>
        </w:rPr>
      </w:pPr>
      <w:r>
        <w:rPr>
          <w:rFonts w:ascii="Times New Roman" w:hAnsi="Times New Roman"/>
        </w:rPr>
        <w:t>Hydrogen sensor</w:t>
      </w:r>
    </w:p>
    <w:p w14:paraId="606BAC1D" w14:textId="77777777" w:rsidR="00F13CC2" w:rsidRDefault="00F13CC2" w:rsidP="00F13CC2">
      <w:pPr>
        <w:pStyle w:val="BodytextIndented"/>
        <w:ind w:firstLine="0"/>
        <w:rPr>
          <w:lang w:val="en-GB"/>
        </w:rPr>
      </w:pPr>
      <w:r w:rsidRPr="00F13CC2">
        <w:rPr>
          <w:lang w:val="en-GB"/>
        </w:rPr>
        <w:t xml:space="preserve">The hydrogen sensor is measuring the concentration of the hydrogen inside the container. </w:t>
      </w:r>
    </w:p>
    <w:p w14:paraId="7D9AB755" w14:textId="216D1A57" w:rsidR="00F13CC2" w:rsidRPr="006D2338" w:rsidRDefault="00F13CC2" w:rsidP="006D2338">
      <w:pPr>
        <w:pStyle w:val="BodytextIndented"/>
        <w:rPr>
          <w:lang w:val="en-GB"/>
        </w:rPr>
      </w:pPr>
      <w:r w:rsidRPr="00F13CC2">
        <w:rPr>
          <w:lang w:val="en-GB"/>
        </w:rPr>
        <w:t>The response time for this device</w:t>
      </w:r>
      <w:r w:rsidR="006D2338">
        <w:rPr>
          <w:lang w:val="en-GB"/>
        </w:rPr>
        <w:t xml:space="preserve"> </w:t>
      </w:r>
      <m:oMath>
        <m:sSub>
          <m:sSubPr>
            <m:ctrlPr>
              <w:rPr>
                <w:rFonts w:ascii="Cambria Math" w:eastAsia="Arial" w:hAnsi="Cambria Math" w:cstheme="minorHAnsi"/>
                <w:color w:val="333333"/>
                <w:sz w:val="24"/>
                <w:szCs w:val="24"/>
                <w:highlight w:val="white"/>
              </w:rPr>
            </m:ctrlPr>
          </m:sSubPr>
          <m:e>
            <m:r>
              <w:rPr>
                <w:rFonts w:ascii="Cambria Math" w:eastAsia="Arial" w:hAnsi="Cambria Math" w:cstheme="minorHAnsi"/>
                <w:color w:val="333333"/>
                <w:sz w:val="24"/>
                <w:szCs w:val="24"/>
                <w:highlight w:val="white"/>
              </w:rPr>
              <m:t>t</m:t>
            </m:r>
          </m:e>
          <m:sub>
            <m:r>
              <w:rPr>
                <w:rFonts w:ascii="Cambria Math" w:eastAsia="Arial" w:hAnsi="Cambria Math" w:cstheme="minorHAnsi"/>
                <w:color w:val="333333"/>
                <w:sz w:val="24"/>
                <w:szCs w:val="24"/>
                <w:highlight w:val="white"/>
              </w:rPr>
              <m:t>hs50</m:t>
            </m:r>
          </m:sub>
        </m:sSub>
      </m:oMath>
      <w:r w:rsidR="00063381">
        <w:rPr>
          <w:lang w:val="en-GB"/>
        </w:rPr>
        <w:t xml:space="preserve"> (model Oldham OLCT 100 XP) </w:t>
      </w:r>
      <w:r w:rsidR="005F3BF8" w:rsidRPr="005F3BF8">
        <w:rPr>
          <w:lang w:val="en-GB"/>
        </w:rPr>
        <w:t>[2</w:t>
      </w:r>
      <w:r w:rsidR="00641CC7">
        <w:rPr>
          <w:lang w:val="en-GB"/>
        </w:rPr>
        <w:t>1</w:t>
      </w:r>
      <w:r w:rsidR="005F3BF8" w:rsidRPr="005F3BF8">
        <w:rPr>
          <w:lang w:val="en-GB"/>
        </w:rPr>
        <w:t>]</w:t>
      </w:r>
      <w:r w:rsidRPr="00F13CC2">
        <w:rPr>
          <w:lang w:val="en-GB"/>
        </w:rPr>
        <w:t xml:space="preserve"> is</w:t>
      </w:r>
      <w:r w:rsidR="006D2338">
        <w:rPr>
          <w:lang w:val="en-GB"/>
        </w:rPr>
        <w:t xml:space="preserve"> 30 second.</w:t>
      </w:r>
      <w:r w:rsidR="006D2338">
        <w:rPr>
          <w:rFonts w:asciiTheme="minorHAnsi" w:hAnsiTheme="minorHAnsi" w:cstheme="minorHAnsi"/>
          <w:color w:val="333333"/>
          <w:sz w:val="24"/>
          <w:szCs w:val="24"/>
        </w:rPr>
        <w:t xml:space="preserve"> W</w:t>
      </w:r>
      <w:r w:rsidR="00E5178D" w:rsidRPr="00F13CC2">
        <w:rPr>
          <w:lang w:val="en-GB"/>
        </w:rPr>
        <w:t xml:space="preserve">here </w:t>
      </w:r>
      <w:r w:rsidRPr="00F13CC2">
        <w:rPr>
          <w:lang w:val="en-GB"/>
        </w:rPr>
        <w:t>t</w:t>
      </w:r>
      <w:r w:rsidRPr="00555A0E">
        <w:rPr>
          <w:vertAlign w:val="subscript"/>
          <w:lang w:val="en-GB"/>
        </w:rPr>
        <w:t>hs</w:t>
      </w:r>
      <w:r w:rsidR="00555A0E" w:rsidRPr="00555A0E">
        <w:rPr>
          <w:vertAlign w:val="subscript"/>
          <w:lang w:val="en-GB"/>
        </w:rPr>
        <w:t>50</w:t>
      </w:r>
      <w:r w:rsidR="00555A0E" w:rsidRPr="00F13CC2">
        <w:rPr>
          <w:lang w:val="en-GB"/>
        </w:rPr>
        <w:t xml:space="preserve"> refers</w:t>
      </w:r>
      <w:r w:rsidRPr="00F13CC2">
        <w:rPr>
          <w:lang w:val="en-GB"/>
        </w:rPr>
        <w:t xml:space="preserve"> to the time it takes for the sensor to respond with an output signal that is 50% of the full value of the gas being detected</w:t>
      </w:r>
      <w:r w:rsidR="0003603A">
        <w:rPr>
          <w:lang w:val="en-GB"/>
        </w:rPr>
        <w:t xml:space="preserve"> (15)</w:t>
      </w:r>
      <w:r w:rsidRPr="00F13CC2">
        <w:rPr>
          <w:lang w:val="en-GB"/>
        </w:rPr>
        <w:t>.</w:t>
      </w:r>
      <w:r w:rsidR="00555A0E">
        <w:rPr>
          <w:lang w:val="en-GB"/>
        </w:rPr>
        <w:t xml:space="preserve"> </w:t>
      </w:r>
      <w:r>
        <w:rPr>
          <w:rFonts w:ascii="Times New Roman" w:hAnsi="Times New Roman"/>
        </w:rPr>
        <w:t xml:space="preserve">Havin </w:t>
      </w:r>
      <w:r w:rsidRPr="00F13CC2">
        <w:rPr>
          <w:lang w:val="en-GB"/>
        </w:rPr>
        <w:t>t</w:t>
      </w:r>
      <w:r w:rsidRPr="00555A0E">
        <w:rPr>
          <w:vertAlign w:val="subscript"/>
          <w:lang w:val="en-GB"/>
        </w:rPr>
        <w:t>hs50</w:t>
      </w:r>
      <w:r>
        <w:t xml:space="preserve"> and</w:t>
      </w:r>
      <w:r w:rsidRPr="00F13CC2">
        <w:rPr>
          <w:rFonts w:ascii="Times New Roman" w:hAnsi="Times New Roman"/>
        </w:rPr>
        <w:t xml:space="preserve"> knowing the concentration rate of hydrogen in the room over time (fig. </w:t>
      </w:r>
      <w:r w:rsidR="0002381D">
        <w:rPr>
          <w:rFonts w:ascii="Times New Roman" w:hAnsi="Times New Roman"/>
        </w:rPr>
        <w:t>4</w:t>
      </w:r>
      <w:r w:rsidRPr="00F13CC2">
        <w:rPr>
          <w:rFonts w:ascii="Times New Roman" w:hAnsi="Times New Roman"/>
        </w:rPr>
        <w:t>) we can estimate the detection level of the sensor.</w:t>
      </w:r>
    </w:p>
    <w:p w14:paraId="492904F8" w14:textId="77777777" w:rsidR="0035415D" w:rsidRPr="00555A0E" w:rsidRDefault="0035415D" w:rsidP="00555A0E">
      <w:pPr>
        <w:pStyle w:val="BodytextIndented"/>
        <w:ind w:firstLine="0"/>
        <w:rPr>
          <w:lang w:val="en-GB"/>
        </w:rPr>
      </w:pPr>
    </w:p>
    <w:p w14:paraId="671C5A35" w14:textId="1ABE5A18" w:rsidR="00F13CC2" w:rsidRPr="00424A8D" w:rsidRDefault="004F25C5" w:rsidP="0003603A">
      <w:pPr>
        <w:spacing w:line="360" w:lineRule="auto"/>
        <w:jc w:val="right"/>
        <w:rPr>
          <w:rFonts w:asciiTheme="minorHAnsi" w:hAnsiTheme="minorHAnsi" w:cstheme="minorHAnsi"/>
          <w:sz w:val="24"/>
          <w:szCs w:val="24"/>
        </w:rPr>
      </w:pPr>
      <m:oMath>
        <m:sSub>
          <m:sSubPr>
            <m:ctrlPr>
              <w:rPr>
                <w:rFonts w:ascii="Cambria Math" w:hAnsi="Cambria Math" w:cstheme="minorHAnsi"/>
                <w:i/>
                <w:sz w:val="24"/>
                <w:szCs w:val="24"/>
              </w:rPr>
            </m:ctrlPr>
          </m:sSubPr>
          <m:e>
            <m:r>
              <w:rPr>
                <w:rFonts w:ascii="Cambria Math" w:hAnsi="Cambria Math" w:cstheme="minorHAnsi"/>
                <w:sz w:val="24"/>
                <w:szCs w:val="24"/>
              </w:rPr>
              <m:t>t</m:t>
            </m:r>
          </m:e>
          <m:sub>
            <m:r>
              <w:rPr>
                <w:rFonts w:ascii="Cambria Math" w:hAnsi="Cambria Math" w:cstheme="minorHAnsi"/>
                <w:sz w:val="24"/>
                <w:szCs w:val="24"/>
              </w:rPr>
              <m:t>res</m:t>
            </m:r>
          </m:sub>
        </m:sSub>
        <m:r>
          <w:rPr>
            <w:rFonts w:ascii="Cambria Math" w:hAnsi="Cambria Math" w:cstheme="minorHAnsi"/>
            <w:sz w:val="24"/>
            <w:szCs w:val="24"/>
          </w:rPr>
          <m:t>=</m:t>
        </m:r>
        <m:sSub>
          <m:sSubPr>
            <m:ctrlPr>
              <w:rPr>
                <w:rFonts w:ascii="Cambria Math" w:eastAsia="Arial" w:hAnsi="Cambria Math" w:cstheme="minorHAnsi"/>
                <w:i/>
                <w:noProof/>
                <w:sz w:val="24"/>
                <w:szCs w:val="24"/>
              </w:rPr>
            </m:ctrlPr>
          </m:sSubPr>
          <m:e>
            <m:r>
              <w:rPr>
                <w:rFonts w:ascii="Cambria Math" w:eastAsia="Arial" w:hAnsi="Cambria Math" w:cstheme="minorHAnsi"/>
                <w:noProof/>
                <w:sz w:val="24"/>
                <w:szCs w:val="24"/>
              </w:rPr>
              <m:t>c</m:t>
            </m:r>
          </m:e>
          <m:sub>
            <m:sSub>
              <m:sSubPr>
                <m:ctrlPr>
                  <w:rPr>
                    <w:rFonts w:ascii="Cambria Math" w:eastAsia="Arial" w:hAnsi="Cambria Math" w:cstheme="minorHAnsi"/>
                    <w:i/>
                    <w:noProof/>
                    <w:sz w:val="24"/>
                    <w:szCs w:val="24"/>
                  </w:rPr>
                </m:ctrlPr>
              </m:sSubPr>
              <m:e>
                <m:r>
                  <w:rPr>
                    <w:rFonts w:ascii="Cambria Math" w:eastAsia="Arial" w:hAnsi="Cambria Math" w:cstheme="minorHAnsi"/>
                    <w:noProof/>
                    <w:sz w:val="24"/>
                    <w:szCs w:val="24"/>
                  </w:rPr>
                  <m:t>H</m:t>
                </m:r>
              </m:e>
              <m:sub>
                <m:r>
                  <w:rPr>
                    <w:rFonts w:ascii="Cambria Math" w:eastAsia="Arial" w:hAnsi="Cambria Math" w:cstheme="minorHAnsi"/>
                    <w:noProof/>
                    <w:sz w:val="24"/>
                    <w:szCs w:val="24"/>
                  </w:rPr>
                  <m:t>2</m:t>
                </m:r>
              </m:sub>
            </m:sSub>
          </m:sub>
        </m:sSub>
        <m:r>
          <w:rPr>
            <w:rFonts w:ascii="Cambria Math" w:hAnsi="Cambria Math" w:cstheme="minorHAnsi"/>
            <w:sz w:val="24"/>
            <w:szCs w:val="24"/>
          </w:rPr>
          <m:t>*(1-</m:t>
        </m:r>
        <m:sSup>
          <m:sSupPr>
            <m:ctrlPr>
              <w:rPr>
                <w:rFonts w:ascii="Cambria Math" w:hAnsi="Cambria Math" w:cstheme="minorHAnsi"/>
                <w:i/>
                <w:sz w:val="24"/>
                <w:szCs w:val="24"/>
              </w:rPr>
            </m:ctrlPr>
          </m:sSupPr>
          <m:e>
            <m:r>
              <w:rPr>
                <w:rFonts w:ascii="Cambria Math" w:hAnsi="Cambria Math" w:cstheme="minorHAnsi"/>
                <w:sz w:val="24"/>
                <w:szCs w:val="24"/>
              </w:rPr>
              <m:t xml:space="preserve">0.5 </m:t>
            </m:r>
          </m:e>
          <m:sup>
            <m:r>
              <w:rPr>
                <w:rFonts w:ascii="Cambria Math" w:hAnsi="Cambria Math" w:cstheme="minorHAnsi"/>
                <w:sz w:val="24"/>
                <w:szCs w:val="24"/>
              </w:rPr>
              <m:t>(</m:t>
            </m:r>
            <m:f>
              <m:fPr>
                <m:ctrlPr>
                  <w:rPr>
                    <w:rFonts w:ascii="Cambria Math" w:hAnsi="Cambria Math" w:cstheme="minorHAnsi"/>
                    <w:i/>
                    <w:sz w:val="24"/>
                    <w:szCs w:val="24"/>
                  </w:rPr>
                </m:ctrlPr>
              </m:fPr>
              <m:num>
                <m:r>
                  <w:rPr>
                    <w:rFonts w:ascii="Cambria Math" w:hAnsi="Cambria Math" w:cstheme="minorHAnsi"/>
                    <w:sz w:val="24"/>
                    <w:szCs w:val="24"/>
                  </w:rPr>
                  <m:t>t</m:t>
                </m:r>
              </m:num>
              <m:den>
                <m:r>
                  <w:rPr>
                    <w:rFonts w:ascii="Cambria Math" w:hAnsi="Cambria Math" w:cstheme="minorHAnsi"/>
                    <w:sz w:val="24"/>
                    <w:szCs w:val="24"/>
                  </w:rPr>
                  <m:t>T50</m:t>
                </m:r>
              </m:den>
            </m:f>
            <m:r>
              <w:rPr>
                <w:rFonts w:ascii="Cambria Math" w:hAnsi="Cambria Math" w:cstheme="minorHAnsi"/>
                <w:sz w:val="24"/>
                <w:szCs w:val="24"/>
              </w:rPr>
              <m:t>)</m:t>
            </m:r>
          </m:sup>
        </m:sSup>
        <m:r>
          <w:rPr>
            <w:rFonts w:ascii="Cambria Math" w:hAnsi="Cambria Math" w:cstheme="minorHAnsi"/>
            <w:sz w:val="24"/>
            <w:szCs w:val="24"/>
          </w:rPr>
          <m:t>)</m:t>
        </m:r>
      </m:oMath>
      <w:r w:rsidR="007C198B">
        <w:rPr>
          <w:rFonts w:asciiTheme="minorHAnsi" w:hAnsiTheme="minorHAnsi" w:cstheme="minorHAnsi"/>
          <w:sz w:val="24"/>
          <w:szCs w:val="24"/>
        </w:rPr>
        <w:t xml:space="preserve"> </w:t>
      </w:r>
      <w:r w:rsidR="0003603A">
        <w:rPr>
          <w:rFonts w:asciiTheme="minorHAnsi" w:hAnsiTheme="minorHAnsi" w:cstheme="minorHAnsi"/>
          <w:sz w:val="24"/>
          <w:szCs w:val="24"/>
        </w:rPr>
        <w:tab/>
      </w:r>
      <w:r w:rsidR="0003603A">
        <w:rPr>
          <w:rFonts w:asciiTheme="minorHAnsi" w:hAnsiTheme="minorHAnsi" w:cstheme="minorHAnsi"/>
          <w:sz w:val="24"/>
          <w:szCs w:val="24"/>
        </w:rPr>
        <w:tab/>
      </w:r>
      <w:r w:rsidR="0003603A">
        <w:rPr>
          <w:rFonts w:asciiTheme="minorHAnsi" w:hAnsiTheme="minorHAnsi" w:cstheme="minorHAnsi"/>
          <w:sz w:val="24"/>
          <w:szCs w:val="24"/>
        </w:rPr>
        <w:tab/>
      </w:r>
      <w:r w:rsidR="007C198B">
        <w:rPr>
          <w:rFonts w:asciiTheme="minorHAnsi" w:hAnsiTheme="minorHAnsi" w:cstheme="minorHAnsi"/>
          <w:sz w:val="24"/>
          <w:szCs w:val="24"/>
        </w:rPr>
        <w:t>(15)</w:t>
      </w:r>
    </w:p>
    <w:p w14:paraId="0BF84835" w14:textId="7A4AE58B" w:rsidR="00F13CC2" w:rsidRDefault="00F13CC2" w:rsidP="00574960">
      <w:pPr>
        <w:pStyle w:val="BodyChar"/>
        <w:rPr>
          <w:rFonts w:ascii="Times New Roman" w:hAnsi="Times New Roman"/>
        </w:rPr>
      </w:pPr>
      <w:r w:rsidRPr="00F13CC2">
        <w:rPr>
          <w:rFonts w:ascii="Times New Roman" w:hAnsi="Times New Roman"/>
        </w:rPr>
        <w:t xml:space="preserve">where: </w:t>
      </w:r>
      <m:oMath>
        <m:sSub>
          <m:sSubPr>
            <m:ctrlPr>
              <w:rPr>
                <w:rFonts w:ascii="Cambria Math" w:eastAsia="Arial" w:hAnsi="Cambria Math" w:cstheme="minorHAnsi"/>
                <w:i/>
                <w:noProof/>
                <w:sz w:val="24"/>
                <w:szCs w:val="24"/>
              </w:rPr>
            </m:ctrlPr>
          </m:sSubPr>
          <m:e>
            <m:r>
              <w:rPr>
                <w:rFonts w:ascii="Cambria Math" w:eastAsia="Arial" w:hAnsi="Cambria Math" w:cstheme="minorHAnsi"/>
                <w:noProof/>
                <w:sz w:val="24"/>
                <w:szCs w:val="24"/>
              </w:rPr>
              <m:t>c</m:t>
            </m:r>
          </m:e>
          <m:sub>
            <m:sSub>
              <m:sSubPr>
                <m:ctrlPr>
                  <w:rPr>
                    <w:rFonts w:ascii="Cambria Math" w:eastAsia="Arial" w:hAnsi="Cambria Math" w:cstheme="minorHAnsi"/>
                    <w:i/>
                    <w:noProof/>
                    <w:sz w:val="24"/>
                    <w:szCs w:val="24"/>
                  </w:rPr>
                </m:ctrlPr>
              </m:sSubPr>
              <m:e>
                <m:r>
                  <w:rPr>
                    <w:rFonts w:ascii="Cambria Math" w:eastAsia="Arial" w:hAnsi="Cambria Math" w:cstheme="minorHAnsi"/>
                    <w:noProof/>
                    <w:sz w:val="24"/>
                    <w:szCs w:val="24"/>
                  </w:rPr>
                  <m:t>H</m:t>
                </m:r>
              </m:e>
              <m:sub>
                <m:r>
                  <w:rPr>
                    <w:rFonts w:ascii="Cambria Math" w:eastAsia="Arial" w:hAnsi="Cambria Math" w:cstheme="minorHAnsi"/>
                    <w:noProof/>
                    <w:sz w:val="24"/>
                    <w:szCs w:val="24"/>
                  </w:rPr>
                  <m:t>2</m:t>
                </m:r>
              </m:sub>
            </m:sSub>
          </m:sub>
        </m:sSub>
      </m:oMath>
      <w:r w:rsidRPr="00F13CC2">
        <w:rPr>
          <w:rFonts w:ascii="Times New Roman" w:hAnsi="Times New Roman"/>
        </w:rPr>
        <w:t xml:space="preserve"> is concentration of hydrogen in the room, t is the time, and T50 is the response time of the device.</w:t>
      </w:r>
    </w:p>
    <w:p w14:paraId="0D24205A" w14:textId="77777777" w:rsidR="0002381D" w:rsidRDefault="0002381D" w:rsidP="00574960">
      <w:pPr>
        <w:pStyle w:val="BodyChar"/>
        <w:rPr>
          <w:rFonts w:ascii="Times New Roman" w:hAnsi="Times New Roman"/>
        </w:rPr>
      </w:pPr>
    </w:p>
    <w:p w14:paraId="7082CC4A" w14:textId="3B62A782" w:rsidR="00F13CC2" w:rsidRDefault="00F13CC2" w:rsidP="00F13CC2">
      <w:pPr>
        <w:pStyle w:val="BodyChar"/>
        <w:jc w:val="center"/>
        <w:rPr>
          <w:rFonts w:ascii="Times New Roman" w:hAnsi="Times New Roman"/>
        </w:rPr>
      </w:pPr>
      <w:r>
        <w:rPr>
          <w:rFonts w:ascii="Times New Roman" w:hAnsi="Times New Roman"/>
          <w:noProof/>
        </w:rPr>
        <w:lastRenderedPageBreak/>
        <w:drawing>
          <wp:inline distT="0" distB="0" distL="0" distR="0" wp14:anchorId="6C09DC83" wp14:editId="1ED88743">
            <wp:extent cx="5156160" cy="3819525"/>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3301" cy="3847038"/>
                    </a:xfrm>
                    <a:prstGeom prst="rect">
                      <a:avLst/>
                    </a:prstGeom>
                    <a:noFill/>
                  </pic:spPr>
                </pic:pic>
              </a:graphicData>
            </a:graphic>
          </wp:inline>
        </w:drawing>
      </w:r>
    </w:p>
    <w:p w14:paraId="609F4EF1" w14:textId="4E7ED8CC" w:rsidR="00FF5911" w:rsidRDefault="00FF5911" w:rsidP="00FF5911">
      <w:pPr>
        <w:pStyle w:val="FigureCaption"/>
        <w:spacing w:before="120"/>
        <w:rPr>
          <w:rFonts w:ascii="Times New Roman" w:hAnsi="Times New Roman"/>
          <w:lang w:eastAsia="en-GB"/>
        </w:rPr>
      </w:pPr>
      <w:r>
        <w:rPr>
          <w:rFonts w:ascii="Times New Roman" w:hAnsi="Times New Roman"/>
          <w:b/>
          <w:lang w:eastAsia="en-GB"/>
        </w:rPr>
        <w:t xml:space="preserve">Figure </w:t>
      </w:r>
      <w:r w:rsidR="0002381D">
        <w:rPr>
          <w:rFonts w:ascii="Times New Roman" w:hAnsi="Times New Roman"/>
          <w:b/>
          <w:lang w:eastAsia="en-GB"/>
        </w:rPr>
        <w:t>4</w:t>
      </w:r>
      <w:r>
        <w:rPr>
          <w:rFonts w:ascii="Times New Roman" w:hAnsi="Times New Roman"/>
          <w:b/>
          <w:lang w:eastAsia="en-GB"/>
        </w:rPr>
        <w:t xml:space="preserve">. </w:t>
      </w:r>
      <w:r w:rsidR="0002381D">
        <w:rPr>
          <w:rFonts w:ascii="Times New Roman" w:hAnsi="Times New Roman"/>
          <w:lang w:eastAsia="en-GB"/>
        </w:rPr>
        <w:t>The response of detector</w:t>
      </w:r>
      <w:r w:rsidR="00956BC5">
        <w:rPr>
          <w:rFonts w:ascii="Times New Roman" w:hAnsi="Times New Roman"/>
          <w:lang w:eastAsia="en-GB"/>
        </w:rPr>
        <w:t xml:space="preserve"> over time during leakage.</w:t>
      </w:r>
    </w:p>
    <w:p w14:paraId="1DB190F9" w14:textId="77777777" w:rsidR="00F13CC2" w:rsidRDefault="00F13CC2" w:rsidP="00574960">
      <w:pPr>
        <w:pStyle w:val="BodyChar"/>
        <w:rPr>
          <w:rFonts w:ascii="Times New Roman" w:hAnsi="Times New Roman"/>
        </w:rPr>
      </w:pPr>
    </w:p>
    <w:p w14:paraId="4000AF93" w14:textId="1D969BBA" w:rsidR="00F13CC2" w:rsidRDefault="00F13CC2" w:rsidP="00574960">
      <w:pPr>
        <w:pStyle w:val="BodyChar"/>
        <w:rPr>
          <w:rFonts w:ascii="Times New Roman" w:hAnsi="Times New Roman"/>
        </w:rPr>
      </w:pPr>
    </w:p>
    <w:p w14:paraId="35E0F468" w14:textId="2C4C0ACC" w:rsidR="00F13CC2" w:rsidRDefault="00583B99" w:rsidP="00574960">
      <w:pPr>
        <w:pStyle w:val="BodyChar"/>
        <w:rPr>
          <w:rFonts w:ascii="Times New Roman" w:hAnsi="Times New Roman"/>
        </w:rPr>
      </w:pPr>
      <w:r w:rsidRPr="00583B99">
        <w:rPr>
          <w:rFonts w:ascii="Times New Roman" w:hAnsi="Times New Roman"/>
        </w:rPr>
        <w:t xml:space="preserve">Based on this data, the overall time </w:t>
      </w:r>
      <w:r>
        <w:rPr>
          <w:rFonts w:ascii="Times New Roman" w:hAnsi="Times New Roman"/>
        </w:rPr>
        <w:t>t</w:t>
      </w:r>
      <w:r w:rsidRPr="00583B99">
        <w:rPr>
          <w:rFonts w:ascii="Times New Roman" w:hAnsi="Times New Roman"/>
          <w:vertAlign w:val="subscript"/>
        </w:rPr>
        <w:t xml:space="preserve">3t </w:t>
      </w:r>
      <w:r w:rsidRPr="00583B99">
        <w:rPr>
          <w:rFonts w:ascii="Times New Roman" w:hAnsi="Times New Roman"/>
        </w:rPr>
        <w:t>required from leak detection to valve closure is either equal to or less than the cumulative times</w:t>
      </w:r>
      <w:r w:rsidR="000D7338">
        <w:rPr>
          <w:rFonts w:ascii="Times New Roman" w:hAnsi="Times New Roman"/>
        </w:rPr>
        <w:t xml:space="preserve"> (16)</w:t>
      </w:r>
      <w:r w:rsidRPr="00583B99">
        <w:rPr>
          <w:rFonts w:ascii="Times New Roman" w:hAnsi="Times New Roman"/>
        </w:rPr>
        <w:t xml:space="preserve"> indicated above.</w:t>
      </w:r>
      <w:r w:rsidR="00F13CC2" w:rsidRPr="00F13CC2">
        <w:rPr>
          <w:rFonts w:ascii="Times New Roman" w:hAnsi="Times New Roman"/>
        </w:rPr>
        <w:t>:</w:t>
      </w:r>
    </w:p>
    <w:p w14:paraId="1D7A430F" w14:textId="77777777" w:rsidR="0035415D" w:rsidRDefault="0035415D" w:rsidP="00574960">
      <w:pPr>
        <w:pStyle w:val="BodyChar"/>
        <w:rPr>
          <w:rFonts w:ascii="Times New Roman" w:hAnsi="Times New Roman"/>
        </w:rPr>
      </w:pPr>
    </w:p>
    <w:p w14:paraId="62678BF2" w14:textId="7C46F3B8" w:rsidR="00F13CC2" w:rsidRPr="001B2011" w:rsidRDefault="004F25C5" w:rsidP="007C198B">
      <w:pPr>
        <w:spacing w:line="360" w:lineRule="auto"/>
        <w:jc w:val="right"/>
        <w:rPr>
          <w:rFonts w:asciiTheme="minorHAnsi" w:eastAsia="Arial" w:hAnsiTheme="minorHAnsi" w:cstheme="minorHAnsi"/>
          <w:sz w:val="24"/>
          <w:szCs w:val="24"/>
        </w:rPr>
      </w:pPr>
      <m:oMath>
        <m:sSub>
          <m:sSubPr>
            <m:ctrlPr>
              <w:rPr>
                <w:rFonts w:ascii="Cambria Math" w:eastAsia="Arial" w:hAnsi="Cambria Math" w:cstheme="minorHAnsi"/>
                <w:color w:val="333333"/>
                <w:sz w:val="24"/>
                <w:szCs w:val="24"/>
                <w:highlight w:val="white"/>
              </w:rPr>
            </m:ctrlPr>
          </m:sSubPr>
          <m:e>
            <m:sSub>
              <m:sSubPr>
                <m:ctrlPr>
                  <w:rPr>
                    <w:rFonts w:ascii="Cambria Math" w:eastAsia="Arial" w:hAnsi="Cambria Math" w:cstheme="minorHAnsi"/>
                    <w:color w:val="333333"/>
                    <w:sz w:val="24"/>
                    <w:szCs w:val="24"/>
                    <w:highlight w:val="white"/>
                  </w:rPr>
                </m:ctrlPr>
              </m:sSubPr>
              <m:e>
                <m:r>
                  <w:rPr>
                    <w:rFonts w:ascii="Cambria Math" w:eastAsia="Arial" w:hAnsi="Cambria Math" w:cstheme="minorHAnsi"/>
                    <w:color w:val="333333"/>
                    <w:sz w:val="24"/>
                    <w:szCs w:val="24"/>
                    <w:highlight w:val="white"/>
                  </w:rPr>
                  <m:t>t</m:t>
                </m:r>
              </m:e>
              <m:sub>
                <m:r>
                  <w:rPr>
                    <w:rFonts w:ascii="Cambria Math" w:eastAsia="Arial" w:hAnsi="Cambria Math" w:cstheme="minorHAnsi"/>
                    <w:color w:val="333333"/>
                    <w:sz w:val="24"/>
                    <w:szCs w:val="24"/>
                    <w:highlight w:val="white"/>
                  </w:rPr>
                  <m:t>3t</m:t>
                </m:r>
              </m:sub>
            </m:sSub>
            <m:r>
              <w:rPr>
                <w:rFonts w:ascii="Cambria Math" w:eastAsia="Arial" w:hAnsi="Cambria Math" w:cstheme="minorHAnsi"/>
                <w:color w:val="333333"/>
                <w:sz w:val="24"/>
                <w:szCs w:val="24"/>
                <w:highlight w:val="white"/>
              </w:rPr>
              <m:t>=t</m:t>
            </m:r>
          </m:e>
          <m:sub>
            <m:r>
              <w:rPr>
                <w:rFonts w:ascii="Cambria Math" w:eastAsia="Arial" w:hAnsi="Cambria Math" w:cstheme="minorHAnsi"/>
                <w:color w:val="333333"/>
                <w:sz w:val="24"/>
                <w:szCs w:val="24"/>
                <w:highlight w:val="white"/>
              </w:rPr>
              <m:t>sc</m:t>
            </m:r>
          </m:sub>
        </m:sSub>
        <m:r>
          <w:rPr>
            <w:rFonts w:ascii="Cambria Math" w:eastAsia="Arial" w:hAnsi="Cambria Math" w:cstheme="minorHAnsi"/>
            <w:color w:val="333333"/>
            <w:sz w:val="24"/>
            <w:szCs w:val="24"/>
          </w:rPr>
          <m:t xml:space="preserve">+ </m:t>
        </m:r>
        <m:sSub>
          <m:sSubPr>
            <m:ctrlPr>
              <w:rPr>
                <w:rFonts w:ascii="Cambria Math" w:eastAsia="Arial" w:hAnsi="Cambria Math" w:cstheme="minorHAnsi"/>
                <w:color w:val="333333"/>
                <w:sz w:val="24"/>
                <w:szCs w:val="24"/>
                <w:highlight w:val="white"/>
              </w:rPr>
            </m:ctrlPr>
          </m:sSubPr>
          <m:e>
            <m:r>
              <w:rPr>
                <w:rFonts w:ascii="Cambria Math" w:eastAsia="Arial" w:hAnsi="Cambria Math" w:cstheme="minorHAnsi"/>
                <w:color w:val="333333"/>
                <w:sz w:val="24"/>
                <w:szCs w:val="24"/>
                <w:highlight w:val="white"/>
              </w:rPr>
              <m:t>t</m:t>
            </m:r>
          </m:e>
          <m:sub>
            <m:r>
              <w:rPr>
                <w:rFonts w:ascii="Cambria Math" w:eastAsia="Arial" w:hAnsi="Cambria Math" w:cstheme="minorHAnsi"/>
                <w:color w:val="333333"/>
                <w:sz w:val="24"/>
                <w:szCs w:val="24"/>
                <w:highlight w:val="white"/>
              </w:rPr>
              <m:t>hs90</m:t>
            </m:r>
          </m:sub>
        </m:sSub>
        <m:r>
          <w:rPr>
            <w:rFonts w:ascii="Cambria Math" w:eastAsia="Arial" w:hAnsi="Cambria Math" w:cstheme="minorHAnsi"/>
            <w:color w:val="333333"/>
            <w:sz w:val="24"/>
            <w:szCs w:val="24"/>
          </w:rPr>
          <m:t>+</m:t>
        </m:r>
        <m:sSub>
          <m:sSubPr>
            <m:ctrlPr>
              <w:rPr>
                <w:rFonts w:ascii="Cambria Math" w:eastAsia="Arial" w:hAnsi="Cambria Math" w:cstheme="minorHAnsi"/>
                <w:color w:val="333333"/>
                <w:sz w:val="24"/>
                <w:szCs w:val="24"/>
                <w:highlight w:val="white"/>
              </w:rPr>
            </m:ctrlPr>
          </m:sSubPr>
          <m:e>
            <m:r>
              <w:rPr>
                <w:rFonts w:ascii="Cambria Math" w:eastAsia="Arial" w:hAnsi="Cambria Math" w:cstheme="minorHAnsi"/>
                <w:color w:val="333333"/>
                <w:sz w:val="24"/>
                <w:szCs w:val="24"/>
                <w:highlight w:val="white"/>
              </w:rPr>
              <m:t>t</m:t>
            </m:r>
          </m:e>
          <m:sub>
            <m:r>
              <w:rPr>
                <w:rFonts w:ascii="Cambria Math" w:eastAsia="Arial" w:hAnsi="Cambria Math" w:cstheme="minorHAnsi"/>
                <w:color w:val="333333"/>
                <w:sz w:val="24"/>
                <w:szCs w:val="24"/>
                <w:highlight w:val="white"/>
              </w:rPr>
              <m:t>PLC</m:t>
            </m:r>
          </m:sub>
        </m:sSub>
        <m:r>
          <w:rPr>
            <w:rFonts w:ascii="Cambria Math" w:eastAsia="Arial" w:hAnsi="Cambria Math" w:cstheme="minorHAnsi"/>
            <w:color w:val="333333"/>
            <w:sz w:val="24"/>
            <w:szCs w:val="24"/>
          </w:rPr>
          <m:t>=4.115 s</m:t>
        </m:r>
      </m:oMath>
      <w:r w:rsidR="007C198B">
        <w:rPr>
          <w:rFonts w:asciiTheme="minorHAnsi" w:eastAsia="Arial" w:hAnsiTheme="minorHAnsi" w:cstheme="minorHAnsi"/>
          <w:color w:val="333333"/>
          <w:sz w:val="24"/>
          <w:szCs w:val="24"/>
        </w:rPr>
        <w:t xml:space="preserve"> </w:t>
      </w:r>
      <w:r w:rsidR="007C198B">
        <w:rPr>
          <w:rFonts w:asciiTheme="minorHAnsi" w:eastAsia="Arial" w:hAnsiTheme="minorHAnsi" w:cstheme="minorHAnsi"/>
          <w:color w:val="333333"/>
          <w:sz w:val="24"/>
          <w:szCs w:val="24"/>
        </w:rPr>
        <w:tab/>
      </w:r>
      <w:r w:rsidR="007C198B">
        <w:rPr>
          <w:rFonts w:asciiTheme="minorHAnsi" w:eastAsia="Arial" w:hAnsiTheme="minorHAnsi" w:cstheme="minorHAnsi"/>
          <w:color w:val="333333"/>
          <w:sz w:val="24"/>
          <w:szCs w:val="24"/>
        </w:rPr>
        <w:tab/>
      </w:r>
      <w:r w:rsidR="007C198B">
        <w:rPr>
          <w:rFonts w:asciiTheme="minorHAnsi" w:eastAsia="Arial" w:hAnsiTheme="minorHAnsi" w:cstheme="minorHAnsi"/>
          <w:color w:val="333333"/>
          <w:sz w:val="24"/>
          <w:szCs w:val="24"/>
        </w:rPr>
        <w:tab/>
        <w:t>(16)</w:t>
      </w:r>
    </w:p>
    <w:p w14:paraId="16A03B83" w14:textId="3641B79D" w:rsidR="00F13CC2" w:rsidRDefault="00F13CC2" w:rsidP="00574960">
      <w:pPr>
        <w:pStyle w:val="BodyChar"/>
        <w:rPr>
          <w:rFonts w:ascii="Times New Roman" w:hAnsi="Times New Roman"/>
        </w:rPr>
      </w:pPr>
      <w:r w:rsidRPr="00F13CC2">
        <w:rPr>
          <w:rFonts w:ascii="Times New Roman" w:hAnsi="Times New Roman"/>
        </w:rPr>
        <w:t>The sensor must be set on alarm at 17% of LEL.</w:t>
      </w:r>
    </w:p>
    <w:p w14:paraId="37A968A6" w14:textId="79208B82" w:rsidR="00F13CC2" w:rsidRDefault="00F13CC2" w:rsidP="00574960">
      <w:pPr>
        <w:pStyle w:val="BodyChar"/>
        <w:rPr>
          <w:rFonts w:ascii="Times New Roman" w:hAnsi="Times New Roman"/>
        </w:rPr>
      </w:pPr>
    </w:p>
    <w:p w14:paraId="32D99880" w14:textId="3E3897D0" w:rsidR="00FF5911" w:rsidRDefault="00FF5911" w:rsidP="00FF5911">
      <w:pPr>
        <w:pStyle w:val="Heading2"/>
        <w:rPr>
          <w:rFonts w:ascii="Times New Roman" w:hAnsi="Times New Roman"/>
        </w:rPr>
      </w:pPr>
      <w:r>
        <w:rPr>
          <w:rFonts w:ascii="Times New Roman" w:hAnsi="Times New Roman"/>
        </w:rPr>
        <w:t>The results</w:t>
      </w:r>
    </w:p>
    <w:p w14:paraId="5D8954AF" w14:textId="71BDD4C2" w:rsidR="00956BC5" w:rsidRDefault="00FF5911" w:rsidP="00574960">
      <w:pPr>
        <w:pStyle w:val="BodyChar"/>
        <w:rPr>
          <w:rFonts w:ascii="Times New Roman" w:hAnsi="Times New Roman"/>
        </w:rPr>
      </w:pPr>
      <w:r w:rsidRPr="00FF5911">
        <w:rPr>
          <w:rFonts w:ascii="Times New Roman" w:hAnsi="Times New Roman"/>
        </w:rPr>
        <w:t xml:space="preserve">The 3-step secure solution for the gas leakage is presented in figure </w:t>
      </w:r>
      <w:r w:rsidR="00EF566F">
        <w:rPr>
          <w:rFonts w:ascii="Times New Roman" w:hAnsi="Times New Roman"/>
        </w:rPr>
        <w:t>5</w:t>
      </w:r>
      <w:r w:rsidRPr="00FF5911">
        <w:rPr>
          <w:rFonts w:ascii="Times New Roman" w:hAnsi="Times New Roman"/>
        </w:rPr>
        <w:t xml:space="preserve">. </w:t>
      </w:r>
      <w:r w:rsidR="00583B99" w:rsidRPr="00583B99">
        <w:rPr>
          <w:rFonts w:ascii="Times New Roman" w:hAnsi="Times New Roman"/>
        </w:rPr>
        <w:t>Each security step operates autonomously, and in the event of a power failure, the safety valve will autonomously close (valve position: normally closed).</w:t>
      </w:r>
      <w:r w:rsidR="00583B99">
        <w:rPr>
          <w:rFonts w:ascii="Times New Roman" w:hAnsi="Times New Roman"/>
        </w:rPr>
        <w:t xml:space="preserve"> </w:t>
      </w:r>
      <w:r w:rsidR="00583B99" w:rsidRPr="00583B99">
        <w:rPr>
          <w:rFonts w:ascii="Times New Roman" w:hAnsi="Times New Roman"/>
        </w:rPr>
        <w:t>The performance of the hydrogen sensor is significantly influenced by its installation position, and this factor can lead to further delays in the triggering time. Consequently, the following paragraph examines the scenario of an explosion.</w:t>
      </w:r>
    </w:p>
    <w:p w14:paraId="4D7192DB" w14:textId="6E681B9B" w:rsidR="00FF5911" w:rsidRDefault="00FF5911" w:rsidP="00FF5911">
      <w:pPr>
        <w:pStyle w:val="BodyChar"/>
        <w:jc w:val="center"/>
        <w:rPr>
          <w:rFonts w:ascii="Times New Roman" w:hAnsi="Times New Roman"/>
        </w:rPr>
      </w:pPr>
      <w:r>
        <w:rPr>
          <w:rFonts w:asciiTheme="minorHAnsi" w:eastAsia="Arial" w:hAnsiTheme="minorHAnsi" w:cstheme="minorHAnsi"/>
          <w:noProof/>
          <w:sz w:val="24"/>
          <w:szCs w:val="24"/>
        </w:rPr>
        <w:lastRenderedPageBreak/>
        <w:drawing>
          <wp:inline distT="0" distB="0" distL="0" distR="0" wp14:anchorId="2AF7F0F0" wp14:editId="3139B002">
            <wp:extent cx="4675283" cy="3333750"/>
            <wp:effectExtent l="0" t="0" r="0" b="0"/>
            <wp:docPr id="14651816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3129" cy="3360737"/>
                    </a:xfrm>
                    <a:prstGeom prst="rect">
                      <a:avLst/>
                    </a:prstGeom>
                    <a:noFill/>
                    <a:ln>
                      <a:noFill/>
                    </a:ln>
                  </pic:spPr>
                </pic:pic>
              </a:graphicData>
            </a:graphic>
          </wp:inline>
        </w:drawing>
      </w:r>
    </w:p>
    <w:p w14:paraId="5AA46E6F" w14:textId="54C0BB66" w:rsidR="00FF5911" w:rsidRDefault="00FF5911" w:rsidP="00FF5911">
      <w:pPr>
        <w:pStyle w:val="FigureCaption"/>
        <w:spacing w:before="120"/>
        <w:rPr>
          <w:rFonts w:ascii="Times New Roman" w:hAnsi="Times New Roman"/>
          <w:lang w:eastAsia="en-GB"/>
        </w:rPr>
      </w:pPr>
      <w:r>
        <w:rPr>
          <w:rFonts w:ascii="Times New Roman" w:hAnsi="Times New Roman"/>
          <w:b/>
          <w:lang w:eastAsia="en-GB"/>
        </w:rPr>
        <w:t xml:space="preserve">Figure </w:t>
      </w:r>
      <w:r w:rsidR="00EF566F">
        <w:rPr>
          <w:rFonts w:ascii="Times New Roman" w:hAnsi="Times New Roman"/>
          <w:b/>
          <w:lang w:eastAsia="en-GB"/>
        </w:rPr>
        <w:t>5</w:t>
      </w:r>
      <w:r>
        <w:rPr>
          <w:rFonts w:ascii="Times New Roman" w:hAnsi="Times New Roman"/>
          <w:b/>
          <w:lang w:eastAsia="en-GB"/>
        </w:rPr>
        <w:t xml:space="preserve">. </w:t>
      </w:r>
      <w:r w:rsidR="00956BC5">
        <w:rPr>
          <w:rFonts w:ascii="Times New Roman" w:hAnsi="Times New Roman"/>
          <w:lang w:eastAsia="en-GB"/>
        </w:rPr>
        <w:t>Hydrogen concentration in the container after activation of safety valve triggered by a) pressure sensor and mass flow meter (green line), b) hydrogen sensor (orange line).</w:t>
      </w:r>
    </w:p>
    <w:p w14:paraId="5860EC56" w14:textId="195780F4" w:rsidR="00FF5911" w:rsidRDefault="00FF5911" w:rsidP="00574960">
      <w:pPr>
        <w:pStyle w:val="BodyChar"/>
        <w:rPr>
          <w:rFonts w:ascii="Times New Roman" w:hAnsi="Times New Roman"/>
        </w:rPr>
      </w:pPr>
    </w:p>
    <w:p w14:paraId="6E9A7883" w14:textId="32A5486A" w:rsidR="00E72736" w:rsidRDefault="00E72736" w:rsidP="00E72736">
      <w:pPr>
        <w:pStyle w:val="BodyChar"/>
        <w:rPr>
          <w:rFonts w:ascii="Times New Roman" w:hAnsi="Times New Roman"/>
        </w:rPr>
      </w:pPr>
      <w:r w:rsidRPr="00E72736">
        <w:rPr>
          <w:rFonts w:ascii="Times New Roman" w:hAnsi="Times New Roman"/>
        </w:rPr>
        <w:t>Figure 6 displays the duration required for complete ventilation of the container when employing the hydrogen sensor as the triggering mechanism. After 200 seconds, it is anticipated that the air</w:t>
      </w:r>
      <w:r w:rsidR="00DD5EF9">
        <w:rPr>
          <w:rFonts w:ascii="Times New Roman" w:hAnsi="Times New Roman"/>
        </w:rPr>
        <w:t>-hydrogen</w:t>
      </w:r>
      <w:r w:rsidRPr="00E72736">
        <w:rPr>
          <w:rFonts w:ascii="Times New Roman" w:hAnsi="Times New Roman"/>
        </w:rPr>
        <w:t xml:space="preserve"> mixture will have </w:t>
      </w:r>
      <w:r w:rsidR="00DD5EF9">
        <w:rPr>
          <w:rFonts w:ascii="Times New Roman" w:hAnsi="Times New Roman"/>
        </w:rPr>
        <w:t>reached</w:t>
      </w:r>
      <w:r w:rsidR="00DD5EF9" w:rsidRPr="00E72736">
        <w:rPr>
          <w:rFonts w:ascii="Times New Roman" w:hAnsi="Times New Roman"/>
        </w:rPr>
        <w:t xml:space="preserve"> </w:t>
      </w:r>
      <w:r w:rsidRPr="00E72736">
        <w:rPr>
          <w:rFonts w:ascii="Times New Roman" w:hAnsi="Times New Roman"/>
        </w:rPr>
        <w:t>a hydrogen concentration below the safety threshold of 4%.</w:t>
      </w:r>
    </w:p>
    <w:p w14:paraId="4E16E64D" w14:textId="3B9F700D" w:rsidR="00FF5911" w:rsidRDefault="00C910CF" w:rsidP="00C910CF">
      <w:pPr>
        <w:pStyle w:val="BodyChar"/>
        <w:jc w:val="center"/>
        <w:rPr>
          <w:rFonts w:ascii="Times New Roman" w:hAnsi="Times New Roman"/>
        </w:rPr>
      </w:pPr>
      <w:r>
        <w:rPr>
          <w:noProof/>
        </w:rPr>
        <w:drawing>
          <wp:inline distT="0" distB="0" distL="0" distR="0" wp14:anchorId="2F004DA0" wp14:editId="1D472175">
            <wp:extent cx="4543425" cy="354149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67914" cy="3560579"/>
                    </a:xfrm>
                    <a:prstGeom prst="rect">
                      <a:avLst/>
                    </a:prstGeom>
                  </pic:spPr>
                </pic:pic>
              </a:graphicData>
            </a:graphic>
          </wp:inline>
        </w:drawing>
      </w:r>
    </w:p>
    <w:p w14:paraId="7CF6152D" w14:textId="07E5E0ED" w:rsidR="00EF566F" w:rsidRDefault="00C910CF" w:rsidP="000627BB">
      <w:pPr>
        <w:pStyle w:val="FigureCaption"/>
        <w:spacing w:before="120"/>
        <w:rPr>
          <w:rFonts w:ascii="Times New Roman" w:hAnsi="Times New Roman"/>
          <w:lang w:eastAsia="en-GB"/>
        </w:rPr>
      </w:pPr>
      <w:r>
        <w:rPr>
          <w:rFonts w:ascii="Times New Roman" w:hAnsi="Times New Roman"/>
          <w:b/>
          <w:lang w:eastAsia="en-GB"/>
        </w:rPr>
        <w:t xml:space="preserve">Figure </w:t>
      </w:r>
      <w:r w:rsidR="00EF566F">
        <w:rPr>
          <w:rFonts w:ascii="Times New Roman" w:hAnsi="Times New Roman"/>
          <w:b/>
          <w:lang w:eastAsia="en-GB"/>
        </w:rPr>
        <w:t>6</w:t>
      </w:r>
      <w:r>
        <w:rPr>
          <w:rFonts w:ascii="Times New Roman" w:hAnsi="Times New Roman"/>
          <w:b/>
          <w:lang w:eastAsia="en-GB"/>
        </w:rPr>
        <w:t xml:space="preserve">. </w:t>
      </w:r>
      <w:r w:rsidR="000627BB">
        <w:rPr>
          <w:rFonts w:ascii="Times New Roman" w:hAnsi="Times New Roman"/>
          <w:lang w:eastAsia="en-GB"/>
        </w:rPr>
        <w:t>Concentration of hydrogen in time during ventilation process</w:t>
      </w:r>
      <w:r w:rsidR="00EF566F">
        <w:rPr>
          <w:rFonts w:ascii="Times New Roman" w:hAnsi="Times New Roman"/>
          <w:lang w:eastAsia="en-GB"/>
        </w:rPr>
        <w:t>.</w:t>
      </w:r>
    </w:p>
    <w:p w14:paraId="6551E56C" w14:textId="4558D302" w:rsidR="00FF5911" w:rsidRDefault="00743CF5" w:rsidP="00FF5911">
      <w:pPr>
        <w:pStyle w:val="Section"/>
        <w:rPr>
          <w:rFonts w:ascii="Times New Roman" w:hAnsi="Times New Roman"/>
        </w:rPr>
      </w:pPr>
      <w:r>
        <w:rPr>
          <w:rFonts w:ascii="Times New Roman" w:hAnsi="Times New Roman"/>
        </w:rPr>
        <w:lastRenderedPageBreak/>
        <w:t>Explosion safety considerations</w:t>
      </w:r>
    </w:p>
    <w:p w14:paraId="23E52158" w14:textId="6F16AFE5" w:rsidR="00FF5911" w:rsidRPr="006635EF" w:rsidRDefault="006635EF" w:rsidP="006635EF">
      <w:pPr>
        <w:pStyle w:val="Bodytext"/>
        <w:rPr>
          <w:lang w:val="en-GB"/>
        </w:rPr>
      </w:pPr>
      <w:r w:rsidRPr="006635EF">
        <w:rPr>
          <w:lang w:val="en-GB"/>
        </w:rPr>
        <w:t>In the event of a hydrogen explosion, the emphasis was placed on constraining the highest level of overpressure generated by the explosion through careful sizing of the technical opening.</w:t>
      </w:r>
      <w:r>
        <w:rPr>
          <w:lang w:val="en-GB"/>
        </w:rPr>
        <w:t xml:space="preserve"> </w:t>
      </w:r>
      <w:r w:rsidRPr="006635EF">
        <w:rPr>
          <w:rFonts w:ascii="Times New Roman" w:hAnsi="Times New Roman"/>
        </w:rPr>
        <w:t>The c</w:t>
      </w:r>
      <w:r>
        <w:rPr>
          <w:rFonts w:ascii="Times New Roman" w:hAnsi="Times New Roman"/>
        </w:rPr>
        <w:t>alculations</w:t>
      </w:r>
      <w:r w:rsidRPr="006635EF">
        <w:rPr>
          <w:rFonts w:ascii="Times New Roman" w:hAnsi="Times New Roman"/>
        </w:rPr>
        <w:t xml:space="preserve"> for determining the vent size were derived from the referenced article </w:t>
      </w:r>
      <w:bookmarkStart w:id="21" w:name="_Hlk144720613"/>
      <w:r w:rsidR="005F3BF8" w:rsidRPr="005F3BF8">
        <w:rPr>
          <w:rFonts w:ascii="Times New Roman" w:hAnsi="Times New Roman"/>
        </w:rPr>
        <w:t>[2</w:t>
      </w:r>
      <w:r w:rsidR="00641CC7">
        <w:rPr>
          <w:rFonts w:ascii="Times New Roman" w:hAnsi="Times New Roman"/>
        </w:rPr>
        <w:t>2</w:t>
      </w:r>
      <w:r w:rsidR="005F3BF8" w:rsidRPr="005F3BF8">
        <w:rPr>
          <w:rFonts w:ascii="Times New Roman" w:hAnsi="Times New Roman"/>
        </w:rPr>
        <w:t>]</w:t>
      </w:r>
      <w:r w:rsidRPr="006635EF">
        <w:rPr>
          <w:rFonts w:ascii="Times New Roman" w:hAnsi="Times New Roman"/>
        </w:rPr>
        <w:t xml:space="preserve">, </w:t>
      </w:r>
      <w:bookmarkEnd w:id="21"/>
      <w:r w:rsidRPr="006635EF">
        <w:rPr>
          <w:rFonts w:ascii="Times New Roman" w:hAnsi="Times New Roman"/>
        </w:rPr>
        <w:t xml:space="preserve">wherein the authors presented simplified </w:t>
      </w:r>
      <w:r>
        <w:rPr>
          <w:rFonts w:ascii="Times New Roman" w:hAnsi="Times New Roman"/>
        </w:rPr>
        <w:t>formulas</w:t>
      </w:r>
      <w:r w:rsidRPr="006635EF">
        <w:rPr>
          <w:rFonts w:ascii="Times New Roman" w:hAnsi="Times New Roman"/>
        </w:rPr>
        <w:t xml:space="preserve"> for estimating the highest peak pressure within a vented volume when a hydrogen explosion occurs.</w:t>
      </w:r>
      <w:r>
        <w:rPr>
          <w:rFonts w:ascii="Times New Roman" w:hAnsi="Times New Roman"/>
        </w:rPr>
        <w:t xml:space="preserve"> </w:t>
      </w:r>
      <w:r w:rsidR="00FF5911" w:rsidRPr="00FF5911">
        <w:rPr>
          <w:rFonts w:ascii="Times New Roman" w:hAnsi="Times New Roman"/>
        </w:rPr>
        <w:t>Steps for computing the Internal Overpressure (IO) are presented below:</w:t>
      </w:r>
    </w:p>
    <w:p w14:paraId="45F65EFF" w14:textId="77777777" w:rsidR="00FF5911" w:rsidRDefault="00FF5911" w:rsidP="00574960">
      <w:pPr>
        <w:pStyle w:val="BodyChar"/>
        <w:rPr>
          <w:rFonts w:ascii="Times New Roman" w:hAnsi="Times New Roman"/>
        </w:rPr>
      </w:pPr>
    </w:p>
    <w:p w14:paraId="48F1E31B" w14:textId="58F31A6E" w:rsidR="00FF5911" w:rsidRDefault="00FF5911" w:rsidP="006635EF">
      <w:pPr>
        <w:pStyle w:val="BodyChar"/>
        <w:numPr>
          <w:ilvl w:val="0"/>
          <w:numId w:val="25"/>
        </w:numPr>
        <w:rPr>
          <w:rFonts w:ascii="Times New Roman" w:hAnsi="Times New Roman"/>
        </w:rPr>
      </w:pPr>
      <w:r w:rsidRPr="00FF5911">
        <w:rPr>
          <w:rFonts w:ascii="Times New Roman" w:hAnsi="Times New Roman"/>
        </w:rPr>
        <w:t>Compute flame surface area for ignition at the centre of the enclosure</w:t>
      </w:r>
      <w:r w:rsidR="00691CEC">
        <w:rPr>
          <w:rFonts w:ascii="Times New Roman" w:hAnsi="Times New Roman"/>
        </w:rPr>
        <w:t xml:space="preserve"> (17)</w:t>
      </w:r>
      <w:r w:rsidRPr="00FF5911">
        <w:rPr>
          <w:rFonts w:ascii="Times New Roman" w:hAnsi="Times New Roman"/>
        </w:rPr>
        <w:t xml:space="preserve"> (</w:t>
      </w:r>
      <w:proofErr w:type="spellStart"/>
      <w:r w:rsidRPr="00FF5911">
        <w:rPr>
          <w:rFonts w:ascii="Times New Roman" w:hAnsi="Times New Roman"/>
        </w:rPr>
        <w:t>A</w:t>
      </w:r>
      <w:r w:rsidRPr="006635EF">
        <w:rPr>
          <w:rFonts w:ascii="Times New Roman" w:hAnsi="Times New Roman"/>
          <w:vertAlign w:val="subscript"/>
        </w:rPr>
        <w:t>f</w:t>
      </w:r>
      <w:proofErr w:type="spellEnd"/>
      <w:r w:rsidR="006635EF" w:rsidRPr="00FF5911">
        <w:rPr>
          <w:rFonts w:ascii="Times New Roman" w:hAnsi="Times New Roman"/>
        </w:rPr>
        <w:t>):</w:t>
      </w:r>
    </w:p>
    <w:p w14:paraId="6D697B1A" w14:textId="77777777" w:rsidR="00E933CE" w:rsidRPr="00FF5911" w:rsidRDefault="00E933CE" w:rsidP="00C02A70">
      <w:pPr>
        <w:pStyle w:val="BodyChar"/>
        <w:ind w:left="720"/>
        <w:rPr>
          <w:rFonts w:ascii="Times New Roman" w:hAnsi="Times New Roman"/>
        </w:rPr>
      </w:pPr>
    </w:p>
    <w:p w14:paraId="02A2596E" w14:textId="36180452" w:rsidR="00FF5911" w:rsidRPr="00FF5911" w:rsidRDefault="004F25C5" w:rsidP="00FF5911">
      <w:pPr>
        <w:autoSpaceDE w:val="0"/>
        <w:autoSpaceDN w:val="0"/>
        <w:adjustRightInd w:val="0"/>
        <w:spacing w:line="360" w:lineRule="auto"/>
        <w:jc w:val="right"/>
        <w:rPr>
          <w:rFonts w:asciiTheme="minorHAnsi" w:eastAsia="Arial" w:hAnsiTheme="minorHAnsi" w:cstheme="minorHAnsi"/>
          <w:sz w:val="24"/>
          <w:szCs w:val="24"/>
        </w:rPr>
      </w:pPr>
      <m:oMath>
        <m:sSub>
          <m:sSubPr>
            <m:ctrlPr>
              <w:rPr>
                <w:rFonts w:ascii="Cambria Math" w:eastAsia="Arial" w:hAnsi="Cambria Math" w:cstheme="minorHAnsi"/>
                <w:i/>
                <w:sz w:val="24"/>
                <w:szCs w:val="24"/>
              </w:rPr>
            </m:ctrlPr>
          </m:sSubPr>
          <m:e>
            <m:r>
              <w:rPr>
                <w:rFonts w:ascii="Cambria Math" w:eastAsia="Arial" w:hAnsi="Cambria Math" w:cstheme="minorHAnsi"/>
                <w:sz w:val="24"/>
                <w:szCs w:val="24"/>
              </w:rPr>
              <m:t>A</m:t>
            </m:r>
          </m:e>
          <m:sub>
            <m:r>
              <w:rPr>
                <w:rFonts w:ascii="Cambria Math" w:eastAsia="Arial" w:hAnsi="Cambria Math" w:cstheme="minorHAnsi"/>
                <w:sz w:val="24"/>
                <w:szCs w:val="24"/>
              </w:rPr>
              <m:t>f</m:t>
            </m:r>
          </m:sub>
        </m:sSub>
        <m:r>
          <w:rPr>
            <w:rFonts w:ascii="Cambria Math" w:eastAsia="Arial" w:hAnsi="Cambria Math" w:cstheme="minorHAnsi"/>
            <w:sz w:val="24"/>
            <w:szCs w:val="24"/>
          </w:rPr>
          <m:t xml:space="preserve">=0.25 ∙ </m:t>
        </m:r>
        <m:sSub>
          <m:sSubPr>
            <m:ctrlPr>
              <w:rPr>
                <w:rFonts w:ascii="Cambria Math" w:eastAsia="Arial" w:hAnsi="Cambria Math" w:cstheme="minorHAnsi"/>
                <w:i/>
                <w:sz w:val="24"/>
                <w:szCs w:val="24"/>
              </w:rPr>
            </m:ctrlPr>
          </m:sSubPr>
          <m:e>
            <m:r>
              <w:rPr>
                <w:rFonts w:ascii="Cambria Math" w:eastAsia="Arial" w:hAnsi="Cambria Math" w:cstheme="minorHAnsi"/>
                <w:sz w:val="24"/>
                <w:szCs w:val="24"/>
              </w:rPr>
              <m:t>A</m:t>
            </m:r>
          </m:e>
          <m:sub>
            <m:r>
              <w:rPr>
                <w:rFonts w:ascii="Cambria Math" w:eastAsia="Arial" w:hAnsi="Cambria Math" w:cstheme="minorHAnsi"/>
                <w:sz w:val="24"/>
                <w:szCs w:val="24"/>
              </w:rPr>
              <m:t>in</m:t>
            </m:r>
          </m:sub>
        </m:sSub>
      </m:oMath>
      <w:r w:rsidR="00FF5911" w:rsidRPr="00014B1B">
        <w:rPr>
          <w:rFonts w:asciiTheme="minorHAnsi" w:eastAsia="Arial" w:hAnsiTheme="minorHAnsi" w:cstheme="minorHAnsi"/>
          <w:sz w:val="24"/>
          <w:szCs w:val="24"/>
        </w:rPr>
        <w:t xml:space="preserve"> </w:t>
      </w:r>
      <w:r w:rsidR="00FF5911">
        <w:rPr>
          <w:rFonts w:asciiTheme="minorHAnsi" w:eastAsia="Arial" w:hAnsiTheme="minorHAnsi" w:cstheme="minorHAnsi"/>
          <w:sz w:val="24"/>
          <w:szCs w:val="24"/>
        </w:rPr>
        <w:tab/>
      </w:r>
      <w:r w:rsidR="00FF5911">
        <w:rPr>
          <w:rFonts w:asciiTheme="minorHAnsi" w:eastAsia="Arial" w:hAnsiTheme="minorHAnsi" w:cstheme="minorHAnsi"/>
          <w:sz w:val="24"/>
          <w:szCs w:val="24"/>
        </w:rPr>
        <w:tab/>
      </w:r>
      <w:r w:rsidR="00FF5911">
        <w:rPr>
          <w:rFonts w:asciiTheme="minorHAnsi" w:eastAsia="Arial" w:hAnsiTheme="minorHAnsi" w:cstheme="minorHAnsi"/>
          <w:sz w:val="24"/>
          <w:szCs w:val="24"/>
        </w:rPr>
        <w:tab/>
      </w:r>
      <w:r w:rsidR="00FF5911">
        <w:rPr>
          <w:rFonts w:asciiTheme="minorHAnsi" w:eastAsia="Arial" w:hAnsiTheme="minorHAnsi" w:cstheme="minorHAnsi"/>
          <w:sz w:val="24"/>
          <w:szCs w:val="24"/>
        </w:rPr>
        <w:tab/>
      </w:r>
      <w:r w:rsidR="00FF5911">
        <w:rPr>
          <w:rFonts w:asciiTheme="minorHAnsi" w:eastAsia="Arial" w:hAnsiTheme="minorHAnsi" w:cstheme="minorHAnsi"/>
          <w:sz w:val="24"/>
          <w:szCs w:val="24"/>
        </w:rPr>
        <w:tab/>
      </w:r>
      <w:r w:rsidR="007C198B">
        <w:rPr>
          <w:rFonts w:asciiTheme="minorHAnsi" w:eastAsia="Arial" w:hAnsiTheme="minorHAnsi" w:cstheme="minorHAnsi"/>
          <w:sz w:val="24"/>
          <w:szCs w:val="24"/>
        </w:rPr>
        <w:t>(17)</w:t>
      </w:r>
    </w:p>
    <w:p w14:paraId="294D838A" w14:textId="1D081A44" w:rsidR="00FF5911" w:rsidRDefault="00FF5911" w:rsidP="00FF5911">
      <w:pPr>
        <w:pStyle w:val="BodyChar"/>
        <w:rPr>
          <w:rFonts w:ascii="Times New Roman" w:hAnsi="Times New Roman"/>
        </w:rPr>
      </w:pPr>
      <w:r w:rsidRPr="00FF5911">
        <w:rPr>
          <w:rFonts w:ascii="Times New Roman" w:hAnsi="Times New Roman"/>
        </w:rPr>
        <w:t>where A</w:t>
      </w:r>
      <w:r w:rsidR="006635EF" w:rsidRPr="006635EF">
        <w:rPr>
          <w:rFonts w:ascii="Times New Roman" w:hAnsi="Times New Roman"/>
          <w:vertAlign w:val="subscript"/>
        </w:rPr>
        <w:t>in</w:t>
      </w:r>
      <w:r w:rsidR="006635EF" w:rsidRPr="00FF5911">
        <w:rPr>
          <w:rFonts w:ascii="Times New Roman" w:hAnsi="Times New Roman"/>
        </w:rPr>
        <w:t xml:space="preserve"> is</w:t>
      </w:r>
      <w:r w:rsidRPr="00FF5911">
        <w:rPr>
          <w:rFonts w:ascii="Times New Roman" w:hAnsi="Times New Roman"/>
        </w:rPr>
        <w:t xml:space="preserve"> the total internal surface area of the enclosure</w:t>
      </w:r>
      <w:r w:rsidR="00691CEC">
        <w:rPr>
          <w:rFonts w:ascii="Times New Roman" w:hAnsi="Times New Roman"/>
        </w:rPr>
        <w:t xml:space="preserve"> (18)</w:t>
      </w:r>
      <w:r w:rsidRPr="00FF5911">
        <w:rPr>
          <w:rFonts w:ascii="Times New Roman" w:hAnsi="Times New Roman"/>
        </w:rPr>
        <w:t>:</w:t>
      </w:r>
    </w:p>
    <w:p w14:paraId="140C48F0" w14:textId="77777777" w:rsidR="00E933CE" w:rsidRPr="00FF5911" w:rsidRDefault="00E933CE" w:rsidP="00FF5911">
      <w:pPr>
        <w:pStyle w:val="BodyChar"/>
        <w:rPr>
          <w:rFonts w:ascii="Times New Roman" w:hAnsi="Times New Roman"/>
        </w:rPr>
      </w:pPr>
    </w:p>
    <w:p w14:paraId="682D009E" w14:textId="71B0D7FC" w:rsidR="00FF5911" w:rsidRPr="00014B1B" w:rsidRDefault="004F25C5" w:rsidP="00FF5911">
      <w:pPr>
        <w:autoSpaceDE w:val="0"/>
        <w:autoSpaceDN w:val="0"/>
        <w:adjustRightInd w:val="0"/>
        <w:spacing w:line="360" w:lineRule="auto"/>
        <w:jc w:val="right"/>
        <w:rPr>
          <w:rFonts w:asciiTheme="minorHAnsi" w:eastAsia="Arial" w:hAnsiTheme="minorHAnsi" w:cstheme="minorHAnsi"/>
          <w:sz w:val="24"/>
          <w:szCs w:val="24"/>
        </w:rPr>
      </w:pPr>
      <m:oMath>
        <m:sSub>
          <m:sSubPr>
            <m:ctrlPr>
              <w:rPr>
                <w:rFonts w:ascii="Cambria Math" w:eastAsia="Arial" w:hAnsi="Cambria Math" w:cstheme="minorHAnsi"/>
                <w:i/>
                <w:sz w:val="24"/>
                <w:szCs w:val="24"/>
              </w:rPr>
            </m:ctrlPr>
          </m:sSubPr>
          <m:e>
            <m:r>
              <w:rPr>
                <w:rFonts w:ascii="Cambria Math" w:eastAsia="Arial" w:hAnsi="Cambria Math" w:cstheme="minorHAnsi"/>
                <w:sz w:val="24"/>
                <w:szCs w:val="24"/>
              </w:rPr>
              <m:t>A</m:t>
            </m:r>
          </m:e>
          <m:sub>
            <m:r>
              <w:rPr>
                <w:rFonts w:ascii="Cambria Math" w:eastAsia="Arial" w:hAnsi="Cambria Math" w:cstheme="minorHAnsi"/>
                <w:sz w:val="24"/>
                <w:szCs w:val="24"/>
              </w:rPr>
              <m:t>in</m:t>
            </m:r>
          </m:sub>
        </m:sSub>
        <m:r>
          <w:rPr>
            <w:rFonts w:ascii="Cambria Math" w:eastAsia="Arial" w:hAnsi="Cambria Math" w:cstheme="minorHAnsi"/>
            <w:sz w:val="24"/>
            <w:szCs w:val="24"/>
          </w:rPr>
          <m:t>=2∙</m:t>
        </m:r>
        <m:d>
          <m:dPr>
            <m:ctrlPr>
              <w:rPr>
                <w:rFonts w:ascii="Cambria Math" w:eastAsia="Arial" w:hAnsi="Cambria Math" w:cstheme="minorHAnsi"/>
                <w:i/>
                <w:sz w:val="24"/>
                <w:szCs w:val="24"/>
              </w:rPr>
            </m:ctrlPr>
          </m:dPr>
          <m:e>
            <m:r>
              <w:rPr>
                <w:rFonts w:ascii="Cambria Math" w:eastAsia="Arial" w:hAnsi="Cambria Math" w:cstheme="minorHAnsi"/>
                <w:sz w:val="24"/>
                <w:szCs w:val="24"/>
              </w:rPr>
              <m:t>L∙B+B∙H+H∙L</m:t>
            </m:r>
          </m:e>
        </m:d>
      </m:oMath>
      <w:r w:rsidR="00FF5911" w:rsidRPr="00014B1B">
        <w:rPr>
          <w:rFonts w:asciiTheme="minorHAnsi" w:eastAsia="Arial" w:hAnsiTheme="minorHAnsi" w:cstheme="minorHAnsi"/>
          <w:sz w:val="24"/>
          <w:szCs w:val="24"/>
        </w:rPr>
        <w:t xml:space="preserve"> </w:t>
      </w:r>
      <w:r w:rsidR="00FF5911">
        <w:rPr>
          <w:rFonts w:asciiTheme="minorHAnsi" w:eastAsia="Arial" w:hAnsiTheme="minorHAnsi" w:cstheme="minorHAnsi"/>
          <w:sz w:val="24"/>
          <w:szCs w:val="24"/>
        </w:rPr>
        <w:tab/>
      </w:r>
      <w:r w:rsidR="00FF5911">
        <w:rPr>
          <w:rFonts w:asciiTheme="minorHAnsi" w:eastAsia="Arial" w:hAnsiTheme="minorHAnsi" w:cstheme="minorHAnsi"/>
          <w:sz w:val="24"/>
          <w:szCs w:val="24"/>
        </w:rPr>
        <w:tab/>
      </w:r>
      <w:r w:rsidR="00FF5911">
        <w:rPr>
          <w:rFonts w:asciiTheme="minorHAnsi" w:eastAsia="Arial" w:hAnsiTheme="minorHAnsi" w:cstheme="minorHAnsi"/>
          <w:sz w:val="24"/>
          <w:szCs w:val="24"/>
        </w:rPr>
        <w:tab/>
      </w:r>
      <w:r w:rsidR="00FF5911">
        <w:rPr>
          <w:rFonts w:asciiTheme="minorHAnsi" w:eastAsia="Arial" w:hAnsiTheme="minorHAnsi" w:cstheme="minorHAnsi"/>
          <w:sz w:val="24"/>
          <w:szCs w:val="24"/>
        </w:rPr>
        <w:tab/>
      </w:r>
      <w:r w:rsidR="007C198B">
        <w:rPr>
          <w:rFonts w:asciiTheme="minorHAnsi" w:eastAsia="Arial" w:hAnsiTheme="minorHAnsi" w:cstheme="minorHAnsi"/>
          <w:sz w:val="24"/>
          <w:szCs w:val="24"/>
        </w:rPr>
        <w:t>(18)</w:t>
      </w:r>
    </w:p>
    <w:p w14:paraId="52BB5920" w14:textId="7F822955" w:rsidR="00FF5911" w:rsidRDefault="00FF5911" w:rsidP="006635EF">
      <w:pPr>
        <w:pStyle w:val="BodyChar"/>
        <w:numPr>
          <w:ilvl w:val="0"/>
          <w:numId w:val="25"/>
        </w:numPr>
        <w:rPr>
          <w:rFonts w:ascii="Times New Roman" w:hAnsi="Times New Roman"/>
        </w:rPr>
      </w:pPr>
      <w:r w:rsidRPr="00FF5911">
        <w:rPr>
          <w:rFonts w:ascii="Times New Roman" w:hAnsi="Times New Roman"/>
        </w:rPr>
        <w:t>Compute external cloud radius using Eq. (1</w:t>
      </w:r>
      <w:r w:rsidR="00691CEC">
        <w:rPr>
          <w:rFonts w:ascii="Times New Roman" w:hAnsi="Times New Roman"/>
        </w:rPr>
        <w:t>9</w:t>
      </w:r>
      <w:r w:rsidRPr="00FF5911">
        <w:rPr>
          <w:rFonts w:ascii="Times New Roman" w:hAnsi="Times New Roman"/>
        </w:rPr>
        <w:t>)</w:t>
      </w:r>
    </w:p>
    <w:p w14:paraId="63F8EE20" w14:textId="77777777" w:rsidR="00E933CE" w:rsidRPr="00FF5911" w:rsidRDefault="00E933CE" w:rsidP="00691CEC">
      <w:pPr>
        <w:pStyle w:val="BodyChar"/>
        <w:ind w:left="720"/>
        <w:rPr>
          <w:rFonts w:ascii="Times New Roman" w:hAnsi="Times New Roman"/>
        </w:rPr>
      </w:pPr>
    </w:p>
    <w:p w14:paraId="05CB555C" w14:textId="33FDBD4D" w:rsidR="00FF5911" w:rsidRPr="00014B1B" w:rsidRDefault="004F25C5" w:rsidP="00FF5911">
      <w:pPr>
        <w:autoSpaceDE w:val="0"/>
        <w:autoSpaceDN w:val="0"/>
        <w:adjustRightInd w:val="0"/>
        <w:spacing w:line="360" w:lineRule="auto"/>
        <w:jc w:val="right"/>
        <w:rPr>
          <w:rFonts w:asciiTheme="minorHAnsi" w:eastAsia="Arial" w:hAnsiTheme="minorHAnsi" w:cstheme="minorHAnsi"/>
          <w:sz w:val="24"/>
          <w:szCs w:val="24"/>
        </w:rPr>
      </w:pPr>
      <m:oMath>
        <m:sSub>
          <m:sSubPr>
            <m:ctrlPr>
              <w:rPr>
                <w:rFonts w:ascii="Cambria Math" w:eastAsia="Arial" w:hAnsi="Cambria Math" w:cstheme="minorHAnsi"/>
                <w:i/>
                <w:sz w:val="24"/>
                <w:szCs w:val="24"/>
              </w:rPr>
            </m:ctrlPr>
          </m:sSubPr>
          <m:e>
            <m:r>
              <w:rPr>
                <w:rFonts w:ascii="Cambria Math" w:eastAsia="Arial" w:hAnsi="Cambria Math" w:cstheme="minorHAnsi"/>
                <w:sz w:val="24"/>
                <w:szCs w:val="24"/>
              </w:rPr>
              <m:t>R</m:t>
            </m:r>
          </m:e>
          <m:sub>
            <m:r>
              <w:rPr>
                <w:rFonts w:ascii="Cambria Math" w:eastAsia="Arial" w:hAnsi="Cambria Math" w:cstheme="minorHAnsi"/>
                <w:sz w:val="24"/>
                <w:szCs w:val="24"/>
              </w:rPr>
              <m:t>CL</m:t>
            </m:r>
          </m:sub>
        </m:sSub>
        <m:r>
          <w:rPr>
            <w:rFonts w:ascii="Cambria Math" w:eastAsia="Arial" w:hAnsi="Cambria Math" w:cstheme="minorHAnsi"/>
            <w:sz w:val="24"/>
            <w:szCs w:val="24"/>
          </w:rPr>
          <m:t>=0.5</m:t>
        </m:r>
        <m:sSup>
          <m:sSupPr>
            <m:ctrlPr>
              <w:rPr>
                <w:rFonts w:ascii="Cambria Math" w:eastAsia="Arial" w:hAnsi="Cambria Math" w:cstheme="minorHAnsi"/>
                <w:i/>
                <w:sz w:val="24"/>
                <w:szCs w:val="24"/>
              </w:rPr>
            </m:ctrlPr>
          </m:sSupPr>
          <m:e>
            <m:r>
              <w:rPr>
                <w:rFonts w:ascii="Cambria Math" w:eastAsia="Arial" w:hAnsi="Cambria Math" w:cstheme="minorHAnsi"/>
                <w:sz w:val="24"/>
                <w:szCs w:val="24"/>
              </w:rPr>
              <m:t>V</m:t>
            </m:r>
          </m:e>
          <m:sup>
            <m:r>
              <w:rPr>
                <w:rFonts w:ascii="Cambria Math" w:eastAsia="Arial" w:hAnsi="Cambria Math" w:cstheme="minorHAnsi"/>
                <w:sz w:val="24"/>
                <w:szCs w:val="24"/>
              </w:rPr>
              <m:t>0.3</m:t>
            </m:r>
          </m:sup>
        </m:sSup>
      </m:oMath>
      <w:r w:rsidR="00FF5911" w:rsidRPr="00014B1B">
        <w:rPr>
          <w:rFonts w:asciiTheme="minorHAnsi" w:eastAsia="Arial" w:hAnsiTheme="minorHAnsi" w:cstheme="minorHAnsi"/>
          <w:sz w:val="24"/>
          <w:szCs w:val="24"/>
        </w:rPr>
        <w:t xml:space="preserve"> </w:t>
      </w:r>
      <w:r w:rsidR="00FF5911">
        <w:rPr>
          <w:rFonts w:asciiTheme="minorHAnsi" w:eastAsia="Arial" w:hAnsiTheme="minorHAnsi" w:cstheme="minorHAnsi"/>
          <w:sz w:val="24"/>
          <w:szCs w:val="24"/>
        </w:rPr>
        <w:tab/>
      </w:r>
      <w:r w:rsidR="00FF5911">
        <w:rPr>
          <w:rFonts w:asciiTheme="minorHAnsi" w:eastAsia="Arial" w:hAnsiTheme="minorHAnsi" w:cstheme="minorHAnsi"/>
          <w:sz w:val="24"/>
          <w:szCs w:val="24"/>
        </w:rPr>
        <w:tab/>
      </w:r>
      <w:r w:rsidR="00FF5911">
        <w:rPr>
          <w:rFonts w:asciiTheme="minorHAnsi" w:eastAsia="Arial" w:hAnsiTheme="minorHAnsi" w:cstheme="minorHAnsi"/>
          <w:sz w:val="24"/>
          <w:szCs w:val="24"/>
        </w:rPr>
        <w:tab/>
      </w:r>
      <w:r w:rsidR="00FF5911">
        <w:rPr>
          <w:rFonts w:asciiTheme="minorHAnsi" w:eastAsia="Arial" w:hAnsiTheme="minorHAnsi" w:cstheme="minorHAnsi"/>
          <w:sz w:val="24"/>
          <w:szCs w:val="24"/>
        </w:rPr>
        <w:tab/>
      </w:r>
      <w:r w:rsidR="00FF5911">
        <w:rPr>
          <w:rFonts w:asciiTheme="minorHAnsi" w:eastAsia="Arial" w:hAnsiTheme="minorHAnsi" w:cstheme="minorHAnsi"/>
          <w:sz w:val="24"/>
          <w:szCs w:val="24"/>
        </w:rPr>
        <w:tab/>
      </w:r>
      <w:r w:rsidR="007C198B">
        <w:rPr>
          <w:rFonts w:asciiTheme="minorHAnsi" w:eastAsia="Arial" w:hAnsiTheme="minorHAnsi" w:cstheme="minorHAnsi"/>
          <w:sz w:val="24"/>
          <w:szCs w:val="24"/>
        </w:rPr>
        <w:t>(19)</w:t>
      </w:r>
    </w:p>
    <w:p w14:paraId="3DCD6224" w14:textId="77777777" w:rsidR="00FF5911" w:rsidRPr="00FF5911" w:rsidRDefault="00FF5911" w:rsidP="00FF5911">
      <w:pPr>
        <w:pStyle w:val="BodyChar"/>
        <w:rPr>
          <w:rFonts w:ascii="Times New Roman" w:hAnsi="Times New Roman"/>
        </w:rPr>
      </w:pPr>
      <w:r w:rsidRPr="00FF5911">
        <w:rPr>
          <w:rFonts w:ascii="Times New Roman" w:hAnsi="Times New Roman"/>
        </w:rPr>
        <w:t>where V is the volume of the enclosure.</w:t>
      </w:r>
    </w:p>
    <w:p w14:paraId="0B3ADC38" w14:textId="77777777" w:rsidR="00FF5911" w:rsidRPr="00FF5911" w:rsidRDefault="00FF5911" w:rsidP="00FF5911">
      <w:pPr>
        <w:pStyle w:val="BodyChar"/>
        <w:rPr>
          <w:rFonts w:ascii="Times New Roman" w:hAnsi="Times New Roman"/>
        </w:rPr>
      </w:pPr>
    </w:p>
    <w:p w14:paraId="6C1EFB5A" w14:textId="13B9FB23" w:rsidR="00FF5911" w:rsidRDefault="00FF5911" w:rsidP="006635EF">
      <w:pPr>
        <w:pStyle w:val="BodyChar"/>
        <w:numPr>
          <w:ilvl w:val="0"/>
          <w:numId w:val="25"/>
        </w:numPr>
        <w:rPr>
          <w:rFonts w:ascii="Times New Roman" w:hAnsi="Times New Roman"/>
        </w:rPr>
      </w:pPr>
      <w:r w:rsidRPr="00FF5911">
        <w:rPr>
          <w:rFonts w:ascii="Times New Roman" w:hAnsi="Times New Roman"/>
        </w:rPr>
        <w:t>Compute G1 and G2 using Eq. (</w:t>
      </w:r>
      <w:r w:rsidR="00691CEC">
        <w:rPr>
          <w:rFonts w:ascii="Times New Roman" w:hAnsi="Times New Roman"/>
        </w:rPr>
        <w:t>20</w:t>
      </w:r>
      <w:r w:rsidRPr="00FF5911">
        <w:rPr>
          <w:rFonts w:ascii="Times New Roman" w:hAnsi="Times New Roman"/>
        </w:rPr>
        <w:t>) and (</w:t>
      </w:r>
      <w:r w:rsidR="00691CEC">
        <w:rPr>
          <w:rFonts w:ascii="Times New Roman" w:hAnsi="Times New Roman"/>
        </w:rPr>
        <w:t>21</w:t>
      </w:r>
      <w:r w:rsidRPr="00FF5911">
        <w:rPr>
          <w:rFonts w:ascii="Times New Roman" w:hAnsi="Times New Roman"/>
        </w:rPr>
        <w:t xml:space="preserve">). Select β1 and β2 from table </w:t>
      </w:r>
      <w:r w:rsidR="00A732F7" w:rsidRPr="00FF5911">
        <w:rPr>
          <w:rFonts w:ascii="Times New Roman" w:hAnsi="Times New Roman"/>
        </w:rPr>
        <w:t>A</w:t>
      </w:r>
      <w:r w:rsidR="00A732F7">
        <w:rPr>
          <w:rFonts w:ascii="Times New Roman" w:hAnsi="Times New Roman"/>
        </w:rPr>
        <w:t>2</w:t>
      </w:r>
      <w:r w:rsidR="00A732F7" w:rsidRPr="00FF5911">
        <w:rPr>
          <w:rFonts w:ascii="Times New Roman" w:hAnsi="Times New Roman"/>
        </w:rPr>
        <w:t xml:space="preserve"> </w:t>
      </w:r>
      <w:r w:rsidRPr="00FF5911">
        <w:rPr>
          <w:rFonts w:ascii="Times New Roman" w:hAnsi="Times New Roman"/>
        </w:rPr>
        <w:t>in the reference.</w:t>
      </w:r>
    </w:p>
    <w:p w14:paraId="05C0AA91" w14:textId="77777777" w:rsidR="00E933CE" w:rsidRPr="00FF5911" w:rsidRDefault="00E933CE" w:rsidP="00691CEC">
      <w:pPr>
        <w:pStyle w:val="BodyChar"/>
        <w:ind w:left="720"/>
        <w:rPr>
          <w:rFonts w:ascii="Times New Roman" w:hAnsi="Times New Roman"/>
        </w:rPr>
      </w:pPr>
    </w:p>
    <w:p w14:paraId="3FC8C9B3" w14:textId="0C84D513" w:rsidR="00FF5911" w:rsidRPr="00014B1B" w:rsidRDefault="00FF5911" w:rsidP="00FF5911">
      <w:pPr>
        <w:autoSpaceDE w:val="0"/>
        <w:autoSpaceDN w:val="0"/>
        <w:adjustRightInd w:val="0"/>
        <w:spacing w:line="360" w:lineRule="auto"/>
        <w:jc w:val="right"/>
        <w:rPr>
          <w:rFonts w:asciiTheme="minorHAnsi" w:eastAsia="Arial" w:hAnsiTheme="minorHAnsi" w:cstheme="minorHAnsi"/>
          <w:sz w:val="24"/>
          <w:szCs w:val="24"/>
        </w:rPr>
      </w:pPr>
      <m:oMath>
        <m:r>
          <w:rPr>
            <w:rFonts w:ascii="Cambria Math" w:eastAsia="Arial" w:hAnsi="Cambria Math" w:cstheme="minorHAnsi"/>
            <w:sz w:val="24"/>
            <w:szCs w:val="24"/>
          </w:rPr>
          <m:t xml:space="preserve">G1= </m:t>
        </m:r>
        <m:d>
          <m:dPr>
            <m:begChr m:val="["/>
            <m:endChr m:val="]"/>
            <m:ctrlPr>
              <w:rPr>
                <w:rFonts w:ascii="Cambria Math" w:eastAsia="Arial" w:hAnsi="Cambria Math" w:cstheme="minorHAnsi"/>
                <w:i/>
                <w:sz w:val="24"/>
                <w:szCs w:val="24"/>
              </w:rPr>
            </m:ctrlPr>
          </m:dPr>
          <m:e>
            <m:sSup>
              <m:sSupPr>
                <m:ctrlPr>
                  <w:rPr>
                    <w:rFonts w:ascii="Cambria Math" w:eastAsia="Arial" w:hAnsi="Cambria Math" w:cstheme="minorHAnsi"/>
                    <w:i/>
                    <w:sz w:val="24"/>
                    <w:szCs w:val="24"/>
                  </w:rPr>
                </m:ctrlPr>
              </m:sSupPr>
              <m:e>
                <m:d>
                  <m:dPr>
                    <m:ctrlPr>
                      <w:rPr>
                        <w:rFonts w:ascii="Cambria Math" w:eastAsia="Arial" w:hAnsi="Cambria Math" w:cstheme="minorHAnsi"/>
                        <w:i/>
                        <w:sz w:val="24"/>
                        <w:szCs w:val="24"/>
                      </w:rPr>
                    </m:ctrlPr>
                  </m:dPr>
                  <m:e>
                    <m:sSubSup>
                      <m:sSubSupPr>
                        <m:ctrlPr>
                          <w:rPr>
                            <w:rFonts w:ascii="Cambria Math" w:eastAsia="Arial" w:hAnsi="Cambria Math" w:cstheme="minorHAnsi"/>
                            <w:i/>
                            <w:sz w:val="24"/>
                            <w:szCs w:val="24"/>
                          </w:rPr>
                        </m:ctrlPr>
                      </m:sSubSupPr>
                      <m:e>
                        <m:r>
                          <w:rPr>
                            <w:rFonts w:ascii="Cambria Math" w:eastAsia="Arial" w:hAnsi="Cambria Math" w:cstheme="minorHAnsi"/>
                            <w:sz w:val="24"/>
                            <w:szCs w:val="24"/>
                          </w:rPr>
                          <m:t>L</m:t>
                        </m:r>
                      </m:e>
                      <m:sub>
                        <m:r>
                          <w:rPr>
                            <w:rFonts w:ascii="Cambria Math" w:eastAsia="Arial" w:hAnsi="Cambria Math" w:cstheme="minorHAnsi"/>
                            <w:sz w:val="24"/>
                            <w:szCs w:val="24"/>
                          </w:rPr>
                          <m:t>eff</m:t>
                        </m:r>
                      </m:sub>
                      <m:sup>
                        <m:r>
                          <w:rPr>
                            <w:rFonts w:ascii="Cambria Math" w:eastAsia="Arial" w:hAnsi="Cambria Math" w:cstheme="minorHAnsi"/>
                            <w:sz w:val="24"/>
                            <w:szCs w:val="24"/>
                          </w:rPr>
                          <m:t>β1</m:t>
                        </m:r>
                      </m:sup>
                    </m:sSubSup>
                  </m:e>
                </m:d>
              </m:e>
              <m:sup>
                <m:r>
                  <w:rPr>
                    <w:rFonts w:ascii="Cambria Math" w:eastAsia="Arial" w:hAnsi="Cambria Math" w:cstheme="minorHAnsi"/>
                    <w:sz w:val="24"/>
                    <w:szCs w:val="24"/>
                  </w:rPr>
                  <m:t>2</m:t>
                </m:r>
              </m:sup>
            </m:sSup>
            <m:d>
              <m:dPr>
                <m:begChr m:val="{"/>
                <m:endChr m:val="}"/>
                <m:ctrlPr>
                  <w:rPr>
                    <w:rFonts w:ascii="Cambria Math" w:eastAsia="Arial" w:hAnsi="Cambria Math" w:cstheme="minorHAnsi"/>
                    <w:i/>
                    <w:sz w:val="24"/>
                    <w:szCs w:val="24"/>
                  </w:rPr>
                </m:ctrlPr>
              </m:dPr>
              <m:e>
                <m:sSup>
                  <m:sSupPr>
                    <m:ctrlPr>
                      <w:rPr>
                        <w:rFonts w:ascii="Cambria Math" w:eastAsia="Arial" w:hAnsi="Cambria Math" w:cstheme="minorHAnsi"/>
                        <w:i/>
                        <w:sz w:val="24"/>
                        <w:szCs w:val="24"/>
                      </w:rPr>
                    </m:ctrlPr>
                  </m:sSupPr>
                  <m:e>
                    <m:d>
                      <m:dPr>
                        <m:ctrlPr>
                          <w:rPr>
                            <w:rFonts w:ascii="Cambria Math" w:eastAsia="Arial" w:hAnsi="Cambria Math" w:cstheme="minorHAnsi"/>
                            <w:i/>
                            <w:sz w:val="24"/>
                            <w:szCs w:val="24"/>
                          </w:rPr>
                        </m:ctrlPr>
                      </m:dPr>
                      <m:e>
                        <m:f>
                          <m:fPr>
                            <m:ctrlPr>
                              <w:rPr>
                                <w:rFonts w:ascii="Cambria Math" w:eastAsia="Arial" w:hAnsi="Cambria Math" w:cstheme="minorHAnsi"/>
                                <w:i/>
                                <w:sz w:val="24"/>
                                <w:szCs w:val="24"/>
                              </w:rPr>
                            </m:ctrlPr>
                          </m:fPr>
                          <m:num>
                            <m:sSub>
                              <m:sSubPr>
                                <m:ctrlPr>
                                  <w:rPr>
                                    <w:rFonts w:ascii="Cambria Math" w:eastAsia="Arial" w:hAnsi="Cambria Math" w:cstheme="minorHAnsi"/>
                                    <w:i/>
                                    <w:sz w:val="24"/>
                                    <w:szCs w:val="24"/>
                                  </w:rPr>
                                </m:ctrlPr>
                              </m:sSubPr>
                              <m:e>
                                <m:r>
                                  <w:rPr>
                                    <w:rFonts w:ascii="Cambria Math" w:eastAsia="Arial" w:hAnsi="Cambria Math" w:cstheme="minorHAnsi"/>
                                    <w:sz w:val="24"/>
                                    <w:szCs w:val="24"/>
                                  </w:rPr>
                                  <m:t>A</m:t>
                                </m:r>
                              </m:e>
                              <m:sub>
                                <m:r>
                                  <w:rPr>
                                    <w:rFonts w:ascii="Cambria Math" w:eastAsia="Arial" w:hAnsi="Cambria Math" w:cstheme="minorHAnsi"/>
                                    <w:sz w:val="24"/>
                                    <w:szCs w:val="24"/>
                                  </w:rPr>
                                  <m:t>f</m:t>
                                </m:r>
                              </m:sub>
                            </m:sSub>
                          </m:num>
                          <m:den>
                            <m:sSub>
                              <m:sSubPr>
                                <m:ctrlPr>
                                  <w:rPr>
                                    <w:rFonts w:ascii="Cambria Math" w:eastAsia="Arial" w:hAnsi="Cambria Math" w:cstheme="minorHAnsi"/>
                                    <w:i/>
                                    <w:sz w:val="24"/>
                                    <w:szCs w:val="24"/>
                                  </w:rPr>
                                </m:ctrlPr>
                              </m:sSubPr>
                              <m:e>
                                <m:r>
                                  <w:rPr>
                                    <w:rFonts w:ascii="Cambria Math" w:eastAsia="Arial" w:hAnsi="Cambria Math" w:cstheme="minorHAnsi"/>
                                    <w:sz w:val="24"/>
                                    <w:szCs w:val="24"/>
                                  </w:rPr>
                                  <m:t>A</m:t>
                                </m:r>
                              </m:e>
                              <m:sub>
                                <m:r>
                                  <w:rPr>
                                    <w:rFonts w:ascii="Cambria Math" w:eastAsia="Arial" w:hAnsi="Cambria Math" w:cstheme="minorHAnsi"/>
                                    <w:sz w:val="24"/>
                                    <w:szCs w:val="24"/>
                                  </w:rPr>
                                  <m:t>v</m:t>
                                </m:r>
                              </m:sub>
                            </m:sSub>
                          </m:den>
                        </m:f>
                      </m:e>
                    </m:d>
                  </m:e>
                  <m:sup>
                    <m:r>
                      <w:rPr>
                        <w:rFonts w:ascii="Cambria Math" w:eastAsia="Arial" w:hAnsi="Cambria Math" w:cstheme="minorHAnsi"/>
                        <w:sz w:val="24"/>
                        <w:szCs w:val="24"/>
                      </w:rPr>
                      <m:t>2</m:t>
                    </m:r>
                  </m:sup>
                </m:sSup>
                <m:r>
                  <w:rPr>
                    <w:rFonts w:ascii="Cambria Math" w:eastAsia="Arial" w:hAnsi="Cambria Math" w:cstheme="minorHAnsi"/>
                    <w:sz w:val="24"/>
                    <w:szCs w:val="24"/>
                  </w:rPr>
                  <m:t>-1</m:t>
                </m:r>
              </m:e>
            </m:d>
          </m:e>
        </m:d>
      </m:oMath>
      <w:r w:rsidRPr="00014B1B">
        <w:rPr>
          <w:rFonts w:asciiTheme="minorHAnsi" w:eastAsia="Arial" w:hAnsiTheme="minorHAnsi" w:cstheme="minorHAnsi"/>
          <w:sz w:val="24"/>
          <w:szCs w:val="24"/>
        </w:rPr>
        <w:t xml:space="preserve"> </w:t>
      </w:r>
      <w:r>
        <w:rPr>
          <w:rFonts w:asciiTheme="minorHAnsi" w:eastAsia="Arial" w:hAnsiTheme="minorHAnsi" w:cstheme="minorHAnsi"/>
          <w:sz w:val="24"/>
          <w:szCs w:val="24"/>
        </w:rPr>
        <w:tab/>
      </w:r>
      <w:r>
        <w:rPr>
          <w:rFonts w:asciiTheme="minorHAnsi" w:eastAsia="Arial" w:hAnsiTheme="minorHAnsi" w:cstheme="minorHAnsi"/>
          <w:sz w:val="24"/>
          <w:szCs w:val="24"/>
        </w:rPr>
        <w:tab/>
      </w:r>
      <w:r>
        <w:rPr>
          <w:rFonts w:asciiTheme="minorHAnsi" w:eastAsia="Arial" w:hAnsiTheme="minorHAnsi" w:cstheme="minorHAnsi"/>
          <w:sz w:val="24"/>
          <w:szCs w:val="24"/>
        </w:rPr>
        <w:tab/>
      </w:r>
      <w:r>
        <w:rPr>
          <w:rFonts w:asciiTheme="minorHAnsi" w:eastAsia="Arial" w:hAnsiTheme="minorHAnsi" w:cstheme="minorHAnsi"/>
          <w:sz w:val="24"/>
          <w:szCs w:val="24"/>
        </w:rPr>
        <w:tab/>
      </w:r>
      <w:r w:rsidR="007C198B">
        <w:rPr>
          <w:rFonts w:asciiTheme="minorHAnsi" w:eastAsia="Arial" w:hAnsiTheme="minorHAnsi" w:cstheme="minorHAnsi"/>
          <w:sz w:val="24"/>
          <w:szCs w:val="24"/>
        </w:rPr>
        <w:t>(20)</w:t>
      </w:r>
    </w:p>
    <w:p w14:paraId="14EEB624" w14:textId="582131EA" w:rsidR="00FF5911" w:rsidRPr="00014B1B" w:rsidRDefault="00FF5911" w:rsidP="00FF5911">
      <w:pPr>
        <w:autoSpaceDE w:val="0"/>
        <w:autoSpaceDN w:val="0"/>
        <w:adjustRightInd w:val="0"/>
        <w:spacing w:line="360" w:lineRule="auto"/>
        <w:jc w:val="right"/>
        <w:rPr>
          <w:rFonts w:asciiTheme="minorHAnsi" w:eastAsia="Arial" w:hAnsiTheme="minorHAnsi" w:cstheme="minorHAnsi"/>
          <w:sz w:val="24"/>
          <w:szCs w:val="24"/>
        </w:rPr>
      </w:pPr>
      <m:oMath>
        <m:r>
          <w:rPr>
            <w:rFonts w:ascii="Cambria Math" w:eastAsia="Arial" w:hAnsi="Cambria Math" w:cstheme="minorHAnsi"/>
            <w:sz w:val="24"/>
            <w:szCs w:val="24"/>
          </w:rPr>
          <m:t xml:space="preserve">G2= </m:t>
        </m:r>
        <m:sSup>
          <m:sSupPr>
            <m:ctrlPr>
              <w:rPr>
                <w:rFonts w:ascii="Cambria Math" w:eastAsia="Arial" w:hAnsi="Cambria Math" w:cstheme="minorHAnsi"/>
                <w:i/>
                <w:sz w:val="24"/>
                <w:szCs w:val="24"/>
              </w:rPr>
            </m:ctrlPr>
          </m:sSupPr>
          <m:e>
            <m:d>
              <m:dPr>
                <m:begChr m:val="["/>
                <m:endChr m:val="]"/>
                <m:ctrlPr>
                  <w:rPr>
                    <w:rFonts w:ascii="Cambria Math" w:eastAsia="Arial" w:hAnsi="Cambria Math" w:cstheme="minorHAnsi"/>
                    <w:i/>
                    <w:sz w:val="24"/>
                    <w:szCs w:val="24"/>
                  </w:rPr>
                </m:ctrlPr>
              </m:dPr>
              <m:e>
                <m:sSubSup>
                  <m:sSubSupPr>
                    <m:ctrlPr>
                      <w:rPr>
                        <w:rFonts w:ascii="Cambria Math" w:eastAsia="Arial" w:hAnsi="Cambria Math" w:cstheme="minorHAnsi"/>
                        <w:i/>
                        <w:sz w:val="24"/>
                        <w:szCs w:val="24"/>
                      </w:rPr>
                    </m:ctrlPr>
                  </m:sSubSupPr>
                  <m:e>
                    <m:r>
                      <w:rPr>
                        <w:rFonts w:ascii="Cambria Math" w:eastAsia="Arial" w:hAnsi="Cambria Math" w:cstheme="minorHAnsi"/>
                        <w:sz w:val="24"/>
                        <w:szCs w:val="24"/>
                      </w:rPr>
                      <m:t>R</m:t>
                    </m:r>
                  </m:e>
                  <m:sub>
                    <m:r>
                      <w:rPr>
                        <w:rFonts w:ascii="Cambria Math" w:eastAsia="Arial" w:hAnsi="Cambria Math" w:cstheme="minorHAnsi"/>
                        <w:sz w:val="24"/>
                        <w:szCs w:val="24"/>
                      </w:rPr>
                      <m:t>Cl</m:t>
                    </m:r>
                  </m:sub>
                  <m:sup>
                    <m:r>
                      <w:rPr>
                        <w:rFonts w:ascii="Cambria Math" w:eastAsia="Arial" w:hAnsi="Cambria Math" w:cstheme="minorHAnsi"/>
                        <w:sz w:val="24"/>
                        <w:szCs w:val="24"/>
                      </w:rPr>
                      <m:t>β2</m:t>
                    </m:r>
                  </m:sup>
                </m:sSubSup>
              </m:e>
            </m:d>
          </m:e>
          <m:sup>
            <m:r>
              <w:rPr>
                <w:rFonts w:ascii="Cambria Math" w:eastAsia="Arial" w:hAnsi="Cambria Math" w:cstheme="minorHAnsi"/>
                <w:sz w:val="24"/>
                <w:szCs w:val="24"/>
              </w:rPr>
              <m:t>2</m:t>
            </m:r>
          </m:sup>
        </m:sSup>
      </m:oMath>
      <w:r w:rsidRPr="00014B1B">
        <w:rPr>
          <w:rFonts w:asciiTheme="minorHAnsi" w:eastAsia="Arial" w:hAnsiTheme="minorHAnsi" w:cstheme="minorHAnsi"/>
          <w:sz w:val="24"/>
          <w:szCs w:val="24"/>
        </w:rPr>
        <w:t xml:space="preserve"> </w:t>
      </w:r>
      <w:r>
        <w:rPr>
          <w:rFonts w:asciiTheme="minorHAnsi" w:eastAsia="Arial" w:hAnsiTheme="minorHAnsi" w:cstheme="minorHAnsi"/>
          <w:sz w:val="24"/>
          <w:szCs w:val="24"/>
        </w:rPr>
        <w:tab/>
      </w:r>
      <w:r>
        <w:rPr>
          <w:rFonts w:asciiTheme="minorHAnsi" w:eastAsia="Arial" w:hAnsiTheme="minorHAnsi" w:cstheme="minorHAnsi"/>
          <w:sz w:val="24"/>
          <w:szCs w:val="24"/>
        </w:rPr>
        <w:tab/>
      </w:r>
      <w:r>
        <w:rPr>
          <w:rFonts w:asciiTheme="minorHAnsi" w:eastAsia="Arial" w:hAnsiTheme="minorHAnsi" w:cstheme="minorHAnsi"/>
          <w:sz w:val="24"/>
          <w:szCs w:val="24"/>
        </w:rPr>
        <w:tab/>
      </w:r>
      <w:r>
        <w:rPr>
          <w:rFonts w:asciiTheme="minorHAnsi" w:eastAsia="Arial" w:hAnsiTheme="minorHAnsi" w:cstheme="minorHAnsi"/>
          <w:sz w:val="24"/>
          <w:szCs w:val="24"/>
        </w:rPr>
        <w:tab/>
      </w:r>
      <w:r>
        <w:rPr>
          <w:rFonts w:asciiTheme="minorHAnsi" w:eastAsia="Arial" w:hAnsiTheme="minorHAnsi" w:cstheme="minorHAnsi"/>
          <w:sz w:val="24"/>
          <w:szCs w:val="24"/>
        </w:rPr>
        <w:tab/>
      </w:r>
      <w:r w:rsidR="007C198B">
        <w:rPr>
          <w:rFonts w:asciiTheme="minorHAnsi" w:eastAsia="Arial" w:hAnsiTheme="minorHAnsi" w:cstheme="minorHAnsi"/>
          <w:sz w:val="24"/>
          <w:szCs w:val="24"/>
        </w:rPr>
        <w:t>(21)</w:t>
      </w:r>
    </w:p>
    <w:p w14:paraId="372DD7BC" w14:textId="3AEDA935" w:rsidR="00FF5911" w:rsidRDefault="00FF5911" w:rsidP="00FF5911">
      <w:pPr>
        <w:pStyle w:val="BodyChar"/>
        <w:rPr>
          <w:rFonts w:ascii="Times New Roman" w:hAnsi="Times New Roman"/>
        </w:rPr>
      </w:pPr>
      <w:r w:rsidRPr="00FF5911">
        <w:rPr>
          <w:rFonts w:ascii="Times New Roman" w:hAnsi="Times New Roman"/>
        </w:rPr>
        <w:t>Where</w:t>
      </w:r>
      <w:r w:rsidR="006635EF">
        <w:rPr>
          <w:rFonts w:ascii="Times New Roman" w:hAnsi="Times New Roman"/>
        </w:rPr>
        <w:t xml:space="preserve"> </w:t>
      </w:r>
      <w:proofErr w:type="spellStart"/>
      <w:r w:rsidR="006635EF">
        <w:rPr>
          <w:rFonts w:ascii="Cambria Math" w:eastAsia="Cambria Math" w:hAnsi="Cambria Math" w:cs="Cambria Math" w:hint="eastAsia"/>
        </w:rPr>
        <w:t>L</w:t>
      </w:r>
      <w:r w:rsidRPr="006635EF">
        <w:rPr>
          <w:rFonts w:ascii="Times New Roman" w:hAnsi="Times New Roman"/>
          <w:vertAlign w:val="subscript"/>
        </w:rPr>
        <w:t>eff</w:t>
      </w:r>
      <w:proofErr w:type="spellEnd"/>
      <w:r w:rsidRPr="00FF5911">
        <w:rPr>
          <w:rFonts w:ascii="Times New Roman" w:hAnsi="Times New Roman"/>
        </w:rPr>
        <w:t xml:space="preserve"> for ignition at the centre of the enclosure can be defined as:</w:t>
      </w:r>
    </w:p>
    <w:p w14:paraId="4A813410" w14:textId="77777777" w:rsidR="00E933CE" w:rsidRPr="00FF5911" w:rsidRDefault="00E933CE" w:rsidP="00FF5911">
      <w:pPr>
        <w:pStyle w:val="BodyChar"/>
        <w:rPr>
          <w:rFonts w:ascii="Times New Roman" w:hAnsi="Times New Roman"/>
        </w:rPr>
      </w:pPr>
    </w:p>
    <w:p w14:paraId="1C49BAAB" w14:textId="77777777" w:rsidR="00FF5911" w:rsidRPr="00014B1B" w:rsidRDefault="004F25C5" w:rsidP="00FF5911">
      <w:pPr>
        <w:spacing w:line="360" w:lineRule="auto"/>
        <w:jc w:val="both"/>
        <w:rPr>
          <w:rFonts w:asciiTheme="minorHAnsi" w:eastAsia="Arial" w:hAnsiTheme="minorHAnsi" w:cstheme="minorHAnsi"/>
          <w:sz w:val="24"/>
          <w:szCs w:val="24"/>
        </w:rPr>
      </w:pPr>
      <m:oMathPara>
        <m:oMath>
          <m:sSub>
            <m:sSubPr>
              <m:ctrlPr>
                <w:rPr>
                  <w:rFonts w:ascii="Cambria Math" w:eastAsia="Arial" w:hAnsi="Cambria Math" w:cstheme="minorHAnsi"/>
                  <w:i/>
                  <w:sz w:val="24"/>
                  <w:szCs w:val="24"/>
                </w:rPr>
              </m:ctrlPr>
            </m:sSubPr>
            <m:e>
              <m:r>
                <w:rPr>
                  <w:rFonts w:ascii="Cambria Math" w:eastAsia="Arial" w:hAnsi="Cambria Math" w:cstheme="minorHAnsi"/>
                  <w:sz w:val="24"/>
                  <w:szCs w:val="24"/>
                </w:rPr>
                <m:t xml:space="preserve"> L</m:t>
              </m:r>
            </m:e>
            <m:sub>
              <m:r>
                <w:rPr>
                  <w:rFonts w:ascii="Cambria Math" w:eastAsia="Arial" w:hAnsi="Cambria Math" w:cstheme="minorHAnsi"/>
                  <w:sz w:val="24"/>
                  <w:szCs w:val="24"/>
                </w:rPr>
                <m:t>eff</m:t>
              </m:r>
            </m:sub>
          </m:sSub>
          <m:r>
            <w:rPr>
              <w:rFonts w:ascii="Cambria Math" w:eastAsia="Arial" w:hAnsi="Cambria Math" w:cstheme="minorHAnsi"/>
              <w:sz w:val="24"/>
              <w:szCs w:val="24"/>
            </w:rPr>
            <m:t>=0.5 L</m:t>
          </m:r>
        </m:oMath>
      </m:oMathPara>
    </w:p>
    <w:p w14:paraId="240BE816" w14:textId="7E8389EA" w:rsidR="00FF5911" w:rsidRDefault="00FF5911" w:rsidP="006635EF">
      <w:pPr>
        <w:pStyle w:val="BodyChar"/>
        <w:numPr>
          <w:ilvl w:val="0"/>
          <w:numId w:val="25"/>
        </w:numPr>
        <w:rPr>
          <w:rFonts w:ascii="Times New Roman" w:hAnsi="Times New Roman"/>
        </w:rPr>
      </w:pPr>
      <w:r w:rsidRPr="00FF5911">
        <w:rPr>
          <w:rFonts w:ascii="Times New Roman" w:hAnsi="Times New Roman"/>
        </w:rPr>
        <w:t>Compute internal overpressure using</w:t>
      </w:r>
      <w:r w:rsidR="006635EF">
        <w:rPr>
          <w:rFonts w:ascii="Times New Roman" w:hAnsi="Times New Roman"/>
        </w:rPr>
        <w:t xml:space="preserve"> eq. </w:t>
      </w:r>
      <w:r w:rsidR="00691CEC">
        <w:rPr>
          <w:rFonts w:ascii="Times New Roman" w:hAnsi="Times New Roman"/>
        </w:rPr>
        <w:t>22</w:t>
      </w:r>
      <w:r w:rsidR="006635EF">
        <w:rPr>
          <w:rFonts w:ascii="Times New Roman" w:hAnsi="Times New Roman"/>
        </w:rPr>
        <w:t xml:space="preserve">. </w:t>
      </w:r>
      <w:r w:rsidRPr="00FF5911">
        <w:rPr>
          <w:rFonts w:ascii="Times New Roman" w:hAnsi="Times New Roman"/>
        </w:rPr>
        <w:t>Select F1 and F2 from table A1 for hydrogen.</w:t>
      </w:r>
    </w:p>
    <w:p w14:paraId="6099C1BE" w14:textId="77777777" w:rsidR="00E933CE" w:rsidRPr="00FF5911" w:rsidRDefault="00E933CE" w:rsidP="00691CEC">
      <w:pPr>
        <w:pStyle w:val="BodyChar"/>
        <w:ind w:left="720"/>
        <w:rPr>
          <w:rFonts w:ascii="Times New Roman" w:hAnsi="Times New Roman"/>
        </w:rPr>
      </w:pPr>
    </w:p>
    <w:p w14:paraId="20AF1CCA" w14:textId="1AE4E141" w:rsidR="00FF5911" w:rsidRDefault="004F25C5" w:rsidP="00FF5911">
      <w:pPr>
        <w:spacing w:line="360" w:lineRule="auto"/>
        <w:jc w:val="right"/>
        <w:rPr>
          <w:rFonts w:asciiTheme="minorHAnsi" w:eastAsia="Arial" w:hAnsiTheme="minorHAnsi" w:cstheme="minorHAnsi"/>
          <w:sz w:val="24"/>
          <w:szCs w:val="24"/>
        </w:rPr>
      </w:pPr>
      <m:oMath>
        <m:sSub>
          <m:sSubPr>
            <m:ctrlPr>
              <w:rPr>
                <w:rFonts w:ascii="Cambria Math" w:eastAsia="Arial" w:hAnsi="Cambria Math" w:cstheme="minorHAnsi"/>
                <w:i/>
                <w:sz w:val="24"/>
                <w:szCs w:val="24"/>
              </w:rPr>
            </m:ctrlPr>
          </m:sSubPr>
          <m:e>
            <m:r>
              <w:rPr>
                <w:rFonts w:ascii="Cambria Math" w:eastAsia="Arial" w:hAnsi="Cambria Math" w:cstheme="minorHAnsi"/>
                <w:sz w:val="24"/>
                <w:szCs w:val="24"/>
              </w:rPr>
              <m:t>p</m:t>
            </m:r>
          </m:e>
          <m:sub>
            <m:r>
              <w:rPr>
                <w:rFonts w:ascii="Cambria Math" w:eastAsia="Arial" w:hAnsi="Cambria Math" w:cstheme="minorHAnsi"/>
                <w:sz w:val="24"/>
                <w:szCs w:val="24"/>
              </w:rPr>
              <m:t>ex</m:t>
            </m:r>
          </m:sub>
        </m:sSub>
        <m:r>
          <w:rPr>
            <w:rFonts w:ascii="Cambria Math" w:eastAsia="Arial" w:hAnsi="Cambria Math" w:cstheme="minorHAnsi"/>
            <w:sz w:val="24"/>
            <w:szCs w:val="24"/>
          </w:rPr>
          <m:t xml:space="preserve">= </m:t>
        </m:r>
        <m:d>
          <m:dPr>
            <m:ctrlPr>
              <w:rPr>
                <w:rFonts w:ascii="Cambria Math" w:eastAsia="Arial" w:hAnsi="Cambria Math" w:cstheme="minorHAnsi"/>
                <w:i/>
                <w:sz w:val="24"/>
                <w:szCs w:val="24"/>
              </w:rPr>
            </m:ctrlPr>
          </m:dPr>
          <m:e>
            <m:r>
              <w:rPr>
                <w:rFonts w:ascii="Cambria Math" w:eastAsia="Arial" w:hAnsi="Cambria Math" w:cstheme="minorHAnsi"/>
                <w:sz w:val="24"/>
                <w:szCs w:val="24"/>
              </w:rPr>
              <m:t>F1∙G1</m:t>
            </m:r>
          </m:e>
        </m:d>
        <m:r>
          <w:rPr>
            <w:rFonts w:ascii="Cambria Math" w:eastAsia="Arial" w:hAnsi="Cambria Math" w:cstheme="minorHAnsi"/>
            <w:sz w:val="24"/>
            <w:szCs w:val="24"/>
          </w:rPr>
          <m:t xml:space="preserve">+ </m:t>
        </m:r>
        <m:d>
          <m:dPr>
            <m:ctrlPr>
              <w:rPr>
                <w:rFonts w:ascii="Cambria Math" w:eastAsia="Arial" w:hAnsi="Cambria Math" w:cstheme="minorHAnsi"/>
                <w:i/>
                <w:sz w:val="24"/>
                <w:szCs w:val="24"/>
              </w:rPr>
            </m:ctrlPr>
          </m:dPr>
          <m:e>
            <m:r>
              <w:rPr>
                <w:rFonts w:ascii="Cambria Math" w:eastAsia="Arial" w:hAnsi="Cambria Math" w:cstheme="minorHAnsi"/>
                <w:sz w:val="24"/>
                <w:szCs w:val="24"/>
              </w:rPr>
              <m:t>F2∙G2</m:t>
            </m:r>
          </m:e>
        </m:d>
      </m:oMath>
      <w:r w:rsidR="00FF5911" w:rsidRPr="00014B1B">
        <w:rPr>
          <w:rFonts w:asciiTheme="minorHAnsi" w:eastAsia="Arial" w:hAnsiTheme="minorHAnsi" w:cstheme="minorHAnsi"/>
          <w:sz w:val="24"/>
          <w:szCs w:val="24"/>
        </w:rPr>
        <w:t xml:space="preserve"> </w:t>
      </w:r>
      <w:r w:rsidR="00FF5911">
        <w:rPr>
          <w:rFonts w:asciiTheme="minorHAnsi" w:eastAsia="Arial" w:hAnsiTheme="minorHAnsi" w:cstheme="minorHAnsi"/>
          <w:sz w:val="24"/>
          <w:szCs w:val="24"/>
        </w:rPr>
        <w:tab/>
      </w:r>
      <w:r w:rsidR="00FF5911">
        <w:rPr>
          <w:rFonts w:asciiTheme="minorHAnsi" w:eastAsia="Arial" w:hAnsiTheme="minorHAnsi" w:cstheme="minorHAnsi"/>
          <w:sz w:val="24"/>
          <w:szCs w:val="24"/>
        </w:rPr>
        <w:tab/>
      </w:r>
      <w:r w:rsidR="00FF5911">
        <w:rPr>
          <w:rFonts w:asciiTheme="minorHAnsi" w:eastAsia="Arial" w:hAnsiTheme="minorHAnsi" w:cstheme="minorHAnsi"/>
          <w:sz w:val="24"/>
          <w:szCs w:val="24"/>
        </w:rPr>
        <w:tab/>
      </w:r>
      <w:r w:rsidR="00FF5911">
        <w:rPr>
          <w:rFonts w:asciiTheme="minorHAnsi" w:eastAsia="Arial" w:hAnsiTheme="minorHAnsi" w:cstheme="minorHAnsi"/>
          <w:sz w:val="24"/>
          <w:szCs w:val="24"/>
        </w:rPr>
        <w:tab/>
      </w:r>
      <w:r w:rsidR="007C198B">
        <w:rPr>
          <w:rFonts w:asciiTheme="minorHAnsi" w:eastAsia="Arial" w:hAnsiTheme="minorHAnsi" w:cstheme="minorHAnsi"/>
          <w:sz w:val="24"/>
          <w:szCs w:val="24"/>
        </w:rPr>
        <w:t>(22)</w:t>
      </w:r>
    </w:p>
    <w:p w14:paraId="02C7F179" w14:textId="77777777" w:rsidR="00FF5911" w:rsidRPr="00FF5911" w:rsidRDefault="00FF5911" w:rsidP="00FF5911">
      <w:pPr>
        <w:pStyle w:val="BodyChar"/>
        <w:rPr>
          <w:rFonts w:ascii="Times New Roman" w:hAnsi="Times New Roman"/>
        </w:rPr>
      </w:pPr>
    </w:p>
    <w:p w14:paraId="574DCBE6" w14:textId="511506B6" w:rsidR="00F13CC2" w:rsidRDefault="00FF5911" w:rsidP="00FF5911">
      <w:pPr>
        <w:pStyle w:val="BodyChar"/>
        <w:rPr>
          <w:rFonts w:ascii="Times New Roman" w:hAnsi="Times New Roman"/>
        </w:rPr>
      </w:pPr>
      <w:r w:rsidRPr="00FF5911">
        <w:rPr>
          <w:rFonts w:ascii="Times New Roman" w:hAnsi="Times New Roman"/>
        </w:rPr>
        <w:t>Results for the overpressure calculations for different vents opening</w:t>
      </w:r>
      <w:r w:rsidR="00287E8C">
        <w:rPr>
          <w:rFonts w:ascii="Times New Roman" w:hAnsi="Times New Roman"/>
        </w:rPr>
        <w:t xml:space="preserve"> size</w:t>
      </w:r>
      <w:r w:rsidR="00DD5EF9">
        <w:rPr>
          <w:rFonts w:ascii="Times New Roman" w:hAnsi="Times New Roman"/>
        </w:rPr>
        <w:t>s</w:t>
      </w:r>
      <w:r w:rsidRPr="00FF5911">
        <w:rPr>
          <w:rFonts w:ascii="Times New Roman" w:hAnsi="Times New Roman"/>
        </w:rPr>
        <w:t xml:space="preserve"> </w:t>
      </w:r>
      <w:r w:rsidR="006635EF">
        <w:rPr>
          <w:rFonts w:ascii="Times New Roman" w:hAnsi="Times New Roman"/>
        </w:rPr>
        <w:t>are</w:t>
      </w:r>
      <w:r w:rsidRPr="00FF5911">
        <w:rPr>
          <w:rFonts w:ascii="Times New Roman" w:hAnsi="Times New Roman"/>
        </w:rPr>
        <w:t xml:space="preserve"> shown at figure </w:t>
      </w:r>
      <w:r w:rsidR="00EF566F">
        <w:rPr>
          <w:rFonts w:ascii="Times New Roman" w:hAnsi="Times New Roman"/>
        </w:rPr>
        <w:t>7</w:t>
      </w:r>
      <w:r w:rsidRPr="00FF5911">
        <w:rPr>
          <w:rFonts w:ascii="Times New Roman" w:hAnsi="Times New Roman"/>
        </w:rPr>
        <w:t>.</w:t>
      </w:r>
    </w:p>
    <w:p w14:paraId="71DA67E9" w14:textId="62D13D91" w:rsidR="00FF5911" w:rsidRDefault="00FF5911" w:rsidP="00574960">
      <w:pPr>
        <w:pStyle w:val="BodyChar"/>
        <w:rPr>
          <w:rFonts w:ascii="Times New Roman" w:hAnsi="Times New Roman"/>
        </w:rPr>
      </w:pPr>
    </w:p>
    <w:p w14:paraId="1033E17C" w14:textId="5B87F7A8" w:rsidR="00FF5911" w:rsidRDefault="00FF5911" w:rsidP="00574960">
      <w:pPr>
        <w:pStyle w:val="BodyChar"/>
        <w:rPr>
          <w:rFonts w:ascii="Times New Roman" w:hAnsi="Times New Roman"/>
        </w:rPr>
      </w:pPr>
      <w:r w:rsidRPr="00A327A3">
        <w:rPr>
          <w:rFonts w:asciiTheme="minorHAnsi" w:hAnsiTheme="minorHAnsi" w:cstheme="minorHAnsi"/>
          <w:noProof/>
          <w:sz w:val="24"/>
          <w:szCs w:val="24"/>
        </w:rPr>
        <w:lastRenderedPageBreak/>
        <w:drawing>
          <wp:inline distT="0" distB="0" distL="0" distR="0" wp14:anchorId="733BEA06" wp14:editId="496C421E">
            <wp:extent cx="5760085" cy="3991313"/>
            <wp:effectExtent l="0" t="0" r="12065" b="9525"/>
            <wp:docPr id="1386543570" name="Wykres 1">
              <a:extLst xmlns:a="http://schemas.openxmlformats.org/drawingml/2006/main">
                <a:ext uri="{FF2B5EF4-FFF2-40B4-BE49-F238E27FC236}">
                  <a16:creationId xmlns:a16="http://schemas.microsoft.com/office/drawing/2014/main" id="{8C8945B2-FA43-4495-BD29-61B4102603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A34D535" w14:textId="77777777" w:rsidR="00FF5911" w:rsidRDefault="00FF5911" w:rsidP="00574960">
      <w:pPr>
        <w:pStyle w:val="BodyChar"/>
        <w:rPr>
          <w:rFonts w:ascii="Times New Roman" w:hAnsi="Times New Roman"/>
        </w:rPr>
      </w:pPr>
    </w:p>
    <w:p w14:paraId="52611145" w14:textId="24BFF496" w:rsidR="00FF5911" w:rsidRDefault="00FF5911" w:rsidP="00FF5911">
      <w:pPr>
        <w:pStyle w:val="FigureCaption"/>
        <w:spacing w:before="120"/>
        <w:rPr>
          <w:rFonts w:ascii="Times New Roman" w:hAnsi="Times New Roman"/>
          <w:lang w:eastAsia="en-GB"/>
        </w:rPr>
      </w:pPr>
      <w:r>
        <w:rPr>
          <w:rFonts w:ascii="Times New Roman" w:hAnsi="Times New Roman"/>
          <w:b/>
          <w:lang w:eastAsia="en-GB"/>
        </w:rPr>
        <w:t xml:space="preserve">Figure </w:t>
      </w:r>
      <w:r w:rsidR="00EF566F">
        <w:rPr>
          <w:rFonts w:ascii="Times New Roman" w:hAnsi="Times New Roman"/>
          <w:b/>
          <w:lang w:eastAsia="en-GB"/>
        </w:rPr>
        <w:t>7</w:t>
      </w:r>
      <w:r>
        <w:rPr>
          <w:rFonts w:ascii="Times New Roman" w:hAnsi="Times New Roman"/>
          <w:b/>
          <w:lang w:eastAsia="en-GB"/>
        </w:rPr>
        <w:t xml:space="preserve">. </w:t>
      </w:r>
      <w:r w:rsidR="0007228A" w:rsidRPr="0007228A">
        <w:rPr>
          <w:rFonts w:ascii="Times New Roman" w:hAnsi="Times New Roman"/>
          <w:lang w:eastAsia="en-GB"/>
        </w:rPr>
        <w:t xml:space="preserve">Peak pressure </w:t>
      </w:r>
      <w:r w:rsidR="0007228A">
        <w:rPr>
          <w:rFonts w:ascii="Times New Roman" w:hAnsi="Times New Roman"/>
          <w:lang w:eastAsia="en-GB"/>
        </w:rPr>
        <w:t>for different concentration</w:t>
      </w:r>
      <w:r w:rsidR="0007228A" w:rsidRPr="0007228A">
        <w:rPr>
          <w:rFonts w:ascii="Times New Roman" w:hAnsi="Times New Roman"/>
          <w:lang w:eastAsia="en-GB"/>
        </w:rPr>
        <w:t xml:space="preserve"> of hydrogen</w:t>
      </w:r>
      <w:r w:rsidR="0007228A">
        <w:rPr>
          <w:rFonts w:ascii="Times New Roman" w:hAnsi="Times New Roman"/>
          <w:lang w:eastAsia="en-GB"/>
        </w:rPr>
        <w:t xml:space="preserve"> with vent opening</w:t>
      </w:r>
      <w:r w:rsidR="00697C1E">
        <w:rPr>
          <w:rFonts w:ascii="Times New Roman" w:hAnsi="Times New Roman"/>
          <w:lang w:eastAsia="en-GB"/>
        </w:rPr>
        <w:t xml:space="preserve"> due to explosion</w:t>
      </w:r>
      <w:r w:rsidR="0007228A">
        <w:rPr>
          <w:rFonts w:ascii="Times New Roman" w:hAnsi="Times New Roman"/>
          <w:lang w:eastAsia="en-GB"/>
        </w:rPr>
        <w:t>.</w:t>
      </w:r>
    </w:p>
    <w:p w14:paraId="2C3A18B0" w14:textId="77777777" w:rsidR="00FF5911" w:rsidRDefault="00FF5911" w:rsidP="00574960">
      <w:pPr>
        <w:pStyle w:val="BodyChar"/>
        <w:rPr>
          <w:rFonts w:ascii="Times New Roman" w:hAnsi="Times New Roman"/>
        </w:rPr>
      </w:pPr>
    </w:p>
    <w:p w14:paraId="7D45EC0A" w14:textId="24E41D5B" w:rsidR="00D378FD" w:rsidRDefault="00D91945" w:rsidP="00574960">
      <w:pPr>
        <w:pStyle w:val="BodyChar"/>
        <w:rPr>
          <w:rFonts w:ascii="Times New Roman" w:hAnsi="Times New Roman"/>
        </w:rPr>
      </w:pPr>
      <w:r w:rsidRPr="00D91945">
        <w:rPr>
          <w:rFonts w:ascii="Times New Roman" w:hAnsi="Times New Roman"/>
        </w:rPr>
        <w:t>Referring to Table 1, which outlines the correlation between damage and the resultant overpressure caused by an explosion, along with the information depicted on</w:t>
      </w:r>
      <w:r w:rsidR="00287E8C">
        <w:rPr>
          <w:rFonts w:ascii="Times New Roman" w:hAnsi="Times New Roman"/>
        </w:rPr>
        <w:t xml:space="preserve"> fig.</w:t>
      </w:r>
      <w:r w:rsidRPr="00D91945">
        <w:rPr>
          <w:rFonts w:ascii="Times New Roman" w:hAnsi="Times New Roman"/>
        </w:rPr>
        <w:t xml:space="preserve"> </w:t>
      </w:r>
      <w:r w:rsidR="00287E8C">
        <w:rPr>
          <w:rFonts w:ascii="Times New Roman" w:hAnsi="Times New Roman"/>
        </w:rPr>
        <w:t>7</w:t>
      </w:r>
      <w:r w:rsidRPr="00D91945">
        <w:rPr>
          <w:rFonts w:ascii="Times New Roman" w:hAnsi="Times New Roman"/>
        </w:rPr>
        <w:t xml:space="preserve">, we can derive an estimation for the required opening size. As illustrated in </w:t>
      </w:r>
      <w:r w:rsidR="00287E8C">
        <w:rPr>
          <w:rFonts w:ascii="Times New Roman" w:hAnsi="Times New Roman"/>
        </w:rPr>
        <w:t>fig.</w:t>
      </w:r>
      <w:r w:rsidRPr="00D91945">
        <w:rPr>
          <w:rFonts w:ascii="Times New Roman" w:hAnsi="Times New Roman"/>
        </w:rPr>
        <w:t xml:space="preserve"> 6, if two security levels were to fail, the hydrogen concentration could potentially increase by up to 9%. Therefore, considering our approach, </w:t>
      </w:r>
      <w:r>
        <w:rPr>
          <w:rFonts w:ascii="Times New Roman" w:hAnsi="Times New Roman"/>
        </w:rPr>
        <w:t>it was</w:t>
      </w:r>
      <w:r w:rsidRPr="00D91945">
        <w:rPr>
          <w:rFonts w:ascii="Times New Roman" w:hAnsi="Times New Roman"/>
        </w:rPr>
        <w:t xml:space="preserve"> opted for an opening size of 1 m².</w:t>
      </w:r>
    </w:p>
    <w:p w14:paraId="748C3217" w14:textId="77777777" w:rsidR="00D91945" w:rsidRDefault="00D91945" w:rsidP="00574960">
      <w:pPr>
        <w:pStyle w:val="BodyChar"/>
        <w:rPr>
          <w:rFonts w:ascii="Times New Roman" w:hAnsi="Times New Roman"/>
        </w:rPr>
      </w:pPr>
    </w:p>
    <w:p w14:paraId="6C8ED3EA" w14:textId="3E6496B8" w:rsidR="00D378FD" w:rsidRDefault="00D378FD" w:rsidP="00574960">
      <w:pPr>
        <w:pStyle w:val="BodyChar"/>
        <w:rPr>
          <w:rFonts w:ascii="Times New Roman" w:hAnsi="Times New Roman"/>
        </w:rPr>
      </w:pP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6808"/>
      </w:tblGrid>
      <w:tr w:rsidR="00D378FD" w14:paraId="5850FA04" w14:textId="77777777" w:rsidTr="00AB45CD">
        <w:trPr>
          <w:jc w:val="center"/>
        </w:trPr>
        <w:tc>
          <w:tcPr>
            <w:tcW w:w="8232" w:type="dxa"/>
            <w:gridSpan w:val="2"/>
            <w:tcBorders>
              <w:top w:val="nil"/>
              <w:left w:val="nil"/>
              <w:bottom w:val="single" w:sz="4" w:space="0" w:color="auto"/>
              <w:right w:val="nil"/>
            </w:tcBorders>
            <w:hideMark/>
          </w:tcPr>
          <w:p w14:paraId="20402826" w14:textId="416AF7C2" w:rsidR="00D378FD" w:rsidRDefault="00D378FD" w:rsidP="00930B76">
            <w:pPr>
              <w:pStyle w:val="TableCaptionCentred"/>
              <w:rPr>
                <w:lang w:eastAsia="en-GB"/>
              </w:rPr>
            </w:pPr>
            <w:r>
              <w:rPr>
                <w:b/>
                <w:lang w:eastAsia="en-GB"/>
              </w:rPr>
              <w:t>Table 1.</w:t>
            </w:r>
            <w:r>
              <w:rPr>
                <w:lang w:eastAsia="en-GB"/>
              </w:rPr>
              <w:t xml:space="preserve"> </w:t>
            </w:r>
            <w:r w:rsidR="00DF6A91">
              <w:rPr>
                <w:lang w:eastAsia="en-GB"/>
              </w:rPr>
              <w:t>Level of damage expected at specific overpressure values</w:t>
            </w:r>
            <w:r>
              <w:rPr>
                <w:lang w:eastAsia="en-GB"/>
              </w:rPr>
              <w:t>.</w:t>
            </w:r>
            <w:r w:rsidR="00DF6A91">
              <w:rPr>
                <w:lang w:eastAsia="en-GB"/>
              </w:rPr>
              <w:t xml:space="preserve"> </w:t>
            </w:r>
            <w:r w:rsidR="005F3BF8" w:rsidRPr="005F3BF8">
              <w:rPr>
                <w:lang w:eastAsia="en-GB"/>
              </w:rPr>
              <w:t>[2</w:t>
            </w:r>
            <w:r w:rsidR="003D085D">
              <w:rPr>
                <w:lang w:eastAsia="en-GB"/>
              </w:rPr>
              <w:t>3</w:t>
            </w:r>
            <w:r w:rsidR="005F3BF8" w:rsidRPr="005F3BF8">
              <w:rPr>
                <w:lang w:eastAsia="en-GB"/>
              </w:rPr>
              <w:t>]</w:t>
            </w:r>
          </w:p>
        </w:tc>
      </w:tr>
      <w:tr w:rsidR="00D378FD" w14:paraId="3DAD0335" w14:textId="77777777" w:rsidTr="00436FFD">
        <w:trPr>
          <w:jc w:val="center"/>
        </w:trPr>
        <w:tc>
          <w:tcPr>
            <w:tcW w:w="1424" w:type="dxa"/>
          </w:tcPr>
          <w:p w14:paraId="6544B45F" w14:textId="7316D962" w:rsidR="00D378FD" w:rsidRPr="00697C1E" w:rsidRDefault="00D378FD" w:rsidP="00D378FD">
            <w:pPr>
              <w:pStyle w:val="BodyChar"/>
              <w:spacing w:before="40" w:after="40"/>
              <w:jc w:val="center"/>
              <w:rPr>
                <w:rFonts w:ascii="Times New Roman" w:hAnsi="Times New Roman"/>
                <w:bCs/>
                <w:lang w:eastAsia="en-GB"/>
              </w:rPr>
            </w:pPr>
            <w:r w:rsidRPr="00697C1E">
              <w:rPr>
                <w:rFonts w:ascii="Times New Roman" w:hAnsi="Times New Roman"/>
                <w:bCs/>
                <w:lang w:eastAsia="en-GB"/>
              </w:rPr>
              <w:t>Overpressure</w:t>
            </w:r>
          </w:p>
          <w:p w14:paraId="35945ED8" w14:textId="21A31A7F" w:rsidR="00D378FD" w:rsidRPr="00697C1E" w:rsidRDefault="00D378FD" w:rsidP="00D378FD">
            <w:pPr>
              <w:pStyle w:val="BodyChar"/>
              <w:spacing w:before="40" w:after="40"/>
              <w:jc w:val="center"/>
              <w:rPr>
                <w:rFonts w:ascii="Times New Roman" w:hAnsi="Times New Roman"/>
                <w:bCs/>
                <w:lang w:eastAsia="en-GB"/>
              </w:rPr>
            </w:pPr>
            <w:r w:rsidRPr="00697C1E">
              <w:rPr>
                <w:rFonts w:ascii="Times New Roman" w:hAnsi="Times New Roman"/>
                <w:bCs/>
                <w:lang w:eastAsia="en-GB"/>
              </w:rPr>
              <w:t>(</w:t>
            </w:r>
            <w:proofErr w:type="spellStart"/>
            <w:r w:rsidRPr="00697C1E">
              <w:rPr>
                <w:rFonts w:ascii="Times New Roman" w:hAnsi="Times New Roman"/>
                <w:bCs/>
                <w:lang w:eastAsia="en-GB"/>
              </w:rPr>
              <w:t>psig</w:t>
            </w:r>
            <w:proofErr w:type="spellEnd"/>
            <w:r w:rsidRPr="00697C1E">
              <w:rPr>
                <w:rFonts w:ascii="Times New Roman" w:hAnsi="Times New Roman"/>
                <w:bCs/>
                <w:lang w:eastAsia="en-GB"/>
              </w:rPr>
              <w:t>)</w:t>
            </w:r>
          </w:p>
        </w:tc>
        <w:tc>
          <w:tcPr>
            <w:tcW w:w="6808" w:type="dxa"/>
            <w:tcBorders>
              <w:top w:val="single" w:sz="4" w:space="0" w:color="auto"/>
              <w:left w:val="nil"/>
              <w:bottom w:val="single" w:sz="4" w:space="0" w:color="auto"/>
              <w:right w:val="nil"/>
            </w:tcBorders>
            <w:hideMark/>
          </w:tcPr>
          <w:p w14:paraId="6C276079" w14:textId="091E0CCD" w:rsidR="00D378FD" w:rsidRPr="00697C1E" w:rsidRDefault="00D378FD" w:rsidP="00D378FD">
            <w:pPr>
              <w:pStyle w:val="BodyChar"/>
              <w:spacing w:before="40" w:after="40"/>
              <w:jc w:val="center"/>
              <w:rPr>
                <w:rFonts w:ascii="Times New Roman" w:hAnsi="Times New Roman"/>
                <w:lang w:eastAsia="en-GB"/>
              </w:rPr>
            </w:pPr>
            <w:r w:rsidRPr="00697C1E">
              <w:rPr>
                <w:rFonts w:ascii="Times New Roman" w:hAnsi="Times New Roman"/>
                <w:lang w:eastAsia="en-GB"/>
              </w:rPr>
              <w:t>Expected Damage</w:t>
            </w:r>
          </w:p>
        </w:tc>
      </w:tr>
      <w:tr w:rsidR="00D378FD" w14:paraId="613670E4" w14:textId="77777777" w:rsidTr="001049EE">
        <w:trPr>
          <w:jc w:val="center"/>
        </w:trPr>
        <w:tc>
          <w:tcPr>
            <w:tcW w:w="1424" w:type="dxa"/>
            <w:hideMark/>
          </w:tcPr>
          <w:p w14:paraId="3160EED5" w14:textId="595DF41A" w:rsidR="00D378FD" w:rsidRPr="00697C1E" w:rsidRDefault="00D378FD" w:rsidP="00D378FD">
            <w:pPr>
              <w:pStyle w:val="BodyChar"/>
              <w:jc w:val="center"/>
              <w:rPr>
                <w:rFonts w:ascii="Times New Roman" w:hAnsi="Times New Roman"/>
                <w:bCs/>
                <w:lang w:eastAsia="en-GB"/>
              </w:rPr>
            </w:pPr>
            <w:r w:rsidRPr="00697C1E">
              <w:rPr>
                <w:rFonts w:ascii="Times New Roman" w:hAnsi="Times New Roman"/>
                <w:bCs/>
                <w:lang w:eastAsia="en-GB"/>
              </w:rPr>
              <w:t>0.04</w:t>
            </w:r>
          </w:p>
        </w:tc>
        <w:tc>
          <w:tcPr>
            <w:tcW w:w="6808" w:type="dxa"/>
            <w:tcBorders>
              <w:top w:val="single" w:sz="4" w:space="0" w:color="auto"/>
              <w:left w:val="nil"/>
              <w:bottom w:val="nil"/>
              <w:right w:val="nil"/>
            </w:tcBorders>
            <w:hideMark/>
          </w:tcPr>
          <w:p w14:paraId="2829A89E" w14:textId="3FFEDBF7" w:rsidR="00D378FD" w:rsidRDefault="00D378FD" w:rsidP="00AB45CD">
            <w:pPr>
              <w:pStyle w:val="BodyChar"/>
              <w:jc w:val="left"/>
              <w:rPr>
                <w:rFonts w:ascii="Times New Roman" w:hAnsi="Times New Roman"/>
                <w:lang w:eastAsia="en-GB"/>
              </w:rPr>
            </w:pPr>
            <w:r>
              <w:rPr>
                <w:rFonts w:ascii="Times New Roman" w:hAnsi="Times New Roman"/>
                <w:lang w:eastAsia="en-GB"/>
              </w:rPr>
              <w:t xml:space="preserve">Loud noise (143 </w:t>
            </w:r>
            <w:r w:rsidR="00A732F7">
              <w:rPr>
                <w:rFonts w:ascii="Times New Roman" w:hAnsi="Times New Roman"/>
                <w:lang w:eastAsia="en-GB"/>
              </w:rPr>
              <w:t>dB</w:t>
            </w:r>
            <w:r>
              <w:rPr>
                <w:rFonts w:ascii="Times New Roman" w:hAnsi="Times New Roman"/>
                <w:lang w:eastAsia="en-GB"/>
              </w:rPr>
              <w:t>), sonic boom glass failure</w:t>
            </w:r>
          </w:p>
        </w:tc>
      </w:tr>
      <w:tr w:rsidR="00D378FD" w14:paraId="3E76BF85" w14:textId="77777777" w:rsidTr="0014205E">
        <w:trPr>
          <w:jc w:val="center"/>
        </w:trPr>
        <w:tc>
          <w:tcPr>
            <w:tcW w:w="1424" w:type="dxa"/>
            <w:hideMark/>
          </w:tcPr>
          <w:p w14:paraId="0095BD37" w14:textId="6891BBCA" w:rsidR="00D378FD" w:rsidRPr="00697C1E" w:rsidRDefault="00D378FD" w:rsidP="00D378FD">
            <w:pPr>
              <w:pStyle w:val="BodyChar"/>
              <w:jc w:val="center"/>
              <w:rPr>
                <w:rFonts w:ascii="Times New Roman" w:hAnsi="Times New Roman"/>
                <w:bCs/>
                <w:lang w:eastAsia="en-GB"/>
              </w:rPr>
            </w:pPr>
            <w:r w:rsidRPr="00697C1E">
              <w:rPr>
                <w:rFonts w:ascii="Times New Roman" w:hAnsi="Times New Roman"/>
                <w:bCs/>
                <w:lang w:eastAsia="en-GB"/>
              </w:rPr>
              <w:t>0.15</w:t>
            </w:r>
          </w:p>
        </w:tc>
        <w:tc>
          <w:tcPr>
            <w:tcW w:w="6808" w:type="dxa"/>
            <w:hideMark/>
          </w:tcPr>
          <w:p w14:paraId="332C1D8F" w14:textId="076992E3" w:rsidR="00D378FD" w:rsidRDefault="00D378FD" w:rsidP="00AB45CD">
            <w:pPr>
              <w:pStyle w:val="BodyChar"/>
              <w:jc w:val="left"/>
              <w:rPr>
                <w:rFonts w:ascii="Times New Roman" w:hAnsi="Times New Roman"/>
                <w:lang w:eastAsia="en-GB"/>
              </w:rPr>
            </w:pPr>
            <w:r>
              <w:rPr>
                <w:rFonts w:ascii="Times New Roman" w:hAnsi="Times New Roman"/>
                <w:lang w:eastAsia="en-GB"/>
              </w:rPr>
              <w:t>Typical pressure for glass failure</w:t>
            </w:r>
          </w:p>
        </w:tc>
      </w:tr>
      <w:tr w:rsidR="00D378FD" w14:paraId="2CA6A9DB" w14:textId="77777777" w:rsidTr="00D378FD">
        <w:trPr>
          <w:jc w:val="center"/>
        </w:trPr>
        <w:tc>
          <w:tcPr>
            <w:tcW w:w="1424" w:type="dxa"/>
            <w:tcBorders>
              <w:top w:val="nil"/>
              <w:left w:val="nil"/>
              <w:bottom w:val="nil"/>
              <w:right w:val="nil"/>
            </w:tcBorders>
            <w:hideMark/>
          </w:tcPr>
          <w:p w14:paraId="6C9E14DD" w14:textId="6DF6DCAE" w:rsidR="00D378FD" w:rsidRPr="00697C1E" w:rsidRDefault="00D378FD" w:rsidP="00D378FD">
            <w:pPr>
              <w:pStyle w:val="BodyChar"/>
              <w:jc w:val="center"/>
              <w:rPr>
                <w:rFonts w:ascii="Times New Roman" w:hAnsi="Times New Roman"/>
                <w:bCs/>
                <w:lang w:eastAsia="en-GB"/>
              </w:rPr>
            </w:pPr>
            <w:r w:rsidRPr="00697C1E">
              <w:rPr>
                <w:rFonts w:ascii="Times New Roman" w:hAnsi="Times New Roman"/>
                <w:bCs/>
                <w:lang w:eastAsia="en-GB"/>
              </w:rPr>
              <w:t>0.40</w:t>
            </w:r>
          </w:p>
        </w:tc>
        <w:tc>
          <w:tcPr>
            <w:tcW w:w="6808" w:type="dxa"/>
            <w:tcBorders>
              <w:top w:val="nil"/>
              <w:left w:val="nil"/>
              <w:bottom w:val="nil"/>
              <w:right w:val="nil"/>
            </w:tcBorders>
            <w:hideMark/>
          </w:tcPr>
          <w:p w14:paraId="37E37906" w14:textId="23F1FAA6" w:rsidR="00D378FD" w:rsidRDefault="00D378FD" w:rsidP="00D378FD">
            <w:pPr>
              <w:pStyle w:val="BodyChar"/>
              <w:rPr>
                <w:rFonts w:ascii="Times New Roman" w:hAnsi="Times New Roman"/>
                <w:lang w:eastAsia="en-GB"/>
              </w:rPr>
            </w:pPr>
            <w:r>
              <w:rPr>
                <w:rFonts w:ascii="Times New Roman" w:hAnsi="Times New Roman"/>
                <w:lang w:eastAsia="en-GB"/>
              </w:rPr>
              <w:t>Limited minor structural damage</w:t>
            </w:r>
          </w:p>
        </w:tc>
      </w:tr>
      <w:tr w:rsidR="00D378FD" w14:paraId="567B6520" w14:textId="77777777" w:rsidTr="00D378FD">
        <w:trPr>
          <w:jc w:val="center"/>
        </w:trPr>
        <w:tc>
          <w:tcPr>
            <w:tcW w:w="1424" w:type="dxa"/>
            <w:tcBorders>
              <w:top w:val="nil"/>
              <w:left w:val="nil"/>
              <w:bottom w:val="nil"/>
              <w:right w:val="nil"/>
            </w:tcBorders>
          </w:tcPr>
          <w:p w14:paraId="39EEB77A" w14:textId="49C1F071" w:rsidR="00D378FD" w:rsidRPr="00697C1E" w:rsidRDefault="00D378FD" w:rsidP="00D378FD">
            <w:pPr>
              <w:pStyle w:val="BodyChar"/>
              <w:jc w:val="center"/>
              <w:rPr>
                <w:rFonts w:ascii="Times New Roman" w:hAnsi="Times New Roman"/>
                <w:bCs/>
                <w:lang w:eastAsia="en-GB"/>
              </w:rPr>
            </w:pPr>
            <w:r w:rsidRPr="00697C1E">
              <w:rPr>
                <w:rFonts w:ascii="Times New Roman" w:hAnsi="Times New Roman"/>
                <w:bCs/>
                <w:lang w:eastAsia="en-GB"/>
              </w:rPr>
              <w:t>0.50-1.0</w:t>
            </w:r>
          </w:p>
        </w:tc>
        <w:tc>
          <w:tcPr>
            <w:tcW w:w="6808" w:type="dxa"/>
            <w:tcBorders>
              <w:top w:val="nil"/>
              <w:left w:val="nil"/>
              <w:bottom w:val="nil"/>
              <w:right w:val="nil"/>
            </w:tcBorders>
          </w:tcPr>
          <w:p w14:paraId="160199F1" w14:textId="55922928" w:rsidR="00D378FD" w:rsidRPr="00D378FD" w:rsidRDefault="00D378FD" w:rsidP="00AB45CD">
            <w:pPr>
              <w:pStyle w:val="BodyChar"/>
              <w:rPr>
                <w:rFonts w:ascii="Times New Roman" w:hAnsi="Times New Roman"/>
                <w:iCs/>
                <w:lang w:eastAsia="en-GB"/>
              </w:rPr>
            </w:pPr>
            <w:r w:rsidRPr="00D378FD">
              <w:rPr>
                <w:rFonts w:ascii="Times New Roman" w:hAnsi="Times New Roman"/>
                <w:iCs/>
                <w:lang w:eastAsia="en-GB"/>
              </w:rPr>
              <w:t>Windows usually shattered, some window frame damage.</w:t>
            </w:r>
          </w:p>
        </w:tc>
      </w:tr>
      <w:tr w:rsidR="00D378FD" w14:paraId="245559A5" w14:textId="77777777" w:rsidTr="00D378FD">
        <w:trPr>
          <w:jc w:val="center"/>
        </w:trPr>
        <w:tc>
          <w:tcPr>
            <w:tcW w:w="1424" w:type="dxa"/>
            <w:tcBorders>
              <w:top w:val="nil"/>
              <w:left w:val="nil"/>
              <w:bottom w:val="nil"/>
              <w:right w:val="nil"/>
            </w:tcBorders>
          </w:tcPr>
          <w:p w14:paraId="477D6A9C" w14:textId="0DB3AE24" w:rsidR="00D378FD" w:rsidRPr="00697C1E" w:rsidRDefault="00D378FD" w:rsidP="00D378FD">
            <w:pPr>
              <w:pStyle w:val="BodyChar"/>
              <w:jc w:val="center"/>
              <w:rPr>
                <w:rFonts w:ascii="Times New Roman" w:hAnsi="Times New Roman"/>
                <w:bCs/>
                <w:lang w:eastAsia="en-GB"/>
              </w:rPr>
            </w:pPr>
            <w:r w:rsidRPr="00697C1E">
              <w:rPr>
                <w:rFonts w:ascii="Times New Roman" w:hAnsi="Times New Roman"/>
                <w:bCs/>
                <w:lang w:eastAsia="en-GB"/>
              </w:rPr>
              <w:t>0.70</w:t>
            </w:r>
          </w:p>
        </w:tc>
        <w:tc>
          <w:tcPr>
            <w:tcW w:w="6808" w:type="dxa"/>
            <w:tcBorders>
              <w:top w:val="nil"/>
              <w:left w:val="nil"/>
              <w:bottom w:val="nil"/>
              <w:right w:val="nil"/>
            </w:tcBorders>
          </w:tcPr>
          <w:p w14:paraId="316FAD3A" w14:textId="549B6A45" w:rsidR="00D378FD" w:rsidRDefault="00D378FD" w:rsidP="00AB45CD">
            <w:pPr>
              <w:pStyle w:val="BodyChar"/>
              <w:rPr>
                <w:rFonts w:ascii="Times New Roman" w:hAnsi="Times New Roman"/>
                <w:lang w:eastAsia="en-GB"/>
              </w:rPr>
            </w:pPr>
            <w:r>
              <w:rPr>
                <w:rFonts w:ascii="Times New Roman" w:hAnsi="Times New Roman"/>
                <w:lang w:eastAsia="en-GB"/>
              </w:rPr>
              <w:t>Minor damage to house structures.</w:t>
            </w:r>
          </w:p>
        </w:tc>
      </w:tr>
      <w:tr w:rsidR="00D378FD" w14:paraId="086FA167" w14:textId="77777777" w:rsidTr="00D378FD">
        <w:trPr>
          <w:jc w:val="center"/>
        </w:trPr>
        <w:tc>
          <w:tcPr>
            <w:tcW w:w="1424" w:type="dxa"/>
            <w:tcBorders>
              <w:top w:val="nil"/>
              <w:left w:val="nil"/>
              <w:bottom w:val="nil"/>
              <w:right w:val="nil"/>
            </w:tcBorders>
          </w:tcPr>
          <w:p w14:paraId="431A4B5F" w14:textId="543244AC" w:rsidR="00D378FD" w:rsidRPr="00697C1E" w:rsidRDefault="00D378FD" w:rsidP="00D378FD">
            <w:pPr>
              <w:pStyle w:val="BodyChar"/>
              <w:jc w:val="center"/>
              <w:rPr>
                <w:rFonts w:ascii="Times New Roman" w:hAnsi="Times New Roman"/>
                <w:bCs/>
                <w:lang w:eastAsia="en-GB"/>
              </w:rPr>
            </w:pPr>
            <w:r w:rsidRPr="00697C1E">
              <w:rPr>
                <w:rFonts w:ascii="Times New Roman" w:hAnsi="Times New Roman"/>
                <w:bCs/>
                <w:lang w:eastAsia="en-GB"/>
              </w:rPr>
              <w:t>1.0</w:t>
            </w:r>
          </w:p>
        </w:tc>
        <w:tc>
          <w:tcPr>
            <w:tcW w:w="6808" w:type="dxa"/>
            <w:tcBorders>
              <w:top w:val="nil"/>
              <w:left w:val="nil"/>
              <w:bottom w:val="nil"/>
              <w:right w:val="nil"/>
            </w:tcBorders>
          </w:tcPr>
          <w:p w14:paraId="62CA5D71" w14:textId="20BAE24B" w:rsidR="00D378FD" w:rsidRDefault="00D378FD" w:rsidP="00AB45CD">
            <w:pPr>
              <w:pStyle w:val="BodyChar"/>
              <w:rPr>
                <w:rFonts w:ascii="Times New Roman" w:hAnsi="Times New Roman"/>
                <w:lang w:eastAsia="en-GB"/>
              </w:rPr>
            </w:pPr>
            <w:r>
              <w:rPr>
                <w:rFonts w:ascii="Times New Roman" w:hAnsi="Times New Roman"/>
                <w:lang w:eastAsia="en-GB"/>
              </w:rPr>
              <w:t>Partial demolition of houses, made uninhabitable</w:t>
            </w:r>
          </w:p>
        </w:tc>
      </w:tr>
      <w:tr w:rsidR="00D378FD" w14:paraId="33718EB8" w14:textId="77777777" w:rsidTr="00D378FD">
        <w:trPr>
          <w:jc w:val="center"/>
        </w:trPr>
        <w:tc>
          <w:tcPr>
            <w:tcW w:w="1424" w:type="dxa"/>
            <w:tcBorders>
              <w:top w:val="nil"/>
              <w:left w:val="nil"/>
              <w:bottom w:val="nil"/>
              <w:right w:val="nil"/>
            </w:tcBorders>
          </w:tcPr>
          <w:p w14:paraId="43F60F07" w14:textId="22C6939B" w:rsidR="00D378FD" w:rsidRPr="00697C1E" w:rsidRDefault="00D378FD" w:rsidP="00D378FD">
            <w:pPr>
              <w:pStyle w:val="BodyChar"/>
              <w:jc w:val="center"/>
              <w:rPr>
                <w:rFonts w:ascii="Times New Roman" w:hAnsi="Times New Roman"/>
                <w:bCs/>
                <w:lang w:eastAsia="en-GB"/>
              </w:rPr>
            </w:pPr>
            <w:r w:rsidRPr="00697C1E">
              <w:rPr>
                <w:rFonts w:ascii="Times New Roman" w:hAnsi="Times New Roman"/>
                <w:bCs/>
                <w:lang w:eastAsia="en-GB"/>
              </w:rPr>
              <w:t>1.0-2.0</w:t>
            </w:r>
          </w:p>
        </w:tc>
        <w:tc>
          <w:tcPr>
            <w:tcW w:w="6808" w:type="dxa"/>
            <w:tcBorders>
              <w:top w:val="nil"/>
              <w:left w:val="nil"/>
              <w:bottom w:val="nil"/>
              <w:right w:val="nil"/>
            </w:tcBorders>
          </w:tcPr>
          <w:p w14:paraId="51AB4B38" w14:textId="354262EE" w:rsidR="00D378FD" w:rsidRDefault="00D378FD" w:rsidP="00AB45CD">
            <w:pPr>
              <w:pStyle w:val="BodyChar"/>
              <w:rPr>
                <w:rFonts w:ascii="Times New Roman" w:hAnsi="Times New Roman"/>
                <w:lang w:eastAsia="en-GB"/>
              </w:rPr>
            </w:pPr>
            <w:r>
              <w:rPr>
                <w:rFonts w:ascii="Times New Roman" w:hAnsi="Times New Roman"/>
                <w:lang w:eastAsia="en-GB"/>
              </w:rPr>
              <w:t>Corrugated metal panels fail and buckle. Housing wood panels blown in.</w:t>
            </w:r>
          </w:p>
        </w:tc>
      </w:tr>
      <w:tr w:rsidR="00D378FD" w14:paraId="07C685A1" w14:textId="77777777" w:rsidTr="00D378FD">
        <w:trPr>
          <w:jc w:val="center"/>
        </w:trPr>
        <w:tc>
          <w:tcPr>
            <w:tcW w:w="1424" w:type="dxa"/>
            <w:tcBorders>
              <w:top w:val="nil"/>
              <w:left w:val="nil"/>
              <w:bottom w:val="nil"/>
              <w:right w:val="nil"/>
            </w:tcBorders>
          </w:tcPr>
          <w:p w14:paraId="66AFB4F7" w14:textId="0D174E86" w:rsidR="00D378FD" w:rsidRPr="00697C1E" w:rsidRDefault="00D378FD" w:rsidP="00D378FD">
            <w:pPr>
              <w:pStyle w:val="BodyChar"/>
              <w:jc w:val="center"/>
              <w:rPr>
                <w:rFonts w:ascii="Times New Roman" w:hAnsi="Times New Roman"/>
                <w:bCs/>
                <w:lang w:eastAsia="en-GB"/>
              </w:rPr>
            </w:pPr>
            <w:r w:rsidRPr="00697C1E">
              <w:rPr>
                <w:rFonts w:ascii="Times New Roman" w:hAnsi="Times New Roman"/>
                <w:bCs/>
                <w:lang w:eastAsia="en-GB"/>
              </w:rPr>
              <w:t>1.0-8.0</w:t>
            </w:r>
          </w:p>
        </w:tc>
        <w:tc>
          <w:tcPr>
            <w:tcW w:w="6808" w:type="dxa"/>
            <w:tcBorders>
              <w:top w:val="nil"/>
              <w:left w:val="nil"/>
              <w:bottom w:val="nil"/>
              <w:right w:val="nil"/>
            </w:tcBorders>
          </w:tcPr>
          <w:p w14:paraId="7DBE4769" w14:textId="074F50EB" w:rsidR="00D378FD" w:rsidRDefault="00D378FD" w:rsidP="00AB45CD">
            <w:pPr>
              <w:pStyle w:val="BodyChar"/>
              <w:rPr>
                <w:rFonts w:ascii="Times New Roman" w:hAnsi="Times New Roman"/>
                <w:lang w:eastAsia="en-GB"/>
              </w:rPr>
            </w:pPr>
            <w:r>
              <w:rPr>
                <w:rFonts w:ascii="Times New Roman" w:hAnsi="Times New Roman"/>
                <w:lang w:eastAsia="en-GB"/>
              </w:rPr>
              <w:t xml:space="preserve">Range for slight to serious laceration injures from flying glass </w:t>
            </w:r>
          </w:p>
        </w:tc>
      </w:tr>
      <w:tr w:rsidR="00D378FD" w14:paraId="71DA9B8C" w14:textId="77777777" w:rsidTr="00D378FD">
        <w:trPr>
          <w:jc w:val="center"/>
        </w:trPr>
        <w:tc>
          <w:tcPr>
            <w:tcW w:w="1424" w:type="dxa"/>
            <w:tcBorders>
              <w:top w:val="nil"/>
              <w:left w:val="nil"/>
              <w:bottom w:val="nil"/>
              <w:right w:val="nil"/>
            </w:tcBorders>
          </w:tcPr>
          <w:p w14:paraId="054B33AE" w14:textId="522C27AC" w:rsidR="00D378FD" w:rsidRPr="00697C1E" w:rsidRDefault="00D378FD" w:rsidP="00D378FD">
            <w:pPr>
              <w:pStyle w:val="BodyChar"/>
              <w:jc w:val="center"/>
              <w:rPr>
                <w:rFonts w:ascii="Times New Roman" w:hAnsi="Times New Roman"/>
                <w:lang w:eastAsia="en-GB"/>
              </w:rPr>
            </w:pPr>
            <w:r w:rsidRPr="00697C1E">
              <w:rPr>
                <w:rFonts w:ascii="Times New Roman" w:hAnsi="Times New Roman"/>
                <w:lang w:eastAsia="en-GB"/>
              </w:rPr>
              <w:lastRenderedPageBreak/>
              <w:t>2</w:t>
            </w:r>
          </w:p>
        </w:tc>
        <w:tc>
          <w:tcPr>
            <w:tcW w:w="6808" w:type="dxa"/>
            <w:tcBorders>
              <w:top w:val="nil"/>
              <w:left w:val="nil"/>
              <w:bottom w:val="nil"/>
              <w:right w:val="nil"/>
            </w:tcBorders>
          </w:tcPr>
          <w:p w14:paraId="310A43DF" w14:textId="336B6FF5" w:rsidR="00D378FD" w:rsidRDefault="00D378FD" w:rsidP="00AB45CD">
            <w:pPr>
              <w:pStyle w:val="BodyChar"/>
              <w:rPr>
                <w:rFonts w:ascii="Times New Roman" w:hAnsi="Times New Roman"/>
                <w:lang w:eastAsia="en-GB"/>
              </w:rPr>
            </w:pPr>
            <w:r>
              <w:rPr>
                <w:rFonts w:ascii="Times New Roman" w:hAnsi="Times New Roman"/>
                <w:lang w:eastAsia="en-GB"/>
              </w:rPr>
              <w:t>Partial collapse of walls and roofs of house</w:t>
            </w:r>
          </w:p>
        </w:tc>
      </w:tr>
      <w:tr w:rsidR="00D378FD" w14:paraId="6BB6E973" w14:textId="77777777" w:rsidTr="004D1044">
        <w:trPr>
          <w:jc w:val="center"/>
        </w:trPr>
        <w:tc>
          <w:tcPr>
            <w:tcW w:w="1424" w:type="dxa"/>
            <w:tcBorders>
              <w:top w:val="nil"/>
              <w:left w:val="nil"/>
              <w:bottom w:val="single" w:sz="4" w:space="0" w:color="auto"/>
              <w:right w:val="nil"/>
            </w:tcBorders>
          </w:tcPr>
          <w:p w14:paraId="466CDC23" w14:textId="779404B5" w:rsidR="00D378FD" w:rsidRPr="00697C1E" w:rsidRDefault="00D378FD" w:rsidP="00D378FD">
            <w:pPr>
              <w:pStyle w:val="BodyChar"/>
              <w:jc w:val="center"/>
              <w:rPr>
                <w:rFonts w:ascii="Times New Roman" w:hAnsi="Times New Roman"/>
                <w:lang w:eastAsia="en-GB"/>
              </w:rPr>
            </w:pPr>
            <w:r w:rsidRPr="00697C1E">
              <w:rPr>
                <w:rFonts w:ascii="Times New Roman" w:hAnsi="Times New Roman"/>
                <w:lang w:eastAsia="en-GB"/>
              </w:rPr>
              <w:t>2.0-3.0</w:t>
            </w:r>
          </w:p>
        </w:tc>
        <w:tc>
          <w:tcPr>
            <w:tcW w:w="6808" w:type="dxa"/>
            <w:tcBorders>
              <w:top w:val="nil"/>
              <w:left w:val="nil"/>
              <w:bottom w:val="single" w:sz="4" w:space="0" w:color="auto"/>
              <w:right w:val="nil"/>
            </w:tcBorders>
          </w:tcPr>
          <w:p w14:paraId="5945F438" w14:textId="61681D42" w:rsidR="00D378FD" w:rsidRDefault="00D378FD" w:rsidP="00AB45CD">
            <w:pPr>
              <w:pStyle w:val="BodyChar"/>
              <w:rPr>
                <w:rFonts w:ascii="Times New Roman" w:hAnsi="Times New Roman"/>
                <w:lang w:eastAsia="en-GB"/>
              </w:rPr>
            </w:pPr>
            <w:r>
              <w:rPr>
                <w:rFonts w:ascii="Times New Roman" w:hAnsi="Times New Roman"/>
                <w:lang w:eastAsia="en-GB"/>
              </w:rPr>
              <w:t>Non-reinforced concrete of cinder block walls shattered</w:t>
            </w:r>
          </w:p>
        </w:tc>
      </w:tr>
    </w:tbl>
    <w:p w14:paraId="10CF05C3" w14:textId="77777777" w:rsidR="00D378FD" w:rsidRPr="00DD690D" w:rsidRDefault="00D378FD" w:rsidP="00D378FD">
      <w:pPr>
        <w:pStyle w:val="BodyChar"/>
        <w:rPr>
          <w:rFonts w:ascii="Times New Roman" w:hAnsi="Times New Roman"/>
        </w:rPr>
      </w:pPr>
    </w:p>
    <w:p w14:paraId="33F6DB19" w14:textId="77777777" w:rsidR="00D378FD" w:rsidRDefault="00D378FD" w:rsidP="00574960">
      <w:pPr>
        <w:pStyle w:val="BodyChar"/>
        <w:rPr>
          <w:rFonts w:ascii="Times New Roman" w:hAnsi="Times New Roman"/>
        </w:rPr>
      </w:pPr>
    </w:p>
    <w:p w14:paraId="6BE5F494" w14:textId="3EB92506" w:rsidR="00FF5911" w:rsidRDefault="00FF5911" w:rsidP="00574960">
      <w:pPr>
        <w:pStyle w:val="BodyChar"/>
        <w:rPr>
          <w:rFonts w:ascii="Times New Roman" w:hAnsi="Times New Roman"/>
        </w:rPr>
      </w:pPr>
    </w:p>
    <w:p w14:paraId="608A15F9" w14:textId="2CA193A9" w:rsidR="00287E8C" w:rsidRPr="00955323" w:rsidRDefault="006F2224" w:rsidP="00287E8C">
      <w:pPr>
        <w:pStyle w:val="Section"/>
      </w:pPr>
      <w:r>
        <w:t>Summary and conclusion</w:t>
      </w:r>
    </w:p>
    <w:p w14:paraId="55DA25A5" w14:textId="5B75699C" w:rsidR="00FF5911" w:rsidRDefault="00955323" w:rsidP="00955323">
      <w:pPr>
        <w:pStyle w:val="BodytextIndented"/>
        <w:ind w:firstLine="0"/>
        <w:rPr>
          <w:rFonts w:ascii="Times New Roman" w:hAnsi="Times New Roman"/>
        </w:rPr>
      </w:pPr>
      <w:r>
        <w:rPr>
          <w:rFonts w:ascii="Times New Roman" w:hAnsi="Times New Roman"/>
        </w:rPr>
        <w:t>I</w:t>
      </w:r>
      <w:r w:rsidRPr="00955323">
        <w:rPr>
          <w:rFonts w:ascii="Times New Roman" w:hAnsi="Times New Roman"/>
        </w:rPr>
        <w:t>n conclusion</w:t>
      </w:r>
      <w:r>
        <w:rPr>
          <w:rFonts w:ascii="Times New Roman" w:hAnsi="Times New Roman"/>
        </w:rPr>
        <w:t xml:space="preserve">, </w:t>
      </w:r>
      <w:r w:rsidRPr="00955323">
        <w:rPr>
          <w:rFonts w:ascii="Times New Roman" w:hAnsi="Times New Roman"/>
        </w:rPr>
        <w:t>maintaining continuous ventilation is imperative when dealing with hydrogen systems, particularly in scenarios involving minor leaks, to avert the formation of potentially hazardous mixtures. However, it's essential to integrate this ventilation approach with other security measures to comprehensively ensure the safety of the entire system operation</w:t>
      </w:r>
      <w:r>
        <w:rPr>
          <w:rFonts w:ascii="Times New Roman" w:hAnsi="Times New Roman"/>
        </w:rPr>
        <w:t xml:space="preserve">. Nowadays </w:t>
      </w:r>
      <w:r w:rsidRPr="00955323">
        <w:rPr>
          <w:rFonts w:ascii="Times New Roman" w:hAnsi="Times New Roman"/>
        </w:rPr>
        <w:t>modern electronic devices exhibit rapid response times, enabling the detection of gas leaks within seconds. The key consideration lies in selecting the appropriate device and strategically deciding upon the installation location. Additionally, each system should undergo preliminary testing with inert gases to fine-tune the sensor</w:t>
      </w:r>
      <w:r>
        <w:rPr>
          <w:rFonts w:ascii="Times New Roman" w:hAnsi="Times New Roman"/>
        </w:rPr>
        <w:t>s</w:t>
      </w:r>
      <w:r w:rsidRPr="00955323">
        <w:rPr>
          <w:rFonts w:ascii="Times New Roman" w:hAnsi="Times New Roman"/>
        </w:rPr>
        <w:t xml:space="preserve"> responses and guarantee accurate system operation. In the event of an explosion, damage can potentially be mitigated by strategically weakening the construction at specific points.</w:t>
      </w:r>
      <w:r w:rsidR="00052DF5">
        <w:rPr>
          <w:rFonts w:ascii="Times New Roman" w:hAnsi="Times New Roman"/>
        </w:rPr>
        <w:t xml:space="preserve"> </w:t>
      </w:r>
      <w:r w:rsidR="00052DF5" w:rsidRPr="00052DF5">
        <w:rPr>
          <w:rFonts w:ascii="Times New Roman" w:hAnsi="Times New Roman"/>
        </w:rPr>
        <w:t>In summary, it is feasible to create a secure working environment for hydrogen-related operations.</w:t>
      </w:r>
    </w:p>
    <w:p w14:paraId="24C2A90D" w14:textId="77777777" w:rsidR="00697C1E" w:rsidRDefault="00697C1E" w:rsidP="00B90CE9">
      <w:pPr>
        <w:pStyle w:val="Sectionnonumber"/>
        <w:rPr>
          <w:color w:val="auto"/>
        </w:rPr>
      </w:pPr>
    </w:p>
    <w:p w14:paraId="1E45DFC4" w14:textId="4FCA73A0" w:rsidR="009A0487" w:rsidRPr="00C02A70" w:rsidRDefault="009A0487" w:rsidP="00B90CE9">
      <w:pPr>
        <w:pStyle w:val="Sectionnonumber"/>
        <w:rPr>
          <w:color w:val="auto"/>
          <w:sz w:val="18"/>
          <w:szCs w:val="18"/>
        </w:rPr>
      </w:pPr>
      <w:r w:rsidRPr="00C02A70">
        <w:rPr>
          <w:color w:val="auto"/>
        </w:rPr>
        <w:t>References</w:t>
      </w:r>
      <w:r w:rsidR="00BC2B17" w:rsidRPr="00C02A70">
        <w:rPr>
          <w:color w:val="auto"/>
        </w:rPr>
        <w:t xml:space="preserve"> </w:t>
      </w:r>
      <w:r w:rsidR="00BC2B17" w:rsidRPr="00C02A70">
        <w:rPr>
          <w:b w:val="0"/>
          <w:color w:val="auto"/>
        </w:rPr>
        <w:t xml:space="preserve"> </w:t>
      </w:r>
    </w:p>
    <w:p w14:paraId="4D915FDD" w14:textId="5D1777D3" w:rsidR="00FF5911" w:rsidRDefault="00FF5911" w:rsidP="003F1918">
      <w:pPr>
        <w:pStyle w:val="Reference"/>
        <w:numPr>
          <w:ilvl w:val="0"/>
          <w:numId w:val="0"/>
        </w:numPr>
        <w:ind w:left="567" w:hanging="567"/>
        <w:rPr>
          <w:rFonts w:ascii="SohoGothic" w:hAnsi="SohoGothic" w:cs="Helvetica"/>
          <w:color w:val="auto"/>
          <w:sz w:val="21"/>
          <w:szCs w:val="21"/>
        </w:rPr>
      </w:pPr>
    </w:p>
    <w:p w14:paraId="6CFAA372" w14:textId="546D7FE3" w:rsidR="005F3BF8" w:rsidRPr="000C69CD" w:rsidRDefault="005F3BF8" w:rsidP="005F3BF8">
      <w:pPr>
        <w:pStyle w:val="Reference"/>
        <w:numPr>
          <w:ilvl w:val="0"/>
          <w:numId w:val="0"/>
        </w:numPr>
        <w:rPr>
          <w:rFonts w:ascii="SohoGothic" w:hAnsi="SohoGothic" w:cs="Helvetica"/>
          <w:color w:val="auto"/>
          <w:sz w:val="21"/>
          <w:szCs w:val="21"/>
        </w:rPr>
      </w:pPr>
      <w:r w:rsidRPr="000C69CD">
        <w:rPr>
          <w:rFonts w:ascii="SohoGothic" w:hAnsi="SohoGothic" w:cs="Helvetica"/>
          <w:color w:val="auto"/>
          <w:sz w:val="21"/>
          <w:szCs w:val="21"/>
        </w:rPr>
        <w:t>[1] Zhang F, Zhao P, Niu M, Maddy J</w:t>
      </w:r>
      <w:r w:rsidR="00CE5FF0">
        <w:rPr>
          <w:rFonts w:ascii="SohoGothic" w:hAnsi="SohoGothic" w:cs="Helvetica"/>
          <w:color w:val="auto"/>
          <w:sz w:val="21"/>
          <w:szCs w:val="21"/>
        </w:rPr>
        <w:t xml:space="preserve"> </w:t>
      </w:r>
      <w:r w:rsidR="00CE5FF0" w:rsidRPr="000C69CD">
        <w:rPr>
          <w:rFonts w:ascii="SohoGothic" w:hAnsi="SohoGothic" w:cs="Helvetica"/>
          <w:color w:val="auto"/>
          <w:sz w:val="21"/>
          <w:szCs w:val="21"/>
        </w:rPr>
        <w:t>2016</w:t>
      </w:r>
      <w:r w:rsidRPr="000C69CD">
        <w:rPr>
          <w:rFonts w:ascii="SohoGothic" w:hAnsi="SohoGothic" w:cs="Helvetica"/>
          <w:color w:val="auto"/>
          <w:sz w:val="21"/>
          <w:szCs w:val="21"/>
        </w:rPr>
        <w:t xml:space="preserve"> The survey of key technologies in hydrogen energy storage</w:t>
      </w:r>
      <w:r w:rsidR="00CE5FF0">
        <w:rPr>
          <w:rFonts w:ascii="SohoGothic" w:hAnsi="SohoGothic" w:cs="Helvetica"/>
          <w:color w:val="auto"/>
          <w:sz w:val="21"/>
          <w:szCs w:val="21"/>
        </w:rPr>
        <w:t>,</w:t>
      </w:r>
      <w:r w:rsidRPr="000C69CD">
        <w:rPr>
          <w:rFonts w:ascii="SohoGothic" w:hAnsi="SohoGothic" w:cs="Helvetica"/>
          <w:color w:val="auto"/>
          <w:sz w:val="21"/>
          <w:szCs w:val="21"/>
        </w:rPr>
        <w:t xml:space="preserve"> Int. J. Hydrogen Energy 41, 14535–14552</w:t>
      </w:r>
      <w:r w:rsidR="00CE5FF0">
        <w:rPr>
          <w:rFonts w:ascii="SohoGothic" w:hAnsi="SohoGothic" w:cs="Helvetica"/>
          <w:color w:val="auto"/>
          <w:sz w:val="21"/>
          <w:szCs w:val="21"/>
        </w:rPr>
        <w:t>.</w:t>
      </w:r>
    </w:p>
    <w:p w14:paraId="665D3EC1" w14:textId="57D5B811" w:rsidR="005F3BF8" w:rsidRPr="000C69CD" w:rsidRDefault="005F3BF8" w:rsidP="005F3BF8">
      <w:pPr>
        <w:pStyle w:val="Reference"/>
        <w:numPr>
          <w:ilvl w:val="0"/>
          <w:numId w:val="0"/>
        </w:numPr>
        <w:rPr>
          <w:rFonts w:ascii="SohoGothic" w:hAnsi="SohoGothic" w:cs="Helvetica"/>
          <w:color w:val="auto"/>
          <w:sz w:val="21"/>
          <w:szCs w:val="21"/>
        </w:rPr>
      </w:pPr>
      <w:r w:rsidRPr="000C69CD">
        <w:rPr>
          <w:rFonts w:ascii="SohoGothic" w:hAnsi="SohoGothic" w:cs="Helvetica"/>
          <w:color w:val="auto"/>
          <w:sz w:val="21"/>
          <w:szCs w:val="21"/>
        </w:rPr>
        <w:t>[2] Zainul A, Zafaranloo A, Rafiee A, Merida W, Lipinski</w:t>
      </w:r>
      <w:r w:rsidR="00204370">
        <w:rPr>
          <w:rFonts w:ascii="SohoGothic" w:hAnsi="SohoGothic" w:cs="Helvetica"/>
          <w:color w:val="auto"/>
          <w:sz w:val="21"/>
          <w:szCs w:val="21"/>
        </w:rPr>
        <w:t xml:space="preserve"> W</w:t>
      </w:r>
      <w:r w:rsidRPr="000C69CD">
        <w:rPr>
          <w:rFonts w:ascii="SohoGothic" w:hAnsi="SohoGothic" w:cs="Helvetica"/>
          <w:color w:val="auto"/>
          <w:sz w:val="21"/>
          <w:szCs w:val="21"/>
        </w:rPr>
        <w:t>, Kaveh K</w:t>
      </w:r>
      <w:r w:rsidR="00204370">
        <w:rPr>
          <w:rFonts w:ascii="SohoGothic" w:hAnsi="SohoGothic" w:cs="Helvetica"/>
          <w:color w:val="auto"/>
          <w:sz w:val="21"/>
          <w:szCs w:val="21"/>
        </w:rPr>
        <w:t xml:space="preserve"> 2020</w:t>
      </w:r>
      <w:r w:rsidRPr="000C69CD">
        <w:rPr>
          <w:rFonts w:ascii="SohoGothic" w:hAnsi="SohoGothic" w:cs="Helvetica"/>
          <w:color w:val="auto"/>
          <w:sz w:val="21"/>
          <w:szCs w:val="21"/>
        </w:rPr>
        <w:t xml:space="preserve"> Hydrogen as an energy vector</w:t>
      </w:r>
      <w:r w:rsidR="00522FA2">
        <w:rPr>
          <w:rFonts w:ascii="SohoGothic" w:hAnsi="SohoGothic" w:cs="Helvetica"/>
          <w:color w:val="auto"/>
          <w:sz w:val="21"/>
          <w:szCs w:val="21"/>
        </w:rPr>
        <w:t>,</w:t>
      </w:r>
      <w:r w:rsidRPr="000C69CD">
        <w:rPr>
          <w:rFonts w:ascii="SohoGothic" w:hAnsi="SohoGothic" w:cs="Helvetica"/>
          <w:color w:val="auto"/>
          <w:sz w:val="21"/>
          <w:szCs w:val="21"/>
        </w:rPr>
        <w:t xml:space="preserve"> </w:t>
      </w:r>
      <w:r w:rsidR="00522FA2" w:rsidRPr="00522FA2">
        <w:rPr>
          <w:rFonts w:ascii="SohoGothic" w:hAnsi="SohoGothic" w:cs="Helvetica"/>
          <w:color w:val="auto"/>
          <w:sz w:val="21"/>
          <w:szCs w:val="21"/>
        </w:rPr>
        <w:t>Renewable and Sustainable Energy Reviews</w:t>
      </w:r>
      <w:r w:rsidR="00522FA2">
        <w:rPr>
          <w:rFonts w:ascii="SohoGothic" w:hAnsi="SohoGothic" w:cs="Helvetica"/>
          <w:color w:val="auto"/>
          <w:sz w:val="21"/>
          <w:szCs w:val="21"/>
        </w:rPr>
        <w:t xml:space="preserve"> </w:t>
      </w:r>
      <w:r w:rsidRPr="000C69CD">
        <w:rPr>
          <w:rFonts w:ascii="SohoGothic" w:hAnsi="SohoGothic" w:cs="Helvetica"/>
          <w:color w:val="auto"/>
          <w:sz w:val="21"/>
          <w:szCs w:val="21"/>
        </w:rPr>
        <w:t>120</w:t>
      </w:r>
      <w:r w:rsidR="00204370">
        <w:rPr>
          <w:rFonts w:ascii="SohoGothic" w:hAnsi="SohoGothic" w:cs="Helvetica"/>
          <w:color w:val="auto"/>
          <w:sz w:val="21"/>
          <w:szCs w:val="21"/>
        </w:rPr>
        <w:t>.</w:t>
      </w:r>
    </w:p>
    <w:p w14:paraId="223D5326" w14:textId="0B7332FB" w:rsidR="005F3BF8" w:rsidRPr="000C69CD" w:rsidRDefault="005F3BF8" w:rsidP="005F3BF8">
      <w:pPr>
        <w:pStyle w:val="Reference"/>
        <w:numPr>
          <w:ilvl w:val="0"/>
          <w:numId w:val="0"/>
        </w:numPr>
        <w:rPr>
          <w:rFonts w:ascii="SohoGothic" w:hAnsi="SohoGothic" w:cs="Helvetica"/>
          <w:color w:val="auto"/>
          <w:sz w:val="21"/>
          <w:szCs w:val="21"/>
        </w:rPr>
      </w:pPr>
      <w:r w:rsidRPr="000C69CD">
        <w:rPr>
          <w:rFonts w:ascii="SohoGothic" w:hAnsi="SohoGothic" w:cs="Helvetica"/>
          <w:color w:val="auto"/>
          <w:sz w:val="21"/>
          <w:szCs w:val="21"/>
        </w:rPr>
        <w:t>[3] Xianfeng C, Chuncheng Z</w:t>
      </w:r>
      <w:r w:rsidR="00522FA2">
        <w:rPr>
          <w:rFonts w:ascii="SohoGothic" w:hAnsi="SohoGothic" w:cs="Helvetica"/>
          <w:color w:val="auto"/>
          <w:sz w:val="21"/>
          <w:szCs w:val="21"/>
        </w:rPr>
        <w:t>,</w:t>
      </w:r>
      <w:r w:rsidRPr="000C69CD">
        <w:rPr>
          <w:rFonts w:ascii="SohoGothic" w:hAnsi="SohoGothic" w:cs="Helvetica"/>
          <w:color w:val="auto"/>
          <w:sz w:val="21"/>
          <w:szCs w:val="21"/>
        </w:rPr>
        <w:t xml:space="preserve"> Yi L</w:t>
      </w:r>
      <w:r w:rsidR="00522FA2">
        <w:rPr>
          <w:rFonts w:ascii="SohoGothic" w:hAnsi="SohoGothic" w:cs="Helvetica"/>
          <w:color w:val="auto"/>
          <w:sz w:val="21"/>
          <w:szCs w:val="21"/>
        </w:rPr>
        <w:t xml:space="preserve"> </w:t>
      </w:r>
      <w:r w:rsidR="00522FA2" w:rsidRPr="000C69CD">
        <w:rPr>
          <w:rFonts w:ascii="SohoGothic" w:hAnsi="SohoGothic" w:cs="Helvetica"/>
          <w:color w:val="auto"/>
          <w:sz w:val="21"/>
          <w:szCs w:val="21"/>
        </w:rPr>
        <w:t>2022</w:t>
      </w:r>
      <w:r w:rsidRPr="000C69CD">
        <w:rPr>
          <w:rFonts w:ascii="SohoGothic" w:hAnsi="SohoGothic" w:cs="Helvetica"/>
          <w:color w:val="auto"/>
          <w:sz w:val="21"/>
          <w:szCs w:val="21"/>
        </w:rPr>
        <w:t xml:space="preserve"> Research and development of hydrogen energy safety, Emergency Management Science and Technology  2,  3</w:t>
      </w:r>
      <w:r w:rsidR="00522FA2">
        <w:rPr>
          <w:rFonts w:ascii="SohoGothic" w:hAnsi="SohoGothic" w:cs="Helvetica"/>
          <w:color w:val="auto"/>
          <w:sz w:val="21"/>
          <w:szCs w:val="21"/>
        </w:rPr>
        <w:t>.</w:t>
      </w:r>
    </w:p>
    <w:p w14:paraId="25AB94E6" w14:textId="6B9078D0" w:rsidR="005F3BF8" w:rsidRPr="000C69CD" w:rsidRDefault="005F3BF8" w:rsidP="005F3BF8">
      <w:pPr>
        <w:pStyle w:val="Reference"/>
        <w:numPr>
          <w:ilvl w:val="0"/>
          <w:numId w:val="0"/>
        </w:numPr>
        <w:rPr>
          <w:rFonts w:ascii="SohoGothic" w:hAnsi="SohoGothic" w:cs="Helvetica"/>
          <w:color w:val="auto"/>
          <w:sz w:val="21"/>
          <w:szCs w:val="21"/>
        </w:rPr>
      </w:pPr>
      <w:r w:rsidRPr="000C69CD">
        <w:rPr>
          <w:rFonts w:ascii="SohoGothic" w:hAnsi="SohoGothic" w:cs="Helvetica"/>
          <w:color w:val="auto"/>
          <w:sz w:val="21"/>
          <w:szCs w:val="21"/>
        </w:rPr>
        <w:t>[4] Hajji</w:t>
      </w:r>
      <w:r w:rsidR="00522FA2">
        <w:rPr>
          <w:rFonts w:ascii="SohoGothic" w:hAnsi="SohoGothic" w:cs="Helvetica"/>
          <w:color w:val="auto"/>
          <w:sz w:val="21"/>
          <w:szCs w:val="21"/>
        </w:rPr>
        <w:t xml:space="preserve"> Y</w:t>
      </w:r>
      <w:r w:rsidRPr="000C69CD">
        <w:rPr>
          <w:rFonts w:ascii="SohoGothic" w:hAnsi="SohoGothic" w:cs="Helvetica"/>
          <w:color w:val="auto"/>
          <w:sz w:val="21"/>
          <w:szCs w:val="21"/>
        </w:rPr>
        <w:t>, Bouteraa</w:t>
      </w:r>
      <w:r w:rsidR="00522FA2">
        <w:rPr>
          <w:rFonts w:ascii="SohoGothic" w:hAnsi="SohoGothic" w:cs="Helvetica"/>
          <w:color w:val="auto"/>
          <w:sz w:val="21"/>
          <w:szCs w:val="21"/>
        </w:rPr>
        <w:t xml:space="preserve"> M</w:t>
      </w:r>
      <w:r w:rsidRPr="000C69CD">
        <w:rPr>
          <w:rFonts w:ascii="SohoGothic" w:hAnsi="SohoGothic" w:cs="Helvetica"/>
          <w:color w:val="auto"/>
          <w:sz w:val="21"/>
          <w:szCs w:val="21"/>
        </w:rPr>
        <w:t>, ELCafsi</w:t>
      </w:r>
      <w:r w:rsidR="00522FA2">
        <w:rPr>
          <w:rFonts w:ascii="SohoGothic" w:hAnsi="SohoGothic" w:cs="Helvetica"/>
          <w:color w:val="auto"/>
          <w:sz w:val="21"/>
          <w:szCs w:val="21"/>
        </w:rPr>
        <w:t xml:space="preserve"> A</w:t>
      </w:r>
      <w:r w:rsidRPr="000C69CD">
        <w:rPr>
          <w:rFonts w:ascii="SohoGothic" w:hAnsi="SohoGothic" w:cs="Helvetica"/>
          <w:color w:val="auto"/>
          <w:sz w:val="21"/>
          <w:szCs w:val="21"/>
        </w:rPr>
        <w:t>, Belghith</w:t>
      </w:r>
      <w:r w:rsidR="00522FA2">
        <w:rPr>
          <w:rFonts w:ascii="SohoGothic" w:hAnsi="SohoGothic" w:cs="Helvetica"/>
          <w:color w:val="auto"/>
          <w:sz w:val="21"/>
          <w:szCs w:val="21"/>
        </w:rPr>
        <w:t xml:space="preserve"> A</w:t>
      </w:r>
      <w:r w:rsidRPr="000C69CD">
        <w:rPr>
          <w:rFonts w:ascii="SohoGothic" w:hAnsi="SohoGothic" w:cs="Helvetica"/>
          <w:color w:val="auto"/>
          <w:sz w:val="21"/>
          <w:szCs w:val="21"/>
        </w:rPr>
        <w:t>, Bournot</w:t>
      </w:r>
      <w:r w:rsidR="00522FA2">
        <w:rPr>
          <w:rFonts w:ascii="SohoGothic" w:hAnsi="SohoGothic" w:cs="Helvetica"/>
          <w:color w:val="auto"/>
          <w:sz w:val="21"/>
          <w:szCs w:val="21"/>
        </w:rPr>
        <w:t xml:space="preserve"> P</w:t>
      </w:r>
      <w:r w:rsidRPr="000C69CD">
        <w:rPr>
          <w:rFonts w:ascii="SohoGothic" w:hAnsi="SohoGothic" w:cs="Helvetica"/>
          <w:color w:val="auto"/>
          <w:sz w:val="21"/>
          <w:szCs w:val="21"/>
        </w:rPr>
        <w:t>, Kallel</w:t>
      </w:r>
      <w:r w:rsidR="00522FA2">
        <w:rPr>
          <w:rFonts w:ascii="SohoGothic" w:hAnsi="SohoGothic" w:cs="Helvetica"/>
          <w:color w:val="auto"/>
          <w:sz w:val="21"/>
          <w:szCs w:val="21"/>
        </w:rPr>
        <w:t xml:space="preserve"> F </w:t>
      </w:r>
      <w:r w:rsidR="00522FA2" w:rsidRPr="000C69CD">
        <w:rPr>
          <w:rFonts w:ascii="SohoGothic" w:hAnsi="SohoGothic" w:cs="Helvetica"/>
          <w:color w:val="auto"/>
          <w:sz w:val="21"/>
          <w:szCs w:val="21"/>
        </w:rPr>
        <w:t>2015</w:t>
      </w:r>
      <w:r w:rsidR="00522FA2">
        <w:rPr>
          <w:rFonts w:ascii="SohoGothic" w:hAnsi="SohoGothic" w:cs="Helvetica"/>
          <w:color w:val="auto"/>
          <w:sz w:val="21"/>
          <w:szCs w:val="21"/>
        </w:rPr>
        <w:t xml:space="preserve"> </w:t>
      </w:r>
      <w:r w:rsidRPr="000C69CD">
        <w:rPr>
          <w:rFonts w:ascii="SohoGothic" w:hAnsi="SohoGothic" w:cs="Helvetica"/>
          <w:color w:val="auto"/>
          <w:sz w:val="21"/>
          <w:szCs w:val="21"/>
        </w:rPr>
        <w:t>Natural ventilation of hydrogen during a leak in a residential garage, Renewable and Sustainable Energy Reviews 50, 810-818</w:t>
      </w:r>
      <w:r w:rsidR="00F82CCE">
        <w:rPr>
          <w:rFonts w:ascii="SohoGothic" w:hAnsi="SohoGothic" w:cs="Helvetica"/>
          <w:color w:val="auto"/>
          <w:sz w:val="21"/>
          <w:szCs w:val="21"/>
        </w:rPr>
        <w:t>.</w:t>
      </w:r>
    </w:p>
    <w:p w14:paraId="427C08F5" w14:textId="4BF84C09" w:rsidR="005F3BF8" w:rsidRPr="000C69CD" w:rsidRDefault="005F3BF8" w:rsidP="005F3BF8">
      <w:pPr>
        <w:pStyle w:val="Reference"/>
        <w:numPr>
          <w:ilvl w:val="0"/>
          <w:numId w:val="0"/>
        </w:numPr>
        <w:rPr>
          <w:rFonts w:ascii="SohoGothic" w:hAnsi="SohoGothic" w:cs="Helvetica"/>
          <w:color w:val="auto"/>
          <w:sz w:val="21"/>
          <w:szCs w:val="21"/>
        </w:rPr>
      </w:pPr>
      <w:r w:rsidRPr="00F82CCE">
        <w:rPr>
          <w:rFonts w:ascii="SohoGothic" w:hAnsi="SohoGothic" w:cs="Helvetica"/>
          <w:color w:val="auto"/>
          <w:sz w:val="21"/>
          <w:szCs w:val="21"/>
          <w:lang w:val="en-US"/>
        </w:rPr>
        <w:t>[5] Borman G</w:t>
      </w:r>
      <w:r w:rsidR="00F82CCE" w:rsidRPr="00F82CCE">
        <w:rPr>
          <w:rFonts w:ascii="SohoGothic" w:hAnsi="SohoGothic" w:cs="Helvetica"/>
          <w:color w:val="auto"/>
          <w:sz w:val="21"/>
          <w:szCs w:val="21"/>
          <w:lang w:val="en-US"/>
        </w:rPr>
        <w:t xml:space="preserve"> </w:t>
      </w:r>
      <w:r w:rsidRPr="00F82CCE">
        <w:rPr>
          <w:rFonts w:ascii="SohoGothic" w:hAnsi="SohoGothic" w:cs="Helvetica"/>
          <w:color w:val="auto"/>
          <w:sz w:val="21"/>
          <w:szCs w:val="21"/>
          <w:lang w:val="en-US"/>
        </w:rPr>
        <w:t>L, Ragland K</w:t>
      </w:r>
      <w:r w:rsidR="00F82CCE" w:rsidRPr="00F82CCE">
        <w:rPr>
          <w:rFonts w:ascii="SohoGothic" w:hAnsi="SohoGothic" w:cs="Helvetica"/>
          <w:color w:val="auto"/>
          <w:sz w:val="21"/>
          <w:szCs w:val="21"/>
          <w:lang w:val="en-US"/>
        </w:rPr>
        <w:t xml:space="preserve"> </w:t>
      </w:r>
      <w:r w:rsidRPr="00F82CCE">
        <w:rPr>
          <w:rFonts w:ascii="SohoGothic" w:hAnsi="SohoGothic" w:cs="Helvetica"/>
          <w:color w:val="auto"/>
          <w:sz w:val="21"/>
          <w:szCs w:val="21"/>
          <w:lang w:val="en-US"/>
        </w:rPr>
        <w:t xml:space="preserve">W </w:t>
      </w:r>
      <w:r w:rsidR="00F82CCE" w:rsidRPr="000C69CD">
        <w:rPr>
          <w:rFonts w:ascii="SohoGothic" w:hAnsi="SohoGothic" w:cs="Helvetica"/>
          <w:color w:val="auto"/>
          <w:sz w:val="21"/>
          <w:szCs w:val="21"/>
        </w:rPr>
        <w:t>1998</w:t>
      </w:r>
      <w:r w:rsidR="00F82CCE">
        <w:rPr>
          <w:rFonts w:ascii="SohoGothic" w:hAnsi="SohoGothic" w:cs="Helvetica"/>
          <w:color w:val="auto"/>
          <w:sz w:val="21"/>
          <w:szCs w:val="21"/>
        </w:rPr>
        <w:t xml:space="preserve"> </w:t>
      </w:r>
      <w:r w:rsidRPr="000C69CD">
        <w:rPr>
          <w:rFonts w:ascii="SohoGothic" w:hAnsi="SohoGothic" w:cs="Helvetica"/>
          <w:color w:val="auto"/>
          <w:sz w:val="21"/>
          <w:szCs w:val="21"/>
        </w:rPr>
        <w:t>Combustion engineering</w:t>
      </w:r>
      <w:r w:rsidR="00F82CCE">
        <w:rPr>
          <w:rFonts w:ascii="SohoGothic" w:hAnsi="SohoGothic" w:cs="Helvetica"/>
          <w:color w:val="auto"/>
          <w:sz w:val="21"/>
          <w:szCs w:val="21"/>
        </w:rPr>
        <w:t>,</w:t>
      </w:r>
      <w:r w:rsidRPr="000C69CD">
        <w:rPr>
          <w:rFonts w:ascii="SohoGothic" w:hAnsi="SohoGothic" w:cs="Helvetica"/>
          <w:color w:val="auto"/>
          <w:sz w:val="21"/>
          <w:szCs w:val="21"/>
        </w:rPr>
        <w:t xml:space="preserve"> </w:t>
      </w:r>
      <w:r w:rsidR="00F82CCE">
        <w:rPr>
          <w:rFonts w:ascii="SohoGothic" w:hAnsi="SohoGothic" w:cs="Helvetica"/>
          <w:color w:val="auto"/>
          <w:sz w:val="21"/>
          <w:szCs w:val="21"/>
        </w:rPr>
        <w:t>(</w:t>
      </w:r>
      <w:r w:rsidRPr="000C69CD">
        <w:rPr>
          <w:rFonts w:ascii="SohoGothic" w:hAnsi="SohoGothic" w:cs="Helvetica"/>
          <w:color w:val="auto"/>
          <w:sz w:val="21"/>
          <w:szCs w:val="21"/>
        </w:rPr>
        <w:t>NewYork: McGraw-Hill</w:t>
      </w:r>
      <w:r w:rsidR="00F82CCE">
        <w:rPr>
          <w:rFonts w:ascii="SohoGothic" w:hAnsi="SohoGothic" w:cs="Helvetica"/>
          <w:color w:val="auto"/>
          <w:sz w:val="21"/>
          <w:szCs w:val="21"/>
        </w:rPr>
        <w:t>).</w:t>
      </w:r>
    </w:p>
    <w:p w14:paraId="4525D66E" w14:textId="7CF8E1BA" w:rsidR="00F82CCE" w:rsidRPr="000C69CD" w:rsidRDefault="005F3BF8" w:rsidP="005F3BF8">
      <w:pPr>
        <w:pStyle w:val="Reference"/>
        <w:numPr>
          <w:ilvl w:val="0"/>
          <w:numId w:val="0"/>
        </w:numPr>
        <w:rPr>
          <w:rFonts w:ascii="SohoGothic" w:hAnsi="SohoGothic" w:cs="Helvetica"/>
          <w:color w:val="auto"/>
          <w:sz w:val="21"/>
          <w:szCs w:val="21"/>
        </w:rPr>
      </w:pPr>
      <w:r w:rsidRPr="000C69CD">
        <w:rPr>
          <w:rFonts w:ascii="SohoGothic" w:hAnsi="SohoGothic" w:cs="Helvetica"/>
          <w:color w:val="auto"/>
          <w:sz w:val="21"/>
          <w:szCs w:val="21"/>
        </w:rPr>
        <w:t>[6] Herath</w:t>
      </w:r>
      <w:r w:rsidR="00F82CCE">
        <w:rPr>
          <w:rFonts w:ascii="SohoGothic" w:hAnsi="SohoGothic" w:cs="Helvetica"/>
          <w:color w:val="auto"/>
          <w:sz w:val="21"/>
          <w:szCs w:val="21"/>
        </w:rPr>
        <w:t xml:space="preserve"> </w:t>
      </w:r>
      <w:r w:rsidR="00F82CCE" w:rsidRPr="000C69CD">
        <w:rPr>
          <w:rFonts w:ascii="SohoGothic" w:hAnsi="SohoGothic" w:cs="Helvetica"/>
          <w:color w:val="auto"/>
          <w:sz w:val="21"/>
          <w:szCs w:val="21"/>
        </w:rPr>
        <w:t>I</w:t>
      </w:r>
      <w:r w:rsidRPr="000C69CD">
        <w:rPr>
          <w:rFonts w:ascii="SohoGothic" w:hAnsi="SohoGothic" w:cs="Helvetica"/>
          <w:color w:val="auto"/>
          <w:sz w:val="21"/>
          <w:szCs w:val="21"/>
        </w:rPr>
        <w:t>, Madeley</w:t>
      </w:r>
      <w:r w:rsidR="00F82CCE" w:rsidRPr="00F82CCE">
        <w:rPr>
          <w:rFonts w:ascii="SohoGothic" w:hAnsi="SohoGothic" w:cs="Helvetica"/>
          <w:color w:val="auto"/>
          <w:sz w:val="21"/>
          <w:szCs w:val="21"/>
        </w:rPr>
        <w:t xml:space="preserve"> </w:t>
      </w:r>
      <w:r w:rsidR="00F82CCE" w:rsidRPr="000C69CD">
        <w:rPr>
          <w:rFonts w:ascii="SohoGothic" w:hAnsi="SohoGothic" w:cs="Helvetica"/>
          <w:color w:val="auto"/>
          <w:sz w:val="21"/>
          <w:szCs w:val="21"/>
        </w:rPr>
        <w:t>D</w:t>
      </w:r>
      <w:r w:rsidRPr="000C69CD">
        <w:rPr>
          <w:rFonts w:ascii="SohoGothic" w:hAnsi="SohoGothic" w:cs="Helvetica"/>
          <w:color w:val="auto"/>
          <w:sz w:val="21"/>
          <w:szCs w:val="21"/>
        </w:rPr>
        <w:t>, Bradshaw</w:t>
      </w:r>
      <w:r w:rsidR="00F82CCE" w:rsidRPr="00F82CCE">
        <w:rPr>
          <w:rFonts w:ascii="SohoGothic" w:hAnsi="SohoGothic" w:cs="Helvetica"/>
          <w:color w:val="auto"/>
          <w:sz w:val="21"/>
          <w:szCs w:val="21"/>
        </w:rPr>
        <w:t xml:space="preserve"> </w:t>
      </w:r>
      <w:r w:rsidR="00F82CCE" w:rsidRPr="000C69CD">
        <w:rPr>
          <w:rFonts w:ascii="SohoGothic" w:hAnsi="SohoGothic" w:cs="Helvetica"/>
          <w:color w:val="auto"/>
          <w:sz w:val="21"/>
          <w:szCs w:val="21"/>
        </w:rPr>
        <w:t>B</w:t>
      </w:r>
      <w:r w:rsidRPr="000C69CD">
        <w:rPr>
          <w:rFonts w:ascii="SohoGothic" w:hAnsi="SohoGothic" w:cs="Helvetica"/>
          <w:color w:val="auto"/>
          <w:sz w:val="21"/>
          <w:szCs w:val="21"/>
        </w:rPr>
        <w:t xml:space="preserve">. Hydrogen Fuel Cell taxi: Safety analysis experiences. 4th IET International Conference on System Safety </w:t>
      </w:r>
      <w:r w:rsidR="00F82CCE">
        <w:rPr>
          <w:rFonts w:ascii="SohoGothic" w:hAnsi="SohoGothic" w:cs="Helvetica"/>
          <w:color w:val="auto"/>
          <w:sz w:val="21"/>
          <w:szCs w:val="21"/>
        </w:rPr>
        <w:t>(</w:t>
      </w:r>
      <w:r w:rsidR="00F82CCE" w:rsidRPr="000C69CD">
        <w:rPr>
          <w:rFonts w:ascii="SohoGothic" w:hAnsi="SohoGothic" w:cs="Helvetica"/>
          <w:color w:val="auto"/>
          <w:sz w:val="21"/>
          <w:szCs w:val="21"/>
        </w:rPr>
        <w:t>November</w:t>
      </w:r>
      <w:r w:rsidR="00F82CCE" w:rsidRPr="000C69CD">
        <w:rPr>
          <w:rFonts w:ascii="SohoGothic" w:hAnsi="SohoGothic" w:cs="Helvetica"/>
          <w:color w:val="auto"/>
          <w:sz w:val="21"/>
          <w:szCs w:val="21"/>
        </w:rPr>
        <w:t xml:space="preserve"> </w:t>
      </w:r>
      <w:r w:rsidR="00F82CCE">
        <w:rPr>
          <w:rFonts w:ascii="SohoGothic" w:hAnsi="SohoGothic" w:cs="Helvetica"/>
          <w:color w:val="auto"/>
          <w:sz w:val="21"/>
          <w:szCs w:val="21"/>
        </w:rPr>
        <w:t xml:space="preserve"> </w:t>
      </w:r>
      <w:r w:rsidRPr="000C69CD">
        <w:rPr>
          <w:rFonts w:ascii="SohoGothic" w:hAnsi="SohoGothic" w:cs="Helvetica"/>
          <w:color w:val="auto"/>
          <w:sz w:val="21"/>
          <w:szCs w:val="21"/>
        </w:rPr>
        <w:t>2009</w:t>
      </w:r>
      <w:r w:rsidR="00F82CCE">
        <w:rPr>
          <w:rFonts w:ascii="SohoGothic" w:hAnsi="SohoGothic" w:cs="Helvetica"/>
          <w:color w:val="auto"/>
          <w:sz w:val="21"/>
          <w:szCs w:val="21"/>
        </w:rPr>
        <w:t>).</w:t>
      </w:r>
    </w:p>
    <w:p w14:paraId="12BF4054" w14:textId="40ECE67D" w:rsidR="005F3BF8" w:rsidRPr="000C69CD" w:rsidRDefault="005F3BF8" w:rsidP="005F3BF8">
      <w:pPr>
        <w:pStyle w:val="Reference"/>
        <w:numPr>
          <w:ilvl w:val="0"/>
          <w:numId w:val="0"/>
        </w:numPr>
        <w:rPr>
          <w:rFonts w:ascii="SohoGothic" w:hAnsi="SohoGothic" w:cs="Helvetica"/>
          <w:color w:val="auto"/>
          <w:sz w:val="21"/>
          <w:szCs w:val="21"/>
        </w:rPr>
      </w:pPr>
      <w:r w:rsidRPr="000C69CD">
        <w:rPr>
          <w:rFonts w:ascii="SohoGothic" w:hAnsi="SohoGothic" w:cs="Helvetica"/>
          <w:color w:val="auto"/>
          <w:sz w:val="21"/>
          <w:szCs w:val="21"/>
        </w:rPr>
        <w:t>[7] Momirlan M</w:t>
      </w:r>
      <w:r w:rsidR="00F82CCE">
        <w:rPr>
          <w:rFonts w:ascii="SohoGothic" w:hAnsi="SohoGothic" w:cs="Helvetica"/>
          <w:color w:val="auto"/>
          <w:sz w:val="21"/>
          <w:szCs w:val="21"/>
        </w:rPr>
        <w:t>,</w:t>
      </w:r>
      <w:r w:rsidRPr="000C69CD">
        <w:rPr>
          <w:rFonts w:ascii="SohoGothic" w:hAnsi="SohoGothic" w:cs="Helvetica"/>
          <w:color w:val="auto"/>
          <w:sz w:val="21"/>
          <w:szCs w:val="21"/>
        </w:rPr>
        <w:t xml:space="preserve"> Veziroglu T</w:t>
      </w:r>
      <w:r w:rsidR="00F82CCE">
        <w:rPr>
          <w:rFonts w:ascii="SohoGothic" w:hAnsi="SohoGothic" w:cs="Helvetica"/>
          <w:color w:val="auto"/>
          <w:sz w:val="21"/>
          <w:szCs w:val="21"/>
        </w:rPr>
        <w:t xml:space="preserve"> </w:t>
      </w:r>
      <w:r w:rsidRPr="000C69CD">
        <w:rPr>
          <w:rFonts w:ascii="SohoGothic" w:hAnsi="SohoGothic" w:cs="Helvetica"/>
          <w:color w:val="auto"/>
          <w:sz w:val="21"/>
          <w:szCs w:val="21"/>
        </w:rPr>
        <w:t xml:space="preserve">N </w:t>
      </w:r>
      <w:r w:rsidR="00F82CCE" w:rsidRPr="000C69CD">
        <w:rPr>
          <w:rFonts w:ascii="SohoGothic" w:hAnsi="SohoGothic" w:cs="Helvetica"/>
          <w:color w:val="auto"/>
          <w:sz w:val="21"/>
          <w:szCs w:val="21"/>
        </w:rPr>
        <w:t>2005</w:t>
      </w:r>
      <w:r w:rsidR="00F82CCE">
        <w:rPr>
          <w:rFonts w:ascii="SohoGothic" w:hAnsi="SohoGothic" w:cs="Helvetica"/>
          <w:color w:val="auto"/>
          <w:sz w:val="21"/>
          <w:szCs w:val="21"/>
        </w:rPr>
        <w:t xml:space="preserve"> </w:t>
      </w:r>
      <w:r w:rsidRPr="000C69CD">
        <w:rPr>
          <w:rFonts w:ascii="SohoGothic" w:hAnsi="SohoGothic" w:cs="Helvetica"/>
          <w:color w:val="auto"/>
          <w:sz w:val="21"/>
          <w:szCs w:val="21"/>
        </w:rPr>
        <w:t>The properties of hydrogen as fuel tomorrow in sustainable energy system for a cleaner planet</w:t>
      </w:r>
      <w:r w:rsidR="00F82CCE">
        <w:rPr>
          <w:rFonts w:ascii="SohoGothic" w:hAnsi="SohoGothic" w:cs="Helvetica"/>
          <w:color w:val="auto"/>
          <w:sz w:val="21"/>
          <w:szCs w:val="21"/>
        </w:rPr>
        <w:t>,</w:t>
      </w:r>
      <w:r w:rsidRPr="000C69CD">
        <w:rPr>
          <w:rFonts w:ascii="SohoGothic" w:hAnsi="SohoGothic" w:cs="Helvetica"/>
          <w:color w:val="auto"/>
          <w:sz w:val="21"/>
          <w:szCs w:val="21"/>
        </w:rPr>
        <w:t xml:space="preserve"> Int. J. Hydrogen Energy 30, 795–802</w:t>
      </w:r>
      <w:r w:rsidR="00F82CCE">
        <w:rPr>
          <w:rFonts w:ascii="SohoGothic" w:hAnsi="SohoGothic" w:cs="Helvetica"/>
          <w:color w:val="auto"/>
          <w:sz w:val="21"/>
          <w:szCs w:val="21"/>
        </w:rPr>
        <w:t>.</w:t>
      </w:r>
    </w:p>
    <w:p w14:paraId="4E138CEA" w14:textId="07A11548" w:rsidR="005F3BF8" w:rsidRPr="000C69CD" w:rsidRDefault="005F3BF8" w:rsidP="005F3BF8">
      <w:pPr>
        <w:pStyle w:val="Reference"/>
        <w:numPr>
          <w:ilvl w:val="0"/>
          <w:numId w:val="0"/>
        </w:numPr>
        <w:rPr>
          <w:rFonts w:ascii="SohoGothic" w:hAnsi="SohoGothic" w:cs="Helvetica"/>
          <w:color w:val="auto"/>
          <w:sz w:val="21"/>
          <w:szCs w:val="21"/>
        </w:rPr>
      </w:pPr>
      <w:r w:rsidRPr="000C69CD">
        <w:rPr>
          <w:rFonts w:ascii="SohoGothic" w:hAnsi="SohoGothic" w:cs="Helvetica"/>
          <w:color w:val="auto"/>
          <w:sz w:val="21"/>
          <w:szCs w:val="21"/>
        </w:rPr>
        <w:t>[8]  Cerchiara G</w:t>
      </w:r>
      <w:r w:rsidR="00F82CCE">
        <w:rPr>
          <w:rFonts w:ascii="SohoGothic" w:hAnsi="SohoGothic" w:cs="Helvetica"/>
          <w:color w:val="auto"/>
          <w:sz w:val="21"/>
          <w:szCs w:val="21"/>
        </w:rPr>
        <w:t xml:space="preserve"> </w:t>
      </w:r>
      <w:r w:rsidRPr="000C69CD">
        <w:rPr>
          <w:rFonts w:ascii="SohoGothic" w:hAnsi="SohoGothic" w:cs="Helvetica"/>
          <w:color w:val="auto"/>
          <w:sz w:val="21"/>
          <w:szCs w:val="21"/>
        </w:rPr>
        <w:t>M</w:t>
      </w:r>
      <w:r w:rsidR="00F82CCE">
        <w:rPr>
          <w:rFonts w:ascii="SohoGothic" w:hAnsi="SohoGothic" w:cs="Helvetica"/>
          <w:color w:val="auto"/>
          <w:sz w:val="21"/>
          <w:szCs w:val="21"/>
        </w:rPr>
        <w:t>,</w:t>
      </w:r>
      <w:r w:rsidRPr="000C69CD">
        <w:rPr>
          <w:rFonts w:ascii="SohoGothic" w:hAnsi="SohoGothic" w:cs="Helvetica"/>
          <w:color w:val="auto"/>
          <w:sz w:val="21"/>
          <w:szCs w:val="21"/>
        </w:rPr>
        <w:t xml:space="preserve"> Mattei</w:t>
      </w:r>
      <w:r w:rsidR="00F82CCE">
        <w:rPr>
          <w:rFonts w:ascii="SohoGothic" w:hAnsi="SohoGothic" w:cs="Helvetica"/>
          <w:color w:val="auto"/>
          <w:sz w:val="21"/>
          <w:szCs w:val="21"/>
        </w:rPr>
        <w:t xml:space="preserve"> </w:t>
      </w:r>
      <w:r w:rsidRPr="000C69CD">
        <w:rPr>
          <w:rFonts w:ascii="SohoGothic" w:hAnsi="SohoGothic" w:cs="Helvetica"/>
          <w:color w:val="auto"/>
          <w:sz w:val="21"/>
          <w:szCs w:val="21"/>
        </w:rPr>
        <w:t>N</w:t>
      </w:r>
      <w:r w:rsidR="00F82CCE">
        <w:rPr>
          <w:rFonts w:ascii="SohoGothic" w:hAnsi="SohoGothic" w:cs="Helvetica"/>
          <w:color w:val="auto"/>
          <w:sz w:val="21"/>
          <w:szCs w:val="21"/>
        </w:rPr>
        <w:t>,</w:t>
      </w:r>
      <w:r w:rsidRPr="000C69CD">
        <w:rPr>
          <w:rFonts w:ascii="SohoGothic" w:hAnsi="SohoGothic" w:cs="Helvetica"/>
          <w:color w:val="auto"/>
          <w:sz w:val="21"/>
          <w:szCs w:val="21"/>
        </w:rPr>
        <w:t xml:space="preserve"> Schiavetti M</w:t>
      </w:r>
      <w:r w:rsidR="00F82CCE">
        <w:rPr>
          <w:rFonts w:ascii="SohoGothic" w:hAnsi="SohoGothic" w:cs="Helvetica"/>
          <w:color w:val="auto"/>
          <w:sz w:val="21"/>
          <w:szCs w:val="21"/>
        </w:rPr>
        <w:t>,</w:t>
      </w:r>
      <w:r w:rsidRPr="000C69CD">
        <w:rPr>
          <w:rFonts w:ascii="SohoGothic" w:hAnsi="SohoGothic" w:cs="Helvetica"/>
          <w:color w:val="auto"/>
          <w:sz w:val="21"/>
          <w:szCs w:val="21"/>
        </w:rPr>
        <w:t xml:space="preserve"> Carcassi M</w:t>
      </w:r>
      <w:r w:rsidR="00F82CCE">
        <w:rPr>
          <w:rFonts w:ascii="SohoGothic" w:hAnsi="SohoGothic" w:cs="Helvetica"/>
          <w:color w:val="auto"/>
          <w:sz w:val="21"/>
          <w:szCs w:val="21"/>
        </w:rPr>
        <w:t xml:space="preserve"> </w:t>
      </w:r>
      <w:r w:rsidRPr="000C69CD">
        <w:rPr>
          <w:rFonts w:ascii="SohoGothic" w:hAnsi="SohoGothic" w:cs="Helvetica"/>
          <w:color w:val="auto"/>
          <w:sz w:val="21"/>
          <w:szCs w:val="21"/>
        </w:rPr>
        <w:t>N</w:t>
      </w:r>
      <w:r w:rsidR="00F82CCE">
        <w:rPr>
          <w:rFonts w:ascii="SohoGothic" w:hAnsi="SohoGothic" w:cs="Helvetica"/>
          <w:color w:val="auto"/>
          <w:sz w:val="21"/>
          <w:szCs w:val="21"/>
        </w:rPr>
        <w:t xml:space="preserve"> </w:t>
      </w:r>
      <w:r w:rsidR="00F82CCE" w:rsidRPr="000C69CD">
        <w:rPr>
          <w:rFonts w:ascii="SohoGothic" w:hAnsi="SohoGothic" w:cs="Helvetica"/>
          <w:color w:val="auto"/>
          <w:sz w:val="21"/>
          <w:szCs w:val="21"/>
        </w:rPr>
        <w:t>2011</w:t>
      </w:r>
      <w:r w:rsidRPr="000C69CD">
        <w:rPr>
          <w:rFonts w:ascii="SohoGothic" w:hAnsi="SohoGothic" w:cs="Helvetica"/>
          <w:color w:val="auto"/>
          <w:sz w:val="21"/>
          <w:szCs w:val="21"/>
        </w:rPr>
        <w:t xml:space="preserve"> Natural and forced ventilation study in an enclosure hosting a fuel cell</w:t>
      </w:r>
      <w:r w:rsidR="00F82CCE">
        <w:rPr>
          <w:rFonts w:ascii="SohoGothic" w:hAnsi="SohoGothic" w:cs="Helvetica"/>
          <w:color w:val="auto"/>
          <w:sz w:val="21"/>
          <w:szCs w:val="21"/>
        </w:rPr>
        <w:t>,</w:t>
      </w:r>
      <w:r w:rsidRPr="000C69CD">
        <w:rPr>
          <w:rFonts w:ascii="SohoGothic" w:hAnsi="SohoGothic" w:cs="Helvetica"/>
          <w:color w:val="auto"/>
          <w:sz w:val="21"/>
          <w:szCs w:val="21"/>
        </w:rPr>
        <w:t xml:space="preserve"> Int. J. Hydrogen Energy 36, 2478–2488</w:t>
      </w:r>
      <w:r w:rsidR="00F82CCE">
        <w:rPr>
          <w:rFonts w:ascii="SohoGothic" w:hAnsi="SohoGothic" w:cs="Helvetica"/>
          <w:color w:val="auto"/>
          <w:sz w:val="21"/>
          <w:szCs w:val="21"/>
        </w:rPr>
        <w:t>.</w:t>
      </w:r>
    </w:p>
    <w:p w14:paraId="5F11C1E6" w14:textId="758BC878" w:rsidR="005F3BF8" w:rsidRPr="000C69CD" w:rsidRDefault="005F3BF8" w:rsidP="005F3BF8">
      <w:pPr>
        <w:pStyle w:val="Reference"/>
        <w:numPr>
          <w:ilvl w:val="0"/>
          <w:numId w:val="0"/>
        </w:numPr>
        <w:rPr>
          <w:rFonts w:ascii="SohoGothic" w:hAnsi="SohoGothic" w:cs="Helvetica"/>
          <w:color w:val="auto"/>
          <w:sz w:val="21"/>
          <w:szCs w:val="21"/>
        </w:rPr>
      </w:pPr>
      <w:r w:rsidRPr="000C69CD">
        <w:rPr>
          <w:rFonts w:ascii="SohoGothic" w:hAnsi="SohoGothic" w:cs="Helvetica"/>
          <w:color w:val="auto"/>
          <w:sz w:val="21"/>
          <w:szCs w:val="21"/>
        </w:rPr>
        <w:t>[9] Hyon W J, Hongcheol L, Inju H, Heela J</w:t>
      </w:r>
      <w:r w:rsidR="00F82CCE">
        <w:rPr>
          <w:rFonts w:ascii="SohoGothic" w:hAnsi="SohoGothic" w:cs="Helvetica"/>
          <w:color w:val="auto"/>
          <w:sz w:val="21"/>
          <w:szCs w:val="21"/>
        </w:rPr>
        <w:t xml:space="preserve"> </w:t>
      </w:r>
      <w:r w:rsidRPr="000C69CD">
        <w:rPr>
          <w:rFonts w:ascii="SohoGothic" w:hAnsi="SohoGothic" w:cs="Helvetica"/>
          <w:color w:val="auto"/>
          <w:sz w:val="21"/>
          <w:szCs w:val="21"/>
        </w:rPr>
        <w:t xml:space="preserve"> </w:t>
      </w:r>
      <w:r w:rsidR="00F82CCE" w:rsidRPr="000C69CD">
        <w:rPr>
          <w:rFonts w:ascii="SohoGothic" w:hAnsi="SohoGothic" w:cs="Helvetica"/>
          <w:color w:val="auto"/>
          <w:sz w:val="21"/>
          <w:szCs w:val="21"/>
        </w:rPr>
        <w:t>2022</w:t>
      </w:r>
      <w:r w:rsidR="00F82CCE">
        <w:rPr>
          <w:rFonts w:ascii="SohoGothic" w:hAnsi="SohoGothic" w:cs="Helvetica"/>
          <w:color w:val="auto"/>
          <w:sz w:val="21"/>
          <w:szCs w:val="21"/>
        </w:rPr>
        <w:t xml:space="preserve"> </w:t>
      </w:r>
      <w:r w:rsidRPr="000C69CD">
        <w:rPr>
          <w:rFonts w:ascii="SohoGothic" w:hAnsi="SohoGothic" w:cs="Helvetica"/>
          <w:color w:val="auto"/>
          <w:sz w:val="21"/>
          <w:szCs w:val="21"/>
        </w:rPr>
        <w:t>Safe Ventilation Methods against Leaks in Hydrogen Fuel Cell Rooms in Homes</w:t>
      </w:r>
      <w:r w:rsidR="00F82CCE">
        <w:rPr>
          <w:rFonts w:ascii="SohoGothic" w:hAnsi="SohoGothic" w:cs="Helvetica"/>
          <w:color w:val="auto"/>
          <w:sz w:val="21"/>
          <w:szCs w:val="21"/>
        </w:rPr>
        <w:t>,</w:t>
      </w:r>
      <w:r w:rsidRPr="000C69CD">
        <w:rPr>
          <w:rFonts w:ascii="SohoGothic" w:hAnsi="SohoGothic" w:cs="Helvetica"/>
          <w:color w:val="auto"/>
          <w:sz w:val="21"/>
          <w:szCs w:val="21"/>
        </w:rPr>
        <w:t xml:space="preserve"> Energies 15, 5434</w:t>
      </w:r>
      <w:r w:rsidR="00F82CCE">
        <w:rPr>
          <w:rFonts w:ascii="SohoGothic" w:hAnsi="SohoGothic" w:cs="Helvetica"/>
          <w:color w:val="auto"/>
          <w:sz w:val="21"/>
          <w:szCs w:val="21"/>
        </w:rPr>
        <w:t>.</w:t>
      </w:r>
    </w:p>
    <w:p w14:paraId="47488D0A" w14:textId="0C2BAFDD" w:rsidR="005F3BF8" w:rsidRPr="000C69CD" w:rsidRDefault="005F3BF8" w:rsidP="005F3BF8">
      <w:pPr>
        <w:pStyle w:val="Reference"/>
        <w:numPr>
          <w:ilvl w:val="0"/>
          <w:numId w:val="0"/>
        </w:numPr>
        <w:rPr>
          <w:rFonts w:ascii="SohoGothic" w:hAnsi="SohoGothic" w:cs="Helvetica"/>
          <w:color w:val="auto"/>
          <w:sz w:val="21"/>
          <w:szCs w:val="21"/>
        </w:rPr>
      </w:pPr>
      <w:r w:rsidRPr="000C69CD">
        <w:rPr>
          <w:rFonts w:ascii="SohoGothic" w:hAnsi="SohoGothic" w:cs="Helvetica"/>
          <w:color w:val="auto"/>
          <w:sz w:val="21"/>
          <w:szCs w:val="21"/>
        </w:rPr>
        <w:t>[10] Matsuura K</w:t>
      </w:r>
      <w:r w:rsidR="00F82CCE">
        <w:rPr>
          <w:rFonts w:ascii="SohoGothic" w:hAnsi="SohoGothic" w:cs="Helvetica"/>
          <w:color w:val="auto"/>
          <w:sz w:val="21"/>
          <w:szCs w:val="21"/>
        </w:rPr>
        <w:t xml:space="preserve"> </w:t>
      </w:r>
      <w:r w:rsidR="00F82CCE" w:rsidRPr="000C69CD">
        <w:rPr>
          <w:rFonts w:ascii="SohoGothic" w:hAnsi="SohoGothic" w:cs="Helvetica"/>
          <w:color w:val="auto"/>
          <w:sz w:val="21"/>
          <w:szCs w:val="21"/>
        </w:rPr>
        <w:t>2009</w:t>
      </w:r>
      <w:r w:rsidR="00F82CCE">
        <w:rPr>
          <w:rFonts w:ascii="SohoGothic" w:hAnsi="SohoGothic" w:cs="Helvetica"/>
          <w:color w:val="auto"/>
          <w:sz w:val="21"/>
          <w:szCs w:val="21"/>
        </w:rPr>
        <w:t xml:space="preserve"> </w:t>
      </w:r>
      <w:r w:rsidRPr="000C69CD">
        <w:rPr>
          <w:rFonts w:ascii="SohoGothic" w:hAnsi="SohoGothic" w:cs="Helvetica"/>
          <w:color w:val="auto"/>
          <w:sz w:val="21"/>
          <w:szCs w:val="21"/>
        </w:rPr>
        <w:t>Effects of the geometrical configuration of a ventilation system on leaking hydrogen dispersion and accumulation, Int. J. Hydrog. Energy</w:t>
      </w:r>
      <w:r w:rsidR="00F82CCE">
        <w:rPr>
          <w:rFonts w:ascii="SohoGothic" w:hAnsi="SohoGothic" w:cs="Helvetica"/>
          <w:color w:val="auto"/>
          <w:sz w:val="21"/>
          <w:szCs w:val="21"/>
        </w:rPr>
        <w:t xml:space="preserve"> </w:t>
      </w:r>
      <w:r w:rsidRPr="000C69CD">
        <w:rPr>
          <w:rFonts w:ascii="SohoGothic" w:hAnsi="SohoGothic" w:cs="Helvetica"/>
          <w:color w:val="auto"/>
          <w:sz w:val="21"/>
          <w:szCs w:val="21"/>
        </w:rPr>
        <w:t>34, 9869-9878</w:t>
      </w:r>
      <w:r w:rsidR="00F82CCE">
        <w:rPr>
          <w:rFonts w:ascii="SohoGothic" w:hAnsi="SohoGothic" w:cs="Helvetica"/>
          <w:color w:val="auto"/>
          <w:sz w:val="21"/>
          <w:szCs w:val="21"/>
        </w:rPr>
        <w:t>.</w:t>
      </w:r>
    </w:p>
    <w:p w14:paraId="45579578" w14:textId="698D1D69" w:rsidR="005F3BF8" w:rsidRPr="000C69CD" w:rsidRDefault="005F3BF8" w:rsidP="005F3BF8">
      <w:pPr>
        <w:pStyle w:val="Reference"/>
        <w:numPr>
          <w:ilvl w:val="0"/>
          <w:numId w:val="0"/>
        </w:numPr>
        <w:rPr>
          <w:rFonts w:ascii="SohoGothic" w:hAnsi="SohoGothic" w:cs="Helvetica"/>
          <w:color w:val="auto"/>
          <w:sz w:val="21"/>
          <w:szCs w:val="21"/>
        </w:rPr>
      </w:pPr>
      <w:r w:rsidRPr="000C69CD">
        <w:rPr>
          <w:rFonts w:ascii="SohoGothic" w:hAnsi="SohoGothic" w:cs="Helvetica"/>
          <w:color w:val="auto"/>
          <w:sz w:val="21"/>
          <w:szCs w:val="21"/>
        </w:rPr>
        <w:t>[11]  Matsuura K</w:t>
      </w:r>
      <w:r w:rsidR="00F82CCE">
        <w:rPr>
          <w:rFonts w:ascii="SohoGothic" w:hAnsi="SohoGothic" w:cs="Helvetica"/>
          <w:color w:val="auto"/>
          <w:sz w:val="21"/>
          <w:szCs w:val="21"/>
        </w:rPr>
        <w:t xml:space="preserve">, </w:t>
      </w:r>
      <w:r w:rsidRPr="000C69CD">
        <w:rPr>
          <w:rFonts w:ascii="SohoGothic" w:hAnsi="SohoGothic" w:cs="Helvetica"/>
          <w:color w:val="auto"/>
          <w:sz w:val="21"/>
          <w:szCs w:val="21"/>
        </w:rPr>
        <w:t xml:space="preserve"> Nakano M, Ishimoto J</w:t>
      </w:r>
      <w:r w:rsidR="00F82CCE">
        <w:rPr>
          <w:rFonts w:ascii="SohoGothic" w:hAnsi="SohoGothic" w:cs="Helvetica"/>
          <w:color w:val="auto"/>
          <w:sz w:val="21"/>
          <w:szCs w:val="21"/>
        </w:rPr>
        <w:t xml:space="preserve"> </w:t>
      </w:r>
      <w:r w:rsidR="00F82CCE" w:rsidRPr="000C69CD">
        <w:rPr>
          <w:rFonts w:ascii="SohoGothic" w:hAnsi="SohoGothic" w:cs="Helvetica"/>
          <w:color w:val="auto"/>
          <w:sz w:val="21"/>
          <w:szCs w:val="21"/>
        </w:rPr>
        <w:t>2010</w:t>
      </w:r>
      <w:r w:rsidRPr="000C69CD">
        <w:rPr>
          <w:rFonts w:ascii="SohoGothic" w:hAnsi="SohoGothic" w:cs="Helvetica"/>
          <w:color w:val="auto"/>
          <w:sz w:val="21"/>
          <w:szCs w:val="21"/>
        </w:rPr>
        <w:t xml:space="preserve"> Forced ventilation for sensing-based risk mitigation of leaking hydrogen in a partially open space</w:t>
      </w:r>
      <w:r w:rsidR="00F82CCE">
        <w:rPr>
          <w:rFonts w:ascii="SohoGothic" w:hAnsi="SohoGothic" w:cs="Helvetica"/>
          <w:color w:val="auto"/>
          <w:sz w:val="21"/>
          <w:szCs w:val="21"/>
        </w:rPr>
        <w:t>,</w:t>
      </w:r>
      <w:r w:rsidRPr="000C69CD">
        <w:rPr>
          <w:rFonts w:ascii="SohoGothic" w:hAnsi="SohoGothic" w:cs="Helvetica"/>
          <w:color w:val="auto"/>
          <w:sz w:val="21"/>
          <w:szCs w:val="21"/>
        </w:rPr>
        <w:t xml:space="preserve"> Int. J. Hydrog. Energy</w:t>
      </w:r>
      <w:r w:rsidR="00F82CCE">
        <w:rPr>
          <w:rFonts w:ascii="SohoGothic" w:hAnsi="SohoGothic" w:cs="Helvetica"/>
          <w:color w:val="auto"/>
          <w:sz w:val="21"/>
          <w:szCs w:val="21"/>
        </w:rPr>
        <w:t xml:space="preserve"> </w:t>
      </w:r>
      <w:r w:rsidRPr="000C69CD">
        <w:rPr>
          <w:rFonts w:ascii="SohoGothic" w:hAnsi="SohoGothic" w:cs="Helvetica"/>
          <w:color w:val="auto"/>
          <w:sz w:val="21"/>
          <w:szCs w:val="21"/>
        </w:rPr>
        <w:t>35, 4776-4786</w:t>
      </w:r>
      <w:r w:rsidR="00F82CCE">
        <w:rPr>
          <w:rFonts w:ascii="SohoGothic" w:hAnsi="SohoGothic" w:cs="Helvetica"/>
          <w:color w:val="auto"/>
          <w:sz w:val="21"/>
          <w:szCs w:val="21"/>
        </w:rPr>
        <w:t>.</w:t>
      </w:r>
    </w:p>
    <w:p w14:paraId="4C0DF875" w14:textId="18EF90B1" w:rsidR="005F3BF8" w:rsidRPr="000C69CD" w:rsidRDefault="005F3BF8" w:rsidP="005F3BF8">
      <w:pPr>
        <w:pStyle w:val="Reference"/>
        <w:numPr>
          <w:ilvl w:val="0"/>
          <w:numId w:val="0"/>
        </w:numPr>
        <w:rPr>
          <w:rFonts w:ascii="SohoGothic" w:hAnsi="SohoGothic" w:cs="Helvetica"/>
          <w:color w:val="auto"/>
          <w:sz w:val="21"/>
          <w:szCs w:val="21"/>
        </w:rPr>
      </w:pPr>
      <w:r w:rsidRPr="000C69CD">
        <w:rPr>
          <w:rFonts w:ascii="SohoGothic" w:hAnsi="SohoGothic" w:cs="Helvetica"/>
          <w:color w:val="auto"/>
          <w:sz w:val="21"/>
          <w:szCs w:val="21"/>
        </w:rPr>
        <w:t xml:space="preserve">[12] Matsuura K, Nakano M, Ishimot J </w:t>
      </w:r>
      <w:r w:rsidR="0034048E" w:rsidRPr="000C69CD">
        <w:rPr>
          <w:rFonts w:ascii="SohoGothic" w:hAnsi="SohoGothic" w:cs="Helvetica"/>
          <w:color w:val="auto"/>
          <w:sz w:val="21"/>
          <w:szCs w:val="21"/>
        </w:rPr>
        <w:t>2012</w:t>
      </w:r>
      <w:r w:rsidR="0034048E">
        <w:rPr>
          <w:rFonts w:ascii="SohoGothic" w:hAnsi="SohoGothic" w:cs="Helvetica"/>
          <w:color w:val="auto"/>
          <w:sz w:val="21"/>
          <w:szCs w:val="21"/>
        </w:rPr>
        <w:t xml:space="preserve"> </w:t>
      </w:r>
      <w:r w:rsidRPr="000C69CD">
        <w:rPr>
          <w:rFonts w:ascii="SohoGothic" w:hAnsi="SohoGothic" w:cs="Helvetica"/>
          <w:color w:val="auto"/>
          <w:sz w:val="21"/>
          <w:szCs w:val="21"/>
        </w:rPr>
        <w:t>Sensing-based risk mitigation control of hydrogen dispersion and accumulation in a partially open space with low-height openings by forced ventilation, Int. J. Hydrog. Energy, 1972-1984</w:t>
      </w:r>
      <w:r w:rsidR="0034048E">
        <w:rPr>
          <w:rFonts w:ascii="SohoGothic" w:hAnsi="SohoGothic" w:cs="Helvetica"/>
          <w:color w:val="auto"/>
          <w:sz w:val="21"/>
          <w:szCs w:val="21"/>
        </w:rPr>
        <w:t>.</w:t>
      </w:r>
    </w:p>
    <w:p w14:paraId="4F016E81" w14:textId="6C8CACA2" w:rsidR="005F3BF8" w:rsidRPr="000C69CD" w:rsidRDefault="005F3BF8" w:rsidP="005F3BF8">
      <w:pPr>
        <w:pStyle w:val="Reference"/>
        <w:numPr>
          <w:ilvl w:val="0"/>
          <w:numId w:val="0"/>
        </w:numPr>
        <w:rPr>
          <w:rFonts w:ascii="SohoGothic" w:hAnsi="SohoGothic" w:cs="Helvetica"/>
          <w:color w:val="auto"/>
          <w:sz w:val="21"/>
          <w:szCs w:val="21"/>
        </w:rPr>
      </w:pPr>
      <w:r w:rsidRPr="000C69CD">
        <w:rPr>
          <w:rFonts w:ascii="SohoGothic" w:hAnsi="SohoGothic" w:cs="Helvetica"/>
          <w:color w:val="auto"/>
          <w:sz w:val="21"/>
          <w:szCs w:val="21"/>
        </w:rPr>
        <w:t>[13]  Matsuura K, Nakano M, Ishimoto J</w:t>
      </w:r>
      <w:r w:rsidR="0034048E">
        <w:rPr>
          <w:rFonts w:ascii="SohoGothic" w:hAnsi="SohoGothic" w:cs="Helvetica"/>
          <w:color w:val="auto"/>
          <w:sz w:val="21"/>
          <w:szCs w:val="21"/>
        </w:rPr>
        <w:t xml:space="preserve"> </w:t>
      </w:r>
      <w:r w:rsidR="0034048E" w:rsidRPr="000C69CD">
        <w:rPr>
          <w:rFonts w:ascii="SohoGothic" w:hAnsi="SohoGothic" w:cs="Helvetica"/>
          <w:color w:val="auto"/>
          <w:sz w:val="21"/>
          <w:szCs w:val="21"/>
        </w:rPr>
        <w:t>2012</w:t>
      </w:r>
      <w:r w:rsidR="0034048E">
        <w:rPr>
          <w:rFonts w:ascii="SohoGothic" w:hAnsi="SohoGothic" w:cs="Helvetica"/>
          <w:color w:val="auto"/>
          <w:sz w:val="21"/>
          <w:szCs w:val="21"/>
        </w:rPr>
        <w:t xml:space="preserve"> </w:t>
      </w:r>
      <w:r w:rsidRPr="000C69CD">
        <w:rPr>
          <w:rFonts w:ascii="SohoGothic" w:hAnsi="SohoGothic" w:cs="Helvetica"/>
          <w:color w:val="auto"/>
          <w:sz w:val="21"/>
          <w:szCs w:val="21"/>
        </w:rPr>
        <w:t>Acceleration of hydrogen forced ventilation after leakage ceases in a partially open space, Int. J. Hydrog. Energy 37, 7940-7949</w:t>
      </w:r>
      <w:r w:rsidR="0034048E">
        <w:rPr>
          <w:rFonts w:ascii="SohoGothic" w:hAnsi="SohoGothic" w:cs="Helvetica"/>
          <w:color w:val="auto"/>
          <w:sz w:val="21"/>
          <w:szCs w:val="21"/>
        </w:rPr>
        <w:t>.</w:t>
      </w:r>
    </w:p>
    <w:p w14:paraId="04F92814" w14:textId="004A8AC7" w:rsidR="005F3BF8" w:rsidRPr="000C69CD" w:rsidRDefault="005F3BF8" w:rsidP="005F3BF8">
      <w:pPr>
        <w:pStyle w:val="Reference"/>
        <w:numPr>
          <w:ilvl w:val="0"/>
          <w:numId w:val="0"/>
        </w:numPr>
        <w:rPr>
          <w:rFonts w:ascii="SohoGothic" w:hAnsi="SohoGothic" w:cs="Helvetica"/>
          <w:color w:val="auto"/>
          <w:sz w:val="21"/>
          <w:szCs w:val="21"/>
        </w:rPr>
      </w:pPr>
      <w:r w:rsidRPr="000C69CD">
        <w:rPr>
          <w:rFonts w:ascii="SohoGothic" w:hAnsi="SohoGothic" w:cs="Helvetica"/>
          <w:color w:val="auto"/>
          <w:sz w:val="21"/>
          <w:szCs w:val="21"/>
        </w:rPr>
        <w:t>[14] Hübert</w:t>
      </w:r>
      <w:r w:rsidR="0034048E" w:rsidRPr="0034048E">
        <w:rPr>
          <w:rFonts w:ascii="SohoGothic" w:hAnsi="SohoGothic" w:cs="Helvetica"/>
          <w:color w:val="auto"/>
          <w:sz w:val="21"/>
          <w:szCs w:val="21"/>
        </w:rPr>
        <w:t xml:space="preserve"> </w:t>
      </w:r>
      <w:r w:rsidR="0034048E" w:rsidRPr="000C69CD">
        <w:rPr>
          <w:rFonts w:ascii="SohoGothic" w:hAnsi="SohoGothic" w:cs="Helvetica"/>
          <w:color w:val="auto"/>
          <w:sz w:val="21"/>
          <w:szCs w:val="21"/>
        </w:rPr>
        <w:t>T</w:t>
      </w:r>
      <w:r w:rsidRPr="000C69CD">
        <w:rPr>
          <w:rFonts w:ascii="SohoGothic" w:hAnsi="SohoGothic" w:cs="Helvetica"/>
          <w:color w:val="auto"/>
          <w:sz w:val="21"/>
          <w:szCs w:val="21"/>
        </w:rPr>
        <w:t>, Boon-Brett</w:t>
      </w:r>
      <w:r w:rsidR="0034048E" w:rsidRPr="0034048E">
        <w:rPr>
          <w:rFonts w:ascii="SohoGothic" w:hAnsi="SohoGothic" w:cs="Helvetica"/>
          <w:color w:val="auto"/>
          <w:sz w:val="21"/>
          <w:szCs w:val="21"/>
        </w:rPr>
        <w:t xml:space="preserve"> </w:t>
      </w:r>
      <w:r w:rsidR="0034048E" w:rsidRPr="000C69CD">
        <w:rPr>
          <w:rFonts w:ascii="SohoGothic" w:hAnsi="SohoGothic" w:cs="Helvetica"/>
          <w:color w:val="auto"/>
          <w:sz w:val="21"/>
          <w:szCs w:val="21"/>
        </w:rPr>
        <w:t>L</w:t>
      </w:r>
      <w:r w:rsidRPr="000C69CD">
        <w:rPr>
          <w:rFonts w:ascii="SohoGothic" w:hAnsi="SohoGothic" w:cs="Helvetica"/>
          <w:color w:val="auto"/>
          <w:sz w:val="21"/>
          <w:szCs w:val="21"/>
        </w:rPr>
        <w:t>, Palmisano</w:t>
      </w:r>
      <w:r w:rsidR="0034048E" w:rsidRPr="0034048E">
        <w:rPr>
          <w:rFonts w:ascii="SohoGothic" w:hAnsi="SohoGothic" w:cs="Helvetica"/>
          <w:color w:val="auto"/>
          <w:sz w:val="21"/>
          <w:szCs w:val="21"/>
        </w:rPr>
        <w:t xml:space="preserve"> </w:t>
      </w:r>
      <w:r w:rsidR="0034048E" w:rsidRPr="000C69CD">
        <w:rPr>
          <w:rFonts w:ascii="SohoGothic" w:hAnsi="SohoGothic" w:cs="Helvetica"/>
          <w:color w:val="auto"/>
          <w:sz w:val="21"/>
          <w:szCs w:val="21"/>
        </w:rPr>
        <w:t>V</w:t>
      </w:r>
      <w:r w:rsidRPr="000C69CD">
        <w:rPr>
          <w:rFonts w:ascii="SohoGothic" w:hAnsi="SohoGothic" w:cs="Helvetica"/>
          <w:color w:val="auto"/>
          <w:sz w:val="21"/>
          <w:szCs w:val="21"/>
        </w:rPr>
        <w:t>, Bader</w:t>
      </w:r>
      <w:r w:rsidR="0034048E">
        <w:rPr>
          <w:rFonts w:ascii="SohoGothic" w:hAnsi="SohoGothic" w:cs="Helvetica"/>
          <w:color w:val="auto"/>
          <w:sz w:val="21"/>
          <w:szCs w:val="21"/>
        </w:rPr>
        <w:t xml:space="preserve"> </w:t>
      </w:r>
      <w:r w:rsidR="0034048E" w:rsidRPr="000C69CD">
        <w:rPr>
          <w:rFonts w:ascii="SohoGothic" w:hAnsi="SohoGothic" w:cs="Helvetica"/>
          <w:color w:val="auto"/>
          <w:sz w:val="21"/>
          <w:szCs w:val="21"/>
        </w:rPr>
        <w:t>M</w:t>
      </w:r>
      <w:r w:rsidR="0034048E">
        <w:rPr>
          <w:rFonts w:ascii="SohoGothic" w:hAnsi="SohoGothic" w:cs="Helvetica"/>
          <w:color w:val="auto"/>
          <w:sz w:val="21"/>
          <w:szCs w:val="21"/>
        </w:rPr>
        <w:t xml:space="preserve"> </w:t>
      </w:r>
      <w:r w:rsidR="0034048E" w:rsidRPr="000C69CD">
        <w:rPr>
          <w:rFonts w:ascii="SohoGothic" w:hAnsi="SohoGothic" w:cs="Helvetica"/>
          <w:color w:val="auto"/>
          <w:sz w:val="21"/>
          <w:szCs w:val="21"/>
        </w:rPr>
        <w:t>A</w:t>
      </w:r>
      <w:r w:rsidR="0034048E">
        <w:rPr>
          <w:rFonts w:ascii="SohoGothic" w:hAnsi="SohoGothic" w:cs="Helvetica"/>
          <w:color w:val="auto"/>
          <w:sz w:val="21"/>
          <w:szCs w:val="21"/>
        </w:rPr>
        <w:t xml:space="preserve"> </w:t>
      </w:r>
      <w:r w:rsidR="0034048E" w:rsidRPr="000C69CD">
        <w:rPr>
          <w:rFonts w:ascii="SohoGothic" w:hAnsi="SohoGothic" w:cs="Helvetica"/>
          <w:color w:val="auto"/>
          <w:sz w:val="21"/>
          <w:szCs w:val="21"/>
        </w:rPr>
        <w:t>2014</w:t>
      </w:r>
      <w:r w:rsidRPr="000C69CD">
        <w:rPr>
          <w:rFonts w:ascii="SohoGothic" w:hAnsi="SohoGothic" w:cs="Helvetica"/>
          <w:color w:val="auto"/>
          <w:sz w:val="21"/>
          <w:szCs w:val="21"/>
        </w:rPr>
        <w:t xml:space="preserve"> Developments in gas sensor technology for hydrogen safety</w:t>
      </w:r>
      <w:r w:rsidR="00C6177D">
        <w:rPr>
          <w:rFonts w:ascii="SohoGothic" w:hAnsi="SohoGothic" w:cs="Helvetica"/>
          <w:color w:val="auto"/>
          <w:sz w:val="21"/>
          <w:szCs w:val="21"/>
        </w:rPr>
        <w:t>,</w:t>
      </w:r>
      <w:r w:rsidRPr="000C69CD">
        <w:rPr>
          <w:rFonts w:ascii="SohoGothic" w:hAnsi="SohoGothic" w:cs="Helvetica"/>
          <w:color w:val="auto"/>
          <w:sz w:val="21"/>
          <w:szCs w:val="21"/>
        </w:rPr>
        <w:t xml:space="preserve"> Int J Hydrogen Energy</w:t>
      </w:r>
      <w:r w:rsidR="00C6177D">
        <w:rPr>
          <w:rFonts w:ascii="SohoGothic" w:hAnsi="SohoGothic" w:cs="Helvetica"/>
          <w:color w:val="auto"/>
          <w:sz w:val="21"/>
          <w:szCs w:val="21"/>
        </w:rPr>
        <w:t xml:space="preserve"> </w:t>
      </w:r>
      <w:r w:rsidRPr="000C69CD">
        <w:rPr>
          <w:rFonts w:ascii="SohoGothic" w:hAnsi="SohoGothic" w:cs="Helvetica"/>
          <w:color w:val="auto"/>
          <w:sz w:val="21"/>
          <w:szCs w:val="21"/>
        </w:rPr>
        <w:t>39</w:t>
      </w:r>
      <w:r w:rsidR="00C6177D">
        <w:rPr>
          <w:rFonts w:ascii="SohoGothic" w:hAnsi="SohoGothic" w:cs="Helvetica"/>
          <w:color w:val="auto"/>
          <w:sz w:val="21"/>
          <w:szCs w:val="21"/>
        </w:rPr>
        <w:t>,</w:t>
      </w:r>
      <w:r w:rsidRPr="000C69CD">
        <w:rPr>
          <w:rFonts w:ascii="SohoGothic" w:hAnsi="SohoGothic" w:cs="Helvetica"/>
          <w:color w:val="auto"/>
          <w:sz w:val="21"/>
          <w:szCs w:val="21"/>
        </w:rPr>
        <w:t xml:space="preserve"> 20474-20483</w:t>
      </w:r>
      <w:r w:rsidR="00C6177D">
        <w:rPr>
          <w:rFonts w:ascii="SohoGothic" w:hAnsi="SohoGothic" w:cs="Helvetica"/>
          <w:color w:val="auto"/>
          <w:sz w:val="21"/>
          <w:szCs w:val="21"/>
        </w:rPr>
        <w:t>.</w:t>
      </w:r>
    </w:p>
    <w:p w14:paraId="6583393E" w14:textId="7307C43F" w:rsidR="005F3BF8" w:rsidRPr="000C69CD" w:rsidRDefault="005F3BF8" w:rsidP="005F3BF8">
      <w:pPr>
        <w:pStyle w:val="Reference"/>
        <w:numPr>
          <w:ilvl w:val="0"/>
          <w:numId w:val="0"/>
        </w:numPr>
        <w:rPr>
          <w:rFonts w:ascii="SohoGothic" w:hAnsi="SohoGothic" w:cs="Helvetica"/>
          <w:color w:val="auto"/>
          <w:sz w:val="21"/>
          <w:szCs w:val="21"/>
        </w:rPr>
      </w:pPr>
      <w:r w:rsidRPr="000C69CD">
        <w:rPr>
          <w:rFonts w:ascii="SohoGothic" w:hAnsi="SohoGothic" w:cs="Helvetica"/>
          <w:color w:val="auto"/>
          <w:sz w:val="21"/>
          <w:szCs w:val="21"/>
        </w:rPr>
        <w:t>[15] Spencer</w:t>
      </w:r>
      <w:r w:rsidR="00C6177D" w:rsidRPr="00C6177D">
        <w:rPr>
          <w:rFonts w:ascii="SohoGothic" w:hAnsi="SohoGothic" w:cs="Helvetica"/>
          <w:color w:val="auto"/>
          <w:sz w:val="21"/>
          <w:szCs w:val="21"/>
        </w:rPr>
        <w:t xml:space="preserve"> </w:t>
      </w:r>
      <w:r w:rsidR="00C6177D" w:rsidRPr="000C69CD">
        <w:rPr>
          <w:rFonts w:ascii="SohoGothic" w:hAnsi="SohoGothic" w:cs="Helvetica"/>
          <w:color w:val="auto"/>
          <w:sz w:val="21"/>
          <w:szCs w:val="21"/>
        </w:rPr>
        <w:t>C</w:t>
      </w:r>
      <w:r w:rsidR="00C6177D">
        <w:rPr>
          <w:rFonts w:ascii="SohoGothic" w:hAnsi="SohoGothic" w:cs="Helvetica"/>
          <w:color w:val="auto"/>
          <w:sz w:val="21"/>
          <w:szCs w:val="21"/>
        </w:rPr>
        <w:t xml:space="preserve"> </w:t>
      </w:r>
      <w:r w:rsidR="00C6177D" w:rsidRPr="000C69CD">
        <w:rPr>
          <w:rFonts w:ascii="SohoGothic" w:hAnsi="SohoGothic" w:cs="Helvetica"/>
          <w:color w:val="auto"/>
          <w:sz w:val="21"/>
          <w:szCs w:val="21"/>
        </w:rPr>
        <w:t>L</w:t>
      </w:r>
      <w:r w:rsidRPr="000C69CD">
        <w:rPr>
          <w:rFonts w:ascii="SohoGothic" w:hAnsi="SohoGothic" w:cs="Helvetica"/>
          <w:color w:val="auto"/>
          <w:sz w:val="21"/>
          <w:szCs w:val="21"/>
        </w:rPr>
        <w:t>, Watson</w:t>
      </w:r>
      <w:r w:rsidR="00C6177D" w:rsidRPr="00C6177D">
        <w:rPr>
          <w:rFonts w:ascii="SohoGothic" w:hAnsi="SohoGothic" w:cs="Helvetica"/>
          <w:color w:val="auto"/>
          <w:sz w:val="21"/>
          <w:szCs w:val="21"/>
        </w:rPr>
        <w:t xml:space="preserve"> </w:t>
      </w:r>
      <w:r w:rsidR="00C6177D" w:rsidRPr="000C69CD">
        <w:rPr>
          <w:rFonts w:ascii="SohoGothic" w:hAnsi="SohoGothic" w:cs="Helvetica"/>
          <w:color w:val="auto"/>
          <w:sz w:val="21"/>
          <w:szCs w:val="21"/>
        </w:rPr>
        <w:t>V</w:t>
      </w:r>
      <w:r w:rsidRPr="000C69CD">
        <w:rPr>
          <w:rFonts w:ascii="SohoGothic" w:hAnsi="SohoGothic" w:cs="Helvetica"/>
          <w:color w:val="auto"/>
          <w:sz w:val="21"/>
          <w:szCs w:val="21"/>
        </w:rPr>
        <w:t>, Hippler</w:t>
      </w:r>
      <w:r w:rsidR="00C6177D" w:rsidRPr="00C6177D">
        <w:rPr>
          <w:rFonts w:ascii="SohoGothic" w:hAnsi="SohoGothic" w:cs="Helvetica"/>
          <w:color w:val="auto"/>
          <w:sz w:val="21"/>
          <w:szCs w:val="21"/>
        </w:rPr>
        <w:t xml:space="preserve"> </w:t>
      </w:r>
      <w:r w:rsidR="00C6177D" w:rsidRPr="000C69CD">
        <w:rPr>
          <w:rFonts w:ascii="SohoGothic" w:hAnsi="SohoGothic" w:cs="Helvetica"/>
          <w:color w:val="auto"/>
          <w:sz w:val="21"/>
          <w:szCs w:val="21"/>
        </w:rPr>
        <w:t>M</w:t>
      </w:r>
      <w:r w:rsidRPr="000C69CD">
        <w:rPr>
          <w:rFonts w:ascii="SohoGothic" w:hAnsi="SohoGothic" w:cs="Helvetica"/>
          <w:color w:val="auto"/>
          <w:sz w:val="21"/>
          <w:szCs w:val="21"/>
        </w:rPr>
        <w:t xml:space="preserve"> </w:t>
      </w:r>
      <w:r w:rsidR="00C6177D" w:rsidRPr="000C69CD">
        <w:rPr>
          <w:rFonts w:ascii="SohoGothic" w:hAnsi="SohoGothic" w:cs="Helvetica"/>
          <w:color w:val="auto"/>
          <w:sz w:val="21"/>
          <w:szCs w:val="21"/>
        </w:rPr>
        <w:t>2012</w:t>
      </w:r>
      <w:r w:rsidR="00C6177D">
        <w:rPr>
          <w:rFonts w:ascii="SohoGothic" w:hAnsi="SohoGothic" w:cs="Helvetica"/>
          <w:color w:val="auto"/>
          <w:sz w:val="21"/>
          <w:szCs w:val="21"/>
        </w:rPr>
        <w:t xml:space="preserve"> </w:t>
      </w:r>
      <w:r w:rsidRPr="000C69CD">
        <w:rPr>
          <w:rFonts w:ascii="SohoGothic" w:hAnsi="SohoGothic" w:cs="Helvetica"/>
          <w:color w:val="auto"/>
          <w:sz w:val="21"/>
          <w:szCs w:val="21"/>
        </w:rPr>
        <w:t>Trace gas detection of molecular hydrogen H2 by photoacoustic stimulated Raman spectroscopy</w:t>
      </w:r>
      <w:r w:rsidR="00C6177D">
        <w:rPr>
          <w:rFonts w:ascii="SohoGothic" w:hAnsi="SohoGothic" w:cs="Helvetica"/>
          <w:color w:val="auto"/>
          <w:sz w:val="21"/>
          <w:szCs w:val="21"/>
        </w:rPr>
        <w:t>,</w:t>
      </w:r>
      <w:r w:rsidRPr="000C69CD">
        <w:rPr>
          <w:rFonts w:ascii="SohoGothic" w:hAnsi="SohoGothic" w:cs="Helvetica"/>
          <w:color w:val="auto"/>
          <w:sz w:val="21"/>
          <w:szCs w:val="21"/>
        </w:rPr>
        <w:t xml:space="preserve"> (PARS) Analyst</w:t>
      </w:r>
      <w:r w:rsidR="00C6177D">
        <w:rPr>
          <w:rFonts w:ascii="SohoGothic" w:hAnsi="SohoGothic" w:cs="Helvetica"/>
          <w:color w:val="auto"/>
          <w:sz w:val="21"/>
          <w:szCs w:val="21"/>
        </w:rPr>
        <w:t xml:space="preserve"> </w:t>
      </w:r>
      <w:r w:rsidRPr="000C69CD">
        <w:rPr>
          <w:rFonts w:ascii="SohoGothic" w:hAnsi="SohoGothic" w:cs="Helvetica"/>
          <w:color w:val="auto"/>
          <w:sz w:val="21"/>
          <w:szCs w:val="21"/>
        </w:rPr>
        <w:t>137</w:t>
      </w:r>
      <w:r w:rsidR="00C6177D">
        <w:rPr>
          <w:rFonts w:ascii="SohoGothic" w:hAnsi="SohoGothic" w:cs="Helvetica"/>
          <w:color w:val="auto"/>
          <w:sz w:val="21"/>
          <w:szCs w:val="21"/>
        </w:rPr>
        <w:t xml:space="preserve">, </w:t>
      </w:r>
      <w:r w:rsidRPr="000C69CD">
        <w:rPr>
          <w:rFonts w:ascii="SohoGothic" w:hAnsi="SohoGothic" w:cs="Helvetica"/>
          <w:color w:val="auto"/>
          <w:sz w:val="21"/>
          <w:szCs w:val="21"/>
        </w:rPr>
        <w:t>1384-1388</w:t>
      </w:r>
      <w:r w:rsidR="00C6177D">
        <w:rPr>
          <w:rFonts w:ascii="SohoGothic" w:hAnsi="SohoGothic" w:cs="Helvetica"/>
          <w:color w:val="auto"/>
          <w:sz w:val="21"/>
          <w:szCs w:val="21"/>
        </w:rPr>
        <w:t>.</w:t>
      </w:r>
    </w:p>
    <w:p w14:paraId="7637DF47" w14:textId="7F8E5997" w:rsidR="005F3BF8" w:rsidRPr="000C69CD" w:rsidRDefault="005F3BF8" w:rsidP="005F3BF8">
      <w:pPr>
        <w:pStyle w:val="Reference"/>
        <w:numPr>
          <w:ilvl w:val="0"/>
          <w:numId w:val="0"/>
        </w:numPr>
        <w:rPr>
          <w:rFonts w:ascii="SohoGothic" w:hAnsi="SohoGothic" w:cs="Helvetica"/>
          <w:color w:val="auto"/>
          <w:sz w:val="21"/>
          <w:szCs w:val="21"/>
        </w:rPr>
      </w:pPr>
      <w:r w:rsidRPr="000C69CD">
        <w:rPr>
          <w:rFonts w:ascii="SohoGothic" w:hAnsi="SohoGothic" w:cs="Helvetica"/>
          <w:color w:val="auto"/>
          <w:sz w:val="21"/>
          <w:szCs w:val="21"/>
        </w:rPr>
        <w:lastRenderedPageBreak/>
        <w:t>[1</w:t>
      </w:r>
      <w:r w:rsidR="00641CC7" w:rsidRPr="000C69CD">
        <w:rPr>
          <w:rFonts w:ascii="SohoGothic" w:hAnsi="SohoGothic" w:cs="Helvetica"/>
          <w:color w:val="auto"/>
          <w:sz w:val="21"/>
          <w:szCs w:val="21"/>
        </w:rPr>
        <w:t>6</w:t>
      </w:r>
      <w:r w:rsidRPr="000C69CD">
        <w:rPr>
          <w:rFonts w:ascii="SohoGothic" w:hAnsi="SohoGothic" w:cs="Helvetica"/>
          <w:color w:val="auto"/>
          <w:sz w:val="21"/>
          <w:szCs w:val="21"/>
        </w:rPr>
        <w:t>] Buttner</w:t>
      </w:r>
      <w:r w:rsidR="00C6177D" w:rsidRPr="00C6177D">
        <w:rPr>
          <w:rFonts w:ascii="SohoGothic" w:hAnsi="SohoGothic" w:cs="Helvetica"/>
          <w:color w:val="auto"/>
          <w:sz w:val="21"/>
          <w:szCs w:val="21"/>
        </w:rPr>
        <w:t xml:space="preserve"> </w:t>
      </w:r>
      <w:r w:rsidR="00C6177D" w:rsidRPr="000C69CD">
        <w:rPr>
          <w:rFonts w:ascii="SohoGothic" w:hAnsi="SohoGothic" w:cs="Helvetica"/>
          <w:color w:val="auto"/>
          <w:sz w:val="21"/>
          <w:szCs w:val="21"/>
        </w:rPr>
        <w:t>W</w:t>
      </w:r>
      <w:r w:rsidR="00C6177D">
        <w:rPr>
          <w:rFonts w:ascii="SohoGothic" w:hAnsi="SohoGothic" w:cs="Helvetica"/>
          <w:color w:val="auto"/>
          <w:sz w:val="21"/>
          <w:szCs w:val="21"/>
        </w:rPr>
        <w:t xml:space="preserve"> </w:t>
      </w:r>
      <w:r w:rsidR="00C6177D" w:rsidRPr="000C69CD">
        <w:rPr>
          <w:rFonts w:ascii="SohoGothic" w:hAnsi="SohoGothic" w:cs="Helvetica"/>
          <w:color w:val="auto"/>
          <w:sz w:val="21"/>
          <w:szCs w:val="21"/>
        </w:rPr>
        <w:t>J</w:t>
      </w:r>
      <w:r w:rsidRPr="000C69CD">
        <w:rPr>
          <w:rFonts w:ascii="SohoGothic" w:hAnsi="SohoGothic" w:cs="Helvetica"/>
          <w:color w:val="auto"/>
          <w:sz w:val="21"/>
          <w:szCs w:val="21"/>
        </w:rPr>
        <w:t>, Post</w:t>
      </w:r>
      <w:r w:rsidR="00C6177D" w:rsidRPr="00C6177D">
        <w:rPr>
          <w:rFonts w:ascii="SohoGothic" w:hAnsi="SohoGothic" w:cs="Helvetica"/>
          <w:color w:val="auto"/>
          <w:sz w:val="21"/>
          <w:szCs w:val="21"/>
        </w:rPr>
        <w:t xml:space="preserve"> </w:t>
      </w:r>
      <w:r w:rsidR="00C6177D" w:rsidRPr="000C69CD">
        <w:rPr>
          <w:rFonts w:ascii="SohoGothic" w:hAnsi="SohoGothic" w:cs="Helvetica"/>
          <w:color w:val="auto"/>
          <w:sz w:val="21"/>
          <w:szCs w:val="21"/>
        </w:rPr>
        <w:t>M</w:t>
      </w:r>
      <w:r w:rsidR="00C6177D">
        <w:rPr>
          <w:rFonts w:ascii="SohoGothic" w:hAnsi="SohoGothic" w:cs="Helvetica"/>
          <w:color w:val="auto"/>
          <w:sz w:val="21"/>
          <w:szCs w:val="21"/>
        </w:rPr>
        <w:t xml:space="preserve"> </w:t>
      </w:r>
      <w:r w:rsidR="00C6177D" w:rsidRPr="000C69CD">
        <w:rPr>
          <w:rFonts w:ascii="SohoGothic" w:hAnsi="SohoGothic" w:cs="Helvetica"/>
          <w:color w:val="auto"/>
          <w:sz w:val="21"/>
          <w:szCs w:val="21"/>
        </w:rPr>
        <w:t>B</w:t>
      </w:r>
      <w:r w:rsidRPr="000C69CD">
        <w:rPr>
          <w:rFonts w:ascii="SohoGothic" w:hAnsi="SohoGothic" w:cs="Helvetica"/>
          <w:color w:val="auto"/>
          <w:sz w:val="21"/>
          <w:szCs w:val="21"/>
        </w:rPr>
        <w:t>, Burgess</w:t>
      </w:r>
      <w:r w:rsidR="00C6177D" w:rsidRPr="00C6177D">
        <w:rPr>
          <w:rFonts w:ascii="SohoGothic" w:hAnsi="SohoGothic" w:cs="Helvetica"/>
          <w:color w:val="auto"/>
          <w:sz w:val="21"/>
          <w:szCs w:val="21"/>
        </w:rPr>
        <w:t xml:space="preserve"> </w:t>
      </w:r>
      <w:r w:rsidR="00C6177D" w:rsidRPr="000C69CD">
        <w:rPr>
          <w:rFonts w:ascii="SohoGothic" w:hAnsi="SohoGothic" w:cs="Helvetica"/>
          <w:color w:val="auto"/>
          <w:sz w:val="21"/>
          <w:szCs w:val="21"/>
        </w:rPr>
        <w:t>R</w:t>
      </w:r>
      <w:r w:rsidRPr="000C69CD">
        <w:rPr>
          <w:rFonts w:ascii="SohoGothic" w:hAnsi="SohoGothic" w:cs="Helvetica"/>
          <w:color w:val="auto"/>
          <w:sz w:val="21"/>
          <w:szCs w:val="21"/>
        </w:rPr>
        <w:t>, Rivkin</w:t>
      </w:r>
      <w:r w:rsidR="00C6177D" w:rsidRPr="00C6177D">
        <w:rPr>
          <w:rFonts w:ascii="SohoGothic" w:hAnsi="SohoGothic" w:cs="Helvetica"/>
          <w:color w:val="auto"/>
          <w:sz w:val="21"/>
          <w:szCs w:val="21"/>
        </w:rPr>
        <w:t xml:space="preserve"> </w:t>
      </w:r>
      <w:r w:rsidR="00C6177D" w:rsidRPr="000C69CD">
        <w:rPr>
          <w:rFonts w:ascii="SohoGothic" w:hAnsi="SohoGothic" w:cs="Helvetica"/>
          <w:color w:val="auto"/>
          <w:sz w:val="21"/>
          <w:szCs w:val="21"/>
        </w:rPr>
        <w:t>C</w:t>
      </w:r>
      <w:r w:rsidRPr="000C69CD">
        <w:rPr>
          <w:rFonts w:ascii="SohoGothic" w:hAnsi="SohoGothic" w:cs="Helvetica"/>
          <w:color w:val="auto"/>
          <w:sz w:val="21"/>
          <w:szCs w:val="21"/>
        </w:rPr>
        <w:t xml:space="preserve"> </w:t>
      </w:r>
      <w:r w:rsidR="00C6177D" w:rsidRPr="000C69CD">
        <w:rPr>
          <w:rFonts w:ascii="SohoGothic" w:hAnsi="SohoGothic" w:cs="Helvetica"/>
          <w:color w:val="auto"/>
          <w:sz w:val="21"/>
          <w:szCs w:val="21"/>
        </w:rPr>
        <w:t>2011</w:t>
      </w:r>
      <w:r w:rsidR="00C6177D">
        <w:rPr>
          <w:rFonts w:ascii="SohoGothic" w:hAnsi="SohoGothic" w:cs="Helvetica"/>
          <w:color w:val="auto"/>
          <w:sz w:val="21"/>
          <w:szCs w:val="21"/>
        </w:rPr>
        <w:t xml:space="preserve"> </w:t>
      </w:r>
      <w:r w:rsidRPr="000C69CD">
        <w:rPr>
          <w:rFonts w:ascii="SohoGothic" w:hAnsi="SohoGothic" w:cs="Helvetica"/>
          <w:color w:val="auto"/>
          <w:sz w:val="21"/>
          <w:szCs w:val="21"/>
        </w:rPr>
        <w:t>An overview of hydrogen safety sensors and requirements</w:t>
      </w:r>
      <w:r w:rsidR="00C6177D">
        <w:rPr>
          <w:rFonts w:ascii="SohoGothic" w:hAnsi="SohoGothic" w:cs="Helvetica"/>
          <w:color w:val="auto"/>
          <w:sz w:val="21"/>
          <w:szCs w:val="21"/>
        </w:rPr>
        <w:t>,</w:t>
      </w:r>
      <w:r w:rsidRPr="000C69CD">
        <w:rPr>
          <w:rFonts w:ascii="SohoGothic" w:hAnsi="SohoGothic" w:cs="Helvetica"/>
          <w:color w:val="auto"/>
          <w:sz w:val="21"/>
          <w:szCs w:val="21"/>
        </w:rPr>
        <w:t xml:space="preserve"> Int J Hydrogen Energy</w:t>
      </w:r>
      <w:r w:rsidR="00C6177D">
        <w:rPr>
          <w:rFonts w:ascii="SohoGothic" w:hAnsi="SohoGothic" w:cs="Helvetica"/>
          <w:color w:val="auto"/>
          <w:sz w:val="21"/>
          <w:szCs w:val="21"/>
        </w:rPr>
        <w:t xml:space="preserve"> </w:t>
      </w:r>
      <w:r w:rsidRPr="000C69CD">
        <w:rPr>
          <w:rFonts w:ascii="SohoGothic" w:hAnsi="SohoGothic" w:cs="Helvetica"/>
          <w:color w:val="auto"/>
          <w:sz w:val="21"/>
          <w:szCs w:val="21"/>
        </w:rPr>
        <w:t>36</w:t>
      </w:r>
      <w:r w:rsidR="00C6177D">
        <w:rPr>
          <w:rFonts w:ascii="SohoGothic" w:hAnsi="SohoGothic" w:cs="Helvetica"/>
          <w:color w:val="auto"/>
          <w:sz w:val="21"/>
          <w:szCs w:val="21"/>
        </w:rPr>
        <w:t xml:space="preserve">, </w:t>
      </w:r>
      <w:r w:rsidRPr="000C69CD">
        <w:rPr>
          <w:rFonts w:ascii="SohoGothic" w:hAnsi="SohoGothic" w:cs="Helvetica"/>
          <w:color w:val="auto"/>
          <w:sz w:val="21"/>
          <w:szCs w:val="21"/>
        </w:rPr>
        <w:t>2462-2470</w:t>
      </w:r>
      <w:r w:rsidR="00C6177D">
        <w:rPr>
          <w:rFonts w:ascii="SohoGothic" w:hAnsi="SohoGothic" w:cs="Helvetica"/>
          <w:color w:val="auto"/>
          <w:sz w:val="21"/>
          <w:szCs w:val="21"/>
        </w:rPr>
        <w:t>.</w:t>
      </w:r>
    </w:p>
    <w:p w14:paraId="587DAC3D" w14:textId="4CA25058" w:rsidR="005F3BF8" w:rsidRPr="000432DD" w:rsidRDefault="005F3BF8" w:rsidP="005F3BF8">
      <w:pPr>
        <w:pStyle w:val="Reference"/>
        <w:numPr>
          <w:ilvl w:val="0"/>
          <w:numId w:val="0"/>
        </w:numPr>
        <w:rPr>
          <w:rFonts w:ascii="SohoGothic" w:hAnsi="SohoGothic" w:cs="Helvetica"/>
          <w:color w:val="auto"/>
          <w:sz w:val="21"/>
          <w:szCs w:val="21"/>
          <w:lang w:val="en-US"/>
        </w:rPr>
      </w:pPr>
      <w:r w:rsidRPr="000432DD">
        <w:rPr>
          <w:rFonts w:ascii="SohoGothic" w:hAnsi="SohoGothic" w:cs="Helvetica"/>
          <w:color w:val="auto"/>
          <w:sz w:val="21"/>
          <w:szCs w:val="21"/>
          <w:lang w:val="en-US"/>
        </w:rPr>
        <w:t>[1</w:t>
      </w:r>
      <w:r w:rsidR="00641CC7" w:rsidRPr="000432DD">
        <w:rPr>
          <w:rFonts w:ascii="SohoGothic" w:hAnsi="SohoGothic" w:cs="Helvetica"/>
          <w:color w:val="auto"/>
          <w:sz w:val="21"/>
          <w:szCs w:val="21"/>
          <w:lang w:val="en-US"/>
        </w:rPr>
        <w:t>7</w:t>
      </w:r>
      <w:r w:rsidRPr="000432DD">
        <w:rPr>
          <w:rFonts w:ascii="SohoGothic" w:hAnsi="SohoGothic" w:cs="Helvetica"/>
          <w:color w:val="auto"/>
          <w:sz w:val="21"/>
          <w:szCs w:val="21"/>
          <w:lang w:val="en-US"/>
        </w:rPr>
        <w:t xml:space="preserve">] </w:t>
      </w:r>
      <w:hyperlink r:id="rId15" w:history="1">
        <w:r w:rsidR="000432DD" w:rsidRPr="000432DD">
          <w:rPr>
            <w:rStyle w:val="Hyperlink"/>
            <w:rFonts w:ascii="SohoGothic" w:hAnsi="SohoGothic" w:cs="Helvetica"/>
            <w:color w:val="auto"/>
            <w:sz w:val="21"/>
            <w:szCs w:val="21"/>
            <w:u w:val="none"/>
            <w:lang w:val="en-US"/>
          </w:rPr>
          <w:t>https://h2tools.org/bestpractices/ventilation</w:t>
        </w:r>
      </w:hyperlink>
      <w:r w:rsidR="000432DD" w:rsidRPr="000432DD">
        <w:rPr>
          <w:rFonts w:ascii="SohoGothic" w:hAnsi="SohoGothic" w:cs="Helvetica"/>
          <w:color w:val="auto"/>
          <w:sz w:val="21"/>
          <w:szCs w:val="21"/>
          <w:lang w:val="en-US"/>
        </w:rPr>
        <w:t>, access on day: 13.10.2023.</w:t>
      </w:r>
    </w:p>
    <w:p w14:paraId="68458D54" w14:textId="4A79DC6A" w:rsidR="005F3BF8" w:rsidRPr="000432DD" w:rsidRDefault="005F3BF8" w:rsidP="005F3BF8">
      <w:pPr>
        <w:pStyle w:val="Reference"/>
        <w:numPr>
          <w:ilvl w:val="0"/>
          <w:numId w:val="0"/>
        </w:numPr>
        <w:rPr>
          <w:rFonts w:ascii="SohoGothic" w:hAnsi="SohoGothic" w:cs="Helvetica"/>
          <w:color w:val="auto"/>
          <w:sz w:val="21"/>
          <w:szCs w:val="21"/>
        </w:rPr>
      </w:pPr>
      <w:r w:rsidRPr="000432DD">
        <w:rPr>
          <w:rFonts w:ascii="SohoGothic" w:hAnsi="SohoGothic" w:cs="Helvetica"/>
          <w:color w:val="auto"/>
          <w:sz w:val="21"/>
          <w:szCs w:val="21"/>
        </w:rPr>
        <w:t>[1</w:t>
      </w:r>
      <w:r w:rsidR="00641CC7" w:rsidRPr="000432DD">
        <w:rPr>
          <w:rFonts w:ascii="SohoGothic" w:hAnsi="SohoGothic" w:cs="Helvetica"/>
          <w:color w:val="auto"/>
          <w:sz w:val="21"/>
          <w:szCs w:val="21"/>
        </w:rPr>
        <w:t>8</w:t>
      </w:r>
      <w:r w:rsidRPr="000432DD">
        <w:rPr>
          <w:rFonts w:ascii="SohoGothic" w:hAnsi="SohoGothic" w:cs="Helvetica"/>
          <w:color w:val="auto"/>
          <w:sz w:val="21"/>
          <w:szCs w:val="21"/>
        </w:rPr>
        <w:t xml:space="preserve">] Technical documentation of sensor: </w:t>
      </w:r>
      <w:hyperlink r:id="rId16" w:history="1">
        <w:r w:rsidR="000432DD" w:rsidRPr="000432DD">
          <w:rPr>
            <w:rStyle w:val="Hyperlink"/>
            <w:rFonts w:ascii="SohoGothic" w:hAnsi="SohoGothic" w:cs="Helvetica"/>
            <w:color w:val="auto"/>
            <w:sz w:val="21"/>
            <w:szCs w:val="21"/>
            <w:u w:val="none"/>
          </w:rPr>
          <w:t>https://www.burkert.com/en/type/6240</w:t>
        </w:r>
      </w:hyperlink>
      <w:r w:rsidRPr="000432DD">
        <w:rPr>
          <w:rFonts w:ascii="SohoGothic" w:hAnsi="SohoGothic" w:cs="Helvetica"/>
          <w:color w:val="auto"/>
          <w:sz w:val="21"/>
          <w:szCs w:val="21"/>
        </w:rPr>
        <w:t>,</w:t>
      </w:r>
      <w:r w:rsidR="000432DD" w:rsidRPr="000432DD">
        <w:rPr>
          <w:rFonts w:ascii="SohoGothic" w:hAnsi="SohoGothic" w:cs="Helvetica"/>
          <w:color w:val="auto"/>
          <w:sz w:val="21"/>
          <w:szCs w:val="21"/>
        </w:rPr>
        <w:t xml:space="preserve"> </w:t>
      </w:r>
      <w:r w:rsidR="000432DD" w:rsidRPr="000432DD">
        <w:rPr>
          <w:rFonts w:ascii="SohoGothic" w:hAnsi="SohoGothic" w:cs="Helvetica"/>
          <w:color w:val="auto"/>
          <w:sz w:val="21"/>
          <w:szCs w:val="21"/>
          <w:lang w:val="en-US"/>
        </w:rPr>
        <w:t>access on day: 13.10.2023</w:t>
      </w:r>
    </w:p>
    <w:p w14:paraId="4F4BC24E" w14:textId="49E0B591" w:rsidR="005F3BF8" w:rsidRPr="000432DD" w:rsidRDefault="005F3BF8" w:rsidP="005F3BF8">
      <w:pPr>
        <w:pStyle w:val="Reference"/>
        <w:numPr>
          <w:ilvl w:val="0"/>
          <w:numId w:val="0"/>
        </w:numPr>
        <w:rPr>
          <w:rFonts w:ascii="SohoGothic" w:hAnsi="SohoGothic" w:cs="Helvetica"/>
          <w:color w:val="auto"/>
          <w:sz w:val="21"/>
          <w:szCs w:val="21"/>
        </w:rPr>
      </w:pPr>
      <w:r w:rsidRPr="000432DD">
        <w:rPr>
          <w:rFonts w:ascii="SohoGothic" w:hAnsi="SohoGothic" w:cs="Helvetica"/>
          <w:color w:val="auto"/>
          <w:sz w:val="21"/>
          <w:szCs w:val="21"/>
        </w:rPr>
        <w:t>[</w:t>
      </w:r>
      <w:r w:rsidR="00641CC7" w:rsidRPr="000432DD">
        <w:rPr>
          <w:rFonts w:ascii="SohoGothic" w:hAnsi="SohoGothic" w:cs="Helvetica"/>
          <w:color w:val="auto"/>
          <w:sz w:val="21"/>
          <w:szCs w:val="21"/>
        </w:rPr>
        <w:t>19</w:t>
      </w:r>
      <w:r w:rsidRPr="000432DD">
        <w:rPr>
          <w:rFonts w:ascii="SohoGothic" w:hAnsi="SohoGothic" w:cs="Helvetica"/>
          <w:color w:val="auto"/>
          <w:sz w:val="21"/>
          <w:szCs w:val="21"/>
        </w:rPr>
        <w:t xml:space="preserve">] Technical documentation of sensor: </w:t>
      </w:r>
      <w:hyperlink r:id="rId17" w:history="1">
        <w:r w:rsidR="000432DD" w:rsidRPr="000432DD">
          <w:rPr>
            <w:rStyle w:val="Hyperlink"/>
            <w:rFonts w:ascii="SohoGothic" w:hAnsi="SohoGothic" w:cs="Helvetica"/>
            <w:color w:val="auto"/>
            <w:sz w:val="21"/>
            <w:szCs w:val="21"/>
            <w:u w:val="none"/>
          </w:rPr>
          <w:t>https://www.wika.com/en-in/e_10_e_11.WIKA</w:t>
        </w:r>
      </w:hyperlink>
      <w:r w:rsidRPr="000432DD">
        <w:rPr>
          <w:rFonts w:ascii="SohoGothic" w:hAnsi="SohoGothic" w:cs="Helvetica"/>
          <w:color w:val="auto"/>
          <w:sz w:val="21"/>
          <w:szCs w:val="21"/>
        </w:rPr>
        <w:t>,</w:t>
      </w:r>
      <w:r w:rsidR="000432DD" w:rsidRPr="000432DD">
        <w:rPr>
          <w:rFonts w:ascii="SohoGothic" w:hAnsi="SohoGothic" w:cs="Helvetica"/>
          <w:color w:val="auto"/>
          <w:sz w:val="21"/>
          <w:szCs w:val="21"/>
        </w:rPr>
        <w:t xml:space="preserve"> </w:t>
      </w:r>
      <w:r w:rsidR="000432DD" w:rsidRPr="000432DD">
        <w:rPr>
          <w:rFonts w:ascii="SohoGothic" w:hAnsi="SohoGothic" w:cs="Helvetica"/>
          <w:color w:val="auto"/>
          <w:sz w:val="21"/>
          <w:szCs w:val="21"/>
          <w:lang w:val="en-US"/>
        </w:rPr>
        <w:t>access on day: 13.10.2023</w:t>
      </w:r>
      <w:r w:rsidR="000432DD" w:rsidRPr="000432DD">
        <w:rPr>
          <w:rFonts w:ascii="SohoGothic" w:hAnsi="SohoGothic" w:cs="Helvetica"/>
          <w:color w:val="auto"/>
          <w:sz w:val="21"/>
          <w:szCs w:val="21"/>
          <w:lang w:val="en-US"/>
        </w:rPr>
        <w:t>.</w:t>
      </w:r>
    </w:p>
    <w:p w14:paraId="286A0EAB" w14:textId="2078805A" w:rsidR="005F3BF8" w:rsidRPr="000432DD" w:rsidRDefault="005F3BF8" w:rsidP="005F3BF8">
      <w:pPr>
        <w:pStyle w:val="Reference"/>
        <w:numPr>
          <w:ilvl w:val="0"/>
          <w:numId w:val="0"/>
        </w:numPr>
        <w:rPr>
          <w:rFonts w:ascii="SohoGothic" w:hAnsi="SohoGothic" w:cs="Helvetica"/>
          <w:color w:val="auto"/>
          <w:sz w:val="21"/>
          <w:szCs w:val="21"/>
        </w:rPr>
      </w:pPr>
      <w:r w:rsidRPr="000432DD">
        <w:rPr>
          <w:rFonts w:ascii="SohoGothic" w:hAnsi="SohoGothic" w:cs="Helvetica"/>
          <w:color w:val="auto"/>
          <w:sz w:val="21"/>
          <w:szCs w:val="21"/>
        </w:rPr>
        <w:t>[2</w:t>
      </w:r>
      <w:r w:rsidR="003D085D" w:rsidRPr="000432DD">
        <w:rPr>
          <w:rFonts w:ascii="SohoGothic" w:hAnsi="SohoGothic" w:cs="Helvetica"/>
          <w:color w:val="auto"/>
          <w:sz w:val="21"/>
          <w:szCs w:val="21"/>
        </w:rPr>
        <w:t>0</w:t>
      </w:r>
      <w:r w:rsidRPr="000432DD">
        <w:rPr>
          <w:rFonts w:ascii="SohoGothic" w:hAnsi="SohoGothic" w:cs="Helvetica"/>
          <w:color w:val="auto"/>
          <w:sz w:val="21"/>
          <w:szCs w:val="21"/>
        </w:rPr>
        <w:t xml:space="preserve">] Technical documentation of sensor: </w:t>
      </w:r>
      <w:hyperlink r:id="rId18" w:history="1">
        <w:r w:rsidR="000432DD" w:rsidRPr="000432DD">
          <w:rPr>
            <w:rStyle w:val="Hyperlink"/>
            <w:rFonts w:ascii="SohoGothic" w:hAnsi="SohoGothic" w:cs="Helvetica"/>
            <w:color w:val="auto"/>
            <w:sz w:val="21"/>
            <w:szCs w:val="21"/>
            <w:u w:val="none"/>
          </w:rPr>
          <w:t>https://store.alicat.com/products/m-5000slpm-d</w:t>
        </w:r>
      </w:hyperlink>
      <w:r w:rsidRPr="000432DD">
        <w:rPr>
          <w:rFonts w:ascii="SohoGothic" w:hAnsi="SohoGothic" w:cs="Helvetica"/>
          <w:color w:val="auto"/>
          <w:sz w:val="21"/>
          <w:szCs w:val="21"/>
        </w:rPr>
        <w:t>,</w:t>
      </w:r>
      <w:r w:rsidR="000432DD" w:rsidRPr="000432DD">
        <w:rPr>
          <w:rFonts w:ascii="SohoGothic" w:hAnsi="SohoGothic" w:cs="Helvetica"/>
          <w:color w:val="auto"/>
          <w:sz w:val="21"/>
          <w:szCs w:val="21"/>
        </w:rPr>
        <w:t xml:space="preserve"> </w:t>
      </w:r>
      <w:r w:rsidR="000432DD" w:rsidRPr="000432DD">
        <w:rPr>
          <w:rFonts w:ascii="SohoGothic" w:hAnsi="SohoGothic" w:cs="Helvetica"/>
          <w:color w:val="auto"/>
          <w:sz w:val="21"/>
          <w:szCs w:val="21"/>
          <w:lang w:val="en-US"/>
        </w:rPr>
        <w:t>access on day: 13.10.2023</w:t>
      </w:r>
      <w:r w:rsidR="000432DD" w:rsidRPr="000432DD">
        <w:rPr>
          <w:rFonts w:ascii="SohoGothic" w:hAnsi="SohoGothic" w:cs="Helvetica"/>
          <w:color w:val="auto"/>
          <w:sz w:val="21"/>
          <w:szCs w:val="21"/>
          <w:lang w:val="en-US"/>
        </w:rPr>
        <w:t>.</w:t>
      </w:r>
    </w:p>
    <w:p w14:paraId="07C171EB" w14:textId="79ADED60" w:rsidR="005F3BF8" w:rsidRPr="000432DD" w:rsidRDefault="005F3BF8" w:rsidP="005F3BF8">
      <w:pPr>
        <w:pStyle w:val="Reference"/>
        <w:numPr>
          <w:ilvl w:val="0"/>
          <w:numId w:val="0"/>
        </w:numPr>
        <w:rPr>
          <w:rFonts w:ascii="SohoGothic" w:hAnsi="SohoGothic" w:cs="Helvetica"/>
          <w:color w:val="auto"/>
          <w:sz w:val="21"/>
          <w:szCs w:val="21"/>
        </w:rPr>
      </w:pPr>
      <w:r w:rsidRPr="000432DD">
        <w:rPr>
          <w:rFonts w:ascii="SohoGothic" w:hAnsi="SohoGothic" w:cs="Helvetica"/>
          <w:color w:val="auto"/>
          <w:sz w:val="21"/>
          <w:szCs w:val="21"/>
        </w:rPr>
        <w:t>[2</w:t>
      </w:r>
      <w:r w:rsidR="00641CC7" w:rsidRPr="000432DD">
        <w:rPr>
          <w:rFonts w:ascii="SohoGothic" w:hAnsi="SohoGothic" w:cs="Helvetica"/>
          <w:color w:val="auto"/>
          <w:sz w:val="21"/>
          <w:szCs w:val="21"/>
        </w:rPr>
        <w:t>1</w:t>
      </w:r>
      <w:r w:rsidRPr="000432DD">
        <w:rPr>
          <w:rFonts w:ascii="SohoGothic" w:hAnsi="SohoGothic" w:cs="Helvetica"/>
          <w:color w:val="auto"/>
          <w:sz w:val="21"/>
          <w:szCs w:val="21"/>
        </w:rPr>
        <w:t xml:space="preserve">] Technical documentation of sensor: </w:t>
      </w:r>
      <w:hyperlink r:id="rId19" w:history="1">
        <w:r w:rsidR="000432DD" w:rsidRPr="000432DD">
          <w:rPr>
            <w:rStyle w:val="Hyperlink"/>
            <w:rFonts w:ascii="SohoGothic" w:hAnsi="SohoGothic" w:cs="Helvetica"/>
            <w:color w:val="auto"/>
            <w:sz w:val="21"/>
            <w:szCs w:val="21"/>
            <w:u w:val="none"/>
          </w:rPr>
          <w:t>https://www.teledynegasandflamedetection.com/en-us/olct-100-olc-100-toxic-and-combustible-gas-detector</w:t>
        </w:r>
      </w:hyperlink>
      <w:r w:rsidRPr="000432DD">
        <w:rPr>
          <w:rFonts w:ascii="SohoGothic" w:hAnsi="SohoGothic" w:cs="Helvetica"/>
          <w:color w:val="auto"/>
          <w:sz w:val="21"/>
          <w:szCs w:val="21"/>
        </w:rPr>
        <w:t>,</w:t>
      </w:r>
      <w:r w:rsidR="000432DD" w:rsidRPr="000432DD">
        <w:rPr>
          <w:rFonts w:ascii="SohoGothic" w:hAnsi="SohoGothic" w:cs="Helvetica"/>
          <w:color w:val="auto"/>
          <w:sz w:val="21"/>
          <w:szCs w:val="21"/>
        </w:rPr>
        <w:t xml:space="preserve"> </w:t>
      </w:r>
      <w:r w:rsidR="000432DD" w:rsidRPr="000432DD">
        <w:rPr>
          <w:rFonts w:ascii="SohoGothic" w:hAnsi="SohoGothic" w:cs="Helvetica"/>
          <w:color w:val="auto"/>
          <w:sz w:val="21"/>
          <w:szCs w:val="21"/>
          <w:lang w:val="en-US"/>
        </w:rPr>
        <w:t>access on day: 13.10.2023</w:t>
      </w:r>
      <w:r w:rsidR="000432DD" w:rsidRPr="000432DD">
        <w:rPr>
          <w:rFonts w:ascii="SohoGothic" w:hAnsi="SohoGothic" w:cs="Helvetica"/>
          <w:color w:val="auto"/>
          <w:sz w:val="21"/>
          <w:szCs w:val="21"/>
          <w:lang w:val="en-US"/>
        </w:rPr>
        <w:t>.</w:t>
      </w:r>
    </w:p>
    <w:p w14:paraId="233BF5E7" w14:textId="556B9542" w:rsidR="005F3BF8" w:rsidRPr="000C69CD" w:rsidRDefault="005F3BF8" w:rsidP="005F3BF8">
      <w:pPr>
        <w:pStyle w:val="Reference"/>
        <w:numPr>
          <w:ilvl w:val="0"/>
          <w:numId w:val="0"/>
        </w:numPr>
        <w:rPr>
          <w:rFonts w:ascii="SohoGothic" w:hAnsi="SohoGothic" w:cs="Helvetica"/>
          <w:color w:val="auto"/>
          <w:sz w:val="21"/>
          <w:szCs w:val="21"/>
        </w:rPr>
      </w:pPr>
      <w:r w:rsidRPr="000C69CD">
        <w:rPr>
          <w:rFonts w:ascii="SohoGothic" w:hAnsi="SohoGothic" w:cs="Helvetica"/>
          <w:color w:val="auto"/>
          <w:sz w:val="21"/>
          <w:szCs w:val="21"/>
        </w:rPr>
        <w:t>[2</w:t>
      </w:r>
      <w:r w:rsidR="00641CC7" w:rsidRPr="000C69CD">
        <w:rPr>
          <w:rFonts w:ascii="SohoGothic" w:hAnsi="SohoGothic" w:cs="Helvetica"/>
          <w:color w:val="auto"/>
          <w:sz w:val="21"/>
          <w:szCs w:val="21"/>
        </w:rPr>
        <w:t>2</w:t>
      </w:r>
      <w:r w:rsidRPr="000C69CD">
        <w:rPr>
          <w:rFonts w:ascii="SohoGothic" w:hAnsi="SohoGothic" w:cs="Helvetica"/>
          <w:color w:val="auto"/>
          <w:sz w:val="21"/>
          <w:szCs w:val="21"/>
        </w:rPr>
        <w:t>] Sinha A., Wen J. X</w:t>
      </w:r>
      <w:r w:rsidR="00C6177D">
        <w:rPr>
          <w:rFonts w:ascii="SohoGothic" w:hAnsi="SohoGothic" w:cs="Helvetica"/>
          <w:color w:val="auto"/>
          <w:sz w:val="21"/>
          <w:szCs w:val="21"/>
        </w:rPr>
        <w:t xml:space="preserve"> </w:t>
      </w:r>
      <w:r w:rsidR="00C6177D" w:rsidRPr="000C69CD">
        <w:rPr>
          <w:rFonts w:ascii="SohoGothic" w:hAnsi="SohoGothic" w:cs="Helvetica"/>
          <w:color w:val="auto"/>
          <w:sz w:val="21"/>
          <w:szCs w:val="21"/>
        </w:rPr>
        <w:t>2019</w:t>
      </w:r>
      <w:r w:rsidR="00C6177D">
        <w:rPr>
          <w:rFonts w:ascii="SohoGothic" w:hAnsi="SohoGothic" w:cs="Helvetica"/>
          <w:color w:val="auto"/>
          <w:sz w:val="21"/>
          <w:szCs w:val="21"/>
        </w:rPr>
        <w:t xml:space="preserve"> </w:t>
      </w:r>
      <w:r w:rsidRPr="000C69CD">
        <w:rPr>
          <w:rFonts w:ascii="SohoGothic" w:hAnsi="SohoGothic" w:cs="Helvetica"/>
          <w:color w:val="auto"/>
          <w:sz w:val="21"/>
          <w:szCs w:val="21"/>
        </w:rPr>
        <w:t>A simple model for calculating peak pressure in vented explosions of hydrogen and hydrocarbons, International journal of hydrogen energy 44</w:t>
      </w:r>
      <w:r w:rsidR="00C6177D">
        <w:rPr>
          <w:rFonts w:ascii="SohoGothic" w:hAnsi="SohoGothic" w:cs="Helvetica"/>
          <w:color w:val="auto"/>
          <w:sz w:val="21"/>
          <w:szCs w:val="21"/>
        </w:rPr>
        <w:t>.</w:t>
      </w:r>
    </w:p>
    <w:p w14:paraId="69900A5E" w14:textId="55EAB1C2" w:rsidR="00770543" w:rsidRDefault="005F3BF8" w:rsidP="00770543">
      <w:pPr>
        <w:pStyle w:val="Reference"/>
        <w:numPr>
          <w:ilvl w:val="0"/>
          <w:numId w:val="0"/>
        </w:numPr>
        <w:ind w:left="567" w:hanging="567"/>
        <w:rPr>
          <w:rFonts w:ascii="SohoGothic" w:hAnsi="SohoGothic" w:cs="Helvetica"/>
          <w:color w:val="auto"/>
          <w:sz w:val="21"/>
          <w:szCs w:val="21"/>
        </w:rPr>
      </w:pPr>
      <w:r w:rsidRPr="000C69CD">
        <w:rPr>
          <w:rFonts w:ascii="SohoGothic" w:hAnsi="SohoGothic" w:cs="Helvetica"/>
          <w:color w:val="auto"/>
          <w:sz w:val="21"/>
          <w:szCs w:val="21"/>
        </w:rPr>
        <w:t>[2</w:t>
      </w:r>
      <w:r w:rsidR="00641CC7" w:rsidRPr="000C69CD">
        <w:rPr>
          <w:rFonts w:ascii="SohoGothic" w:hAnsi="SohoGothic" w:cs="Helvetica"/>
          <w:color w:val="auto"/>
          <w:sz w:val="21"/>
          <w:szCs w:val="21"/>
        </w:rPr>
        <w:t>3</w:t>
      </w:r>
      <w:r w:rsidRPr="000C69CD">
        <w:rPr>
          <w:rFonts w:ascii="SohoGothic" w:hAnsi="SohoGothic" w:cs="Helvetica"/>
          <w:color w:val="auto"/>
          <w:sz w:val="21"/>
          <w:szCs w:val="21"/>
        </w:rPr>
        <w:t>] Frank P</w:t>
      </w:r>
      <w:r w:rsidR="00C6177D">
        <w:rPr>
          <w:rFonts w:ascii="SohoGothic" w:hAnsi="SohoGothic" w:cs="Helvetica"/>
          <w:color w:val="auto"/>
          <w:sz w:val="21"/>
          <w:szCs w:val="21"/>
        </w:rPr>
        <w:t xml:space="preserve"> </w:t>
      </w:r>
      <w:r w:rsidR="00C6177D" w:rsidRPr="000C69CD">
        <w:rPr>
          <w:rFonts w:ascii="SohoGothic" w:hAnsi="SohoGothic" w:cs="Helvetica"/>
          <w:color w:val="auto"/>
          <w:sz w:val="21"/>
          <w:szCs w:val="21"/>
        </w:rPr>
        <w:t>1980</w:t>
      </w:r>
      <w:r w:rsidRPr="000C69CD">
        <w:rPr>
          <w:rFonts w:ascii="SohoGothic" w:hAnsi="SohoGothic" w:cs="Helvetica"/>
          <w:color w:val="auto"/>
          <w:sz w:val="21"/>
          <w:szCs w:val="21"/>
        </w:rPr>
        <w:t xml:space="preserve"> Loss Prevention in the Process Industries, Lees Vol. 1 </w:t>
      </w:r>
      <w:r w:rsidR="00C6177D">
        <w:rPr>
          <w:rFonts w:ascii="SohoGothic" w:hAnsi="SohoGothic" w:cs="Helvetica"/>
          <w:color w:val="auto"/>
          <w:sz w:val="21"/>
          <w:szCs w:val="21"/>
        </w:rPr>
        <w:t>(</w:t>
      </w:r>
      <w:r w:rsidRPr="000C69CD">
        <w:rPr>
          <w:rFonts w:ascii="SohoGothic" w:hAnsi="SohoGothic" w:cs="Helvetica"/>
          <w:color w:val="auto"/>
          <w:sz w:val="21"/>
          <w:szCs w:val="21"/>
        </w:rPr>
        <w:t>London and Boston: Butterworths</w:t>
      </w:r>
      <w:r w:rsidR="00C6177D">
        <w:rPr>
          <w:rFonts w:ascii="SohoGothic" w:hAnsi="SohoGothic" w:cs="Helvetica"/>
          <w:color w:val="auto"/>
          <w:sz w:val="21"/>
          <w:szCs w:val="21"/>
        </w:rPr>
        <w:t>)</w:t>
      </w:r>
      <w:r w:rsidRPr="000C69CD">
        <w:rPr>
          <w:rFonts w:ascii="SohoGothic" w:hAnsi="SohoGothic" w:cs="Helvetica"/>
          <w:color w:val="auto"/>
          <w:sz w:val="21"/>
          <w:szCs w:val="21"/>
        </w:rPr>
        <w:t>.</w:t>
      </w:r>
    </w:p>
    <w:p w14:paraId="7A2B5728" w14:textId="77777777" w:rsidR="00770543" w:rsidRPr="00770543" w:rsidRDefault="00770543" w:rsidP="00770543">
      <w:pPr>
        <w:pStyle w:val="Reference"/>
        <w:numPr>
          <w:ilvl w:val="0"/>
          <w:numId w:val="0"/>
        </w:numPr>
        <w:ind w:left="567" w:hanging="567"/>
        <w:rPr>
          <w:rFonts w:ascii="SohoGothic" w:hAnsi="SohoGothic" w:cs="Helvetica"/>
          <w:color w:val="auto"/>
          <w:sz w:val="21"/>
          <w:szCs w:val="21"/>
        </w:rPr>
      </w:pPr>
    </w:p>
    <w:p w14:paraId="5ADC2F16" w14:textId="3978F521" w:rsidR="00697C1E" w:rsidRDefault="00697C1E" w:rsidP="00697C1E">
      <w:pPr>
        <w:pStyle w:val="Sectionnonumber"/>
      </w:pPr>
      <w:r>
        <w:t>Appendix</w:t>
      </w:r>
    </w:p>
    <w:p w14:paraId="4C075740" w14:textId="77777777" w:rsidR="00697C1E" w:rsidRDefault="00697C1E" w:rsidP="00697C1E">
      <w:pPr>
        <w:pStyle w:val="BodytextIndented"/>
        <w:ind w:firstLine="0"/>
      </w:pPr>
    </w:p>
    <w:tbl>
      <w:tblPr>
        <w:tblW w:w="5000" w:type="pct"/>
        <w:jc w:val="center"/>
        <w:tblCellMar>
          <w:top w:w="40" w:type="dxa"/>
          <w:left w:w="0" w:type="dxa"/>
          <w:bottom w:w="40" w:type="dxa"/>
          <w:right w:w="0" w:type="dxa"/>
        </w:tblCellMar>
        <w:tblLook w:val="01E0" w:firstRow="1" w:lastRow="1" w:firstColumn="1" w:lastColumn="1" w:noHBand="0" w:noVBand="0"/>
      </w:tblPr>
      <w:tblGrid>
        <w:gridCol w:w="1836"/>
        <w:gridCol w:w="3521"/>
        <w:gridCol w:w="3714"/>
      </w:tblGrid>
      <w:tr w:rsidR="00697C1E" w14:paraId="500C5CB8" w14:textId="77777777" w:rsidTr="009D3106">
        <w:trPr>
          <w:trHeight w:val="904"/>
          <w:jc w:val="center"/>
        </w:trPr>
        <w:tc>
          <w:tcPr>
            <w:tcW w:w="5000" w:type="pct"/>
            <w:gridSpan w:val="3"/>
            <w:tcBorders>
              <w:top w:val="nil"/>
              <w:left w:val="nil"/>
              <w:bottom w:val="single" w:sz="4" w:space="0" w:color="auto"/>
              <w:right w:val="nil"/>
            </w:tcBorders>
            <w:hideMark/>
          </w:tcPr>
          <w:p w14:paraId="50AB208B" w14:textId="77777777" w:rsidR="00697C1E" w:rsidRDefault="00697C1E" w:rsidP="009D3106">
            <w:pPr>
              <w:pStyle w:val="TableCaptionCentred"/>
              <w:rPr>
                <w:lang w:eastAsia="en-GB"/>
              </w:rPr>
            </w:pPr>
            <w:r>
              <w:rPr>
                <w:b/>
                <w:lang w:eastAsia="en-GB"/>
              </w:rPr>
              <w:t>Table A1.</w:t>
            </w:r>
            <w:r w:rsidRPr="00A732F7">
              <w:rPr>
                <w:lang w:eastAsia="en-GB"/>
              </w:rPr>
              <w:t xml:space="preserve"> F1 and F2 values for various hydrogen concentrations. Here </w:t>
            </w:r>
            <w:proofErr w:type="spellStart"/>
            <w:r>
              <w:rPr>
                <w:lang w:eastAsia="en-GB"/>
              </w:rPr>
              <w:t>E</w:t>
            </w:r>
            <w:proofErr w:type="spellEnd"/>
            <w:r w:rsidRPr="00A732F7">
              <w:rPr>
                <w:lang w:eastAsia="en-GB"/>
              </w:rPr>
              <w:t xml:space="preserve"> refers to the power of 10.</w:t>
            </w:r>
          </w:p>
        </w:tc>
      </w:tr>
      <w:tr w:rsidR="00697C1E" w14:paraId="6C4663C1" w14:textId="77777777" w:rsidTr="009D3106">
        <w:trPr>
          <w:trHeight w:val="20"/>
          <w:jc w:val="center"/>
        </w:trPr>
        <w:tc>
          <w:tcPr>
            <w:tcW w:w="1012" w:type="pct"/>
          </w:tcPr>
          <w:p w14:paraId="054DF216" w14:textId="77777777" w:rsidR="00697C1E" w:rsidRPr="00D2394A" w:rsidRDefault="00697C1E" w:rsidP="009D3106">
            <w:pPr>
              <w:jc w:val="center"/>
              <w:rPr>
                <w:rFonts w:ascii="Calibri" w:hAnsi="Calibri" w:cs="Calibri"/>
                <w:b/>
                <w:bCs/>
                <w:color w:val="2E2E2E"/>
                <w:sz w:val="24"/>
              </w:rPr>
            </w:pPr>
            <w:r>
              <w:rPr>
                <w:rFonts w:ascii="Calibri" w:hAnsi="Calibri" w:cs="Calibri"/>
                <w:b/>
                <w:bCs/>
                <w:color w:val="2E2E2E"/>
              </w:rPr>
              <w:t>H2%</w:t>
            </w:r>
          </w:p>
        </w:tc>
        <w:tc>
          <w:tcPr>
            <w:tcW w:w="1941" w:type="pct"/>
            <w:tcBorders>
              <w:top w:val="single" w:sz="4" w:space="0" w:color="auto"/>
              <w:left w:val="nil"/>
              <w:bottom w:val="single" w:sz="4" w:space="0" w:color="auto"/>
              <w:right w:val="nil"/>
            </w:tcBorders>
            <w:hideMark/>
          </w:tcPr>
          <w:p w14:paraId="1A4CF768" w14:textId="77777777" w:rsidR="00697C1E" w:rsidRPr="00D2394A" w:rsidRDefault="00697C1E" w:rsidP="009D3106">
            <w:pPr>
              <w:jc w:val="center"/>
              <w:rPr>
                <w:rFonts w:ascii="Calibri" w:hAnsi="Calibri" w:cs="Calibri"/>
                <w:b/>
                <w:bCs/>
                <w:color w:val="2E2E2E"/>
                <w:sz w:val="24"/>
              </w:rPr>
            </w:pPr>
            <w:r>
              <w:rPr>
                <w:rFonts w:ascii="Calibri" w:hAnsi="Calibri" w:cs="Calibri"/>
                <w:b/>
                <w:bCs/>
                <w:color w:val="2E2E2E"/>
              </w:rPr>
              <w:t>F1</w:t>
            </w:r>
          </w:p>
        </w:tc>
        <w:tc>
          <w:tcPr>
            <w:tcW w:w="2047" w:type="pct"/>
            <w:tcBorders>
              <w:top w:val="single" w:sz="4" w:space="0" w:color="auto"/>
              <w:left w:val="nil"/>
              <w:bottom w:val="single" w:sz="4" w:space="0" w:color="auto"/>
              <w:right w:val="nil"/>
            </w:tcBorders>
            <w:hideMark/>
          </w:tcPr>
          <w:p w14:paraId="15BC1A37" w14:textId="77777777" w:rsidR="00697C1E" w:rsidRPr="00D2394A" w:rsidRDefault="00697C1E" w:rsidP="009D3106">
            <w:pPr>
              <w:jc w:val="center"/>
              <w:rPr>
                <w:rFonts w:ascii="Calibri" w:hAnsi="Calibri" w:cs="Calibri"/>
                <w:b/>
                <w:bCs/>
                <w:color w:val="2E2E2E"/>
                <w:sz w:val="24"/>
              </w:rPr>
            </w:pPr>
            <w:r>
              <w:rPr>
                <w:rFonts w:ascii="Calibri" w:hAnsi="Calibri" w:cs="Calibri"/>
                <w:b/>
                <w:bCs/>
                <w:color w:val="2E2E2E"/>
              </w:rPr>
              <w:t>F2</w:t>
            </w:r>
          </w:p>
        </w:tc>
      </w:tr>
      <w:tr w:rsidR="00697C1E" w14:paraId="6FFFC579" w14:textId="77777777" w:rsidTr="009D3106">
        <w:trPr>
          <w:trHeight w:val="20"/>
          <w:jc w:val="center"/>
        </w:trPr>
        <w:tc>
          <w:tcPr>
            <w:tcW w:w="1012" w:type="pct"/>
            <w:vAlign w:val="center"/>
            <w:hideMark/>
          </w:tcPr>
          <w:p w14:paraId="636DD0A8" w14:textId="77777777" w:rsidR="00697C1E" w:rsidRDefault="00697C1E" w:rsidP="009D3106">
            <w:pPr>
              <w:pStyle w:val="BodyChar"/>
              <w:jc w:val="center"/>
              <w:rPr>
                <w:rFonts w:ascii="Times New Roman" w:hAnsi="Times New Roman"/>
                <w:lang w:eastAsia="en-GB"/>
              </w:rPr>
            </w:pPr>
            <w:r>
              <w:rPr>
                <w:rFonts w:ascii="Calibri" w:hAnsi="Calibri" w:cs="Calibri"/>
                <w:color w:val="2E2E2E"/>
              </w:rPr>
              <w:t>10</w:t>
            </w:r>
          </w:p>
        </w:tc>
        <w:tc>
          <w:tcPr>
            <w:tcW w:w="1941" w:type="pct"/>
            <w:tcBorders>
              <w:top w:val="single" w:sz="4" w:space="0" w:color="auto"/>
              <w:left w:val="nil"/>
              <w:bottom w:val="nil"/>
              <w:right w:val="nil"/>
            </w:tcBorders>
            <w:vAlign w:val="center"/>
            <w:hideMark/>
          </w:tcPr>
          <w:p w14:paraId="06EAAC74" w14:textId="77777777" w:rsidR="00697C1E" w:rsidRDefault="00697C1E" w:rsidP="009D3106">
            <w:pPr>
              <w:pStyle w:val="BodyChar"/>
              <w:jc w:val="center"/>
              <w:rPr>
                <w:rFonts w:ascii="Times New Roman" w:hAnsi="Times New Roman"/>
                <w:lang w:eastAsia="en-GB"/>
              </w:rPr>
            </w:pPr>
            <w:r>
              <w:rPr>
                <w:rFonts w:ascii="Calibri" w:hAnsi="Calibri" w:cs="Calibri"/>
                <w:color w:val="2E2E2E"/>
              </w:rPr>
              <w:t>1.78E-05</w:t>
            </w:r>
          </w:p>
        </w:tc>
        <w:tc>
          <w:tcPr>
            <w:tcW w:w="2047" w:type="pct"/>
            <w:tcBorders>
              <w:top w:val="single" w:sz="4" w:space="0" w:color="auto"/>
              <w:left w:val="nil"/>
              <w:bottom w:val="nil"/>
              <w:right w:val="nil"/>
            </w:tcBorders>
            <w:vAlign w:val="center"/>
            <w:hideMark/>
          </w:tcPr>
          <w:p w14:paraId="73E6956F" w14:textId="77777777" w:rsidR="00697C1E" w:rsidRDefault="00697C1E" w:rsidP="009D3106">
            <w:pPr>
              <w:pStyle w:val="BodyChar"/>
              <w:jc w:val="center"/>
              <w:rPr>
                <w:rFonts w:ascii="Times New Roman" w:hAnsi="Times New Roman"/>
                <w:lang w:eastAsia="en-GB"/>
              </w:rPr>
            </w:pPr>
            <w:r>
              <w:rPr>
                <w:rFonts w:ascii="Calibri" w:hAnsi="Calibri" w:cs="Calibri"/>
                <w:color w:val="2E2E2E"/>
              </w:rPr>
              <w:t>1.04E-03</w:t>
            </w:r>
          </w:p>
        </w:tc>
      </w:tr>
      <w:tr w:rsidR="00697C1E" w14:paraId="7216DA99" w14:textId="77777777" w:rsidTr="009D3106">
        <w:trPr>
          <w:trHeight w:val="20"/>
          <w:jc w:val="center"/>
        </w:trPr>
        <w:tc>
          <w:tcPr>
            <w:tcW w:w="1012" w:type="pct"/>
            <w:vAlign w:val="center"/>
            <w:hideMark/>
          </w:tcPr>
          <w:p w14:paraId="4247A06D" w14:textId="77777777" w:rsidR="00697C1E" w:rsidRDefault="00697C1E" w:rsidP="009D3106">
            <w:pPr>
              <w:pStyle w:val="BodyChar"/>
              <w:jc w:val="center"/>
              <w:rPr>
                <w:rFonts w:ascii="Times New Roman" w:hAnsi="Times New Roman"/>
                <w:lang w:eastAsia="en-GB"/>
              </w:rPr>
            </w:pPr>
            <w:r>
              <w:rPr>
                <w:rFonts w:ascii="Calibri" w:hAnsi="Calibri" w:cs="Calibri"/>
                <w:color w:val="2E2E2E"/>
              </w:rPr>
              <w:t>11</w:t>
            </w:r>
          </w:p>
        </w:tc>
        <w:tc>
          <w:tcPr>
            <w:tcW w:w="1941" w:type="pct"/>
            <w:vAlign w:val="center"/>
            <w:hideMark/>
          </w:tcPr>
          <w:p w14:paraId="50E25DF9" w14:textId="77777777" w:rsidR="00697C1E" w:rsidRDefault="00697C1E" w:rsidP="009D3106">
            <w:pPr>
              <w:pStyle w:val="BodyChar"/>
              <w:jc w:val="center"/>
              <w:rPr>
                <w:rFonts w:ascii="Times New Roman" w:hAnsi="Times New Roman"/>
                <w:lang w:eastAsia="en-GB"/>
              </w:rPr>
            </w:pPr>
            <w:r>
              <w:rPr>
                <w:rFonts w:ascii="Calibri" w:hAnsi="Calibri" w:cs="Calibri"/>
                <w:color w:val="2E2E2E"/>
              </w:rPr>
              <w:t>2.33E-05</w:t>
            </w:r>
          </w:p>
        </w:tc>
        <w:tc>
          <w:tcPr>
            <w:tcW w:w="2047" w:type="pct"/>
            <w:vAlign w:val="center"/>
            <w:hideMark/>
          </w:tcPr>
          <w:p w14:paraId="173BF446" w14:textId="77777777" w:rsidR="00697C1E" w:rsidRDefault="00697C1E" w:rsidP="009D3106">
            <w:pPr>
              <w:pStyle w:val="BodyChar"/>
              <w:jc w:val="center"/>
              <w:rPr>
                <w:rFonts w:ascii="Times New Roman" w:hAnsi="Times New Roman"/>
                <w:lang w:eastAsia="en-GB"/>
              </w:rPr>
            </w:pPr>
            <w:r>
              <w:rPr>
                <w:rFonts w:ascii="Calibri" w:hAnsi="Calibri" w:cs="Calibri"/>
                <w:color w:val="2E2E2E"/>
              </w:rPr>
              <w:t>1.52E-03</w:t>
            </w:r>
          </w:p>
        </w:tc>
      </w:tr>
      <w:tr w:rsidR="00697C1E" w14:paraId="19F11BCD" w14:textId="77777777" w:rsidTr="009D3106">
        <w:trPr>
          <w:trHeight w:val="20"/>
          <w:jc w:val="center"/>
        </w:trPr>
        <w:tc>
          <w:tcPr>
            <w:tcW w:w="1012" w:type="pct"/>
            <w:tcBorders>
              <w:top w:val="nil"/>
              <w:left w:val="nil"/>
              <w:bottom w:val="nil"/>
              <w:right w:val="nil"/>
            </w:tcBorders>
            <w:vAlign w:val="center"/>
            <w:hideMark/>
          </w:tcPr>
          <w:p w14:paraId="71CD101F" w14:textId="77777777" w:rsidR="00697C1E" w:rsidRDefault="00697C1E" w:rsidP="009D3106">
            <w:pPr>
              <w:pStyle w:val="BodyChar"/>
              <w:jc w:val="center"/>
              <w:rPr>
                <w:rFonts w:ascii="Times New Roman" w:hAnsi="Times New Roman"/>
                <w:lang w:eastAsia="en-GB"/>
              </w:rPr>
            </w:pPr>
            <w:r>
              <w:rPr>
                <w:rFonts w:ascii="Calibri" w:hAnsi="Calibri" w:cs="Calibri"/>
                <w:color w:val="2E2E2E"/>
              </w:rPr>
              <w:t>12</w:t>
            </w:r>
          </w:p>
        </w:tc>
        <w:tc>
          <w:tcPr>
            <w:tcW w:w="1941" w:type="pct"/>
            <w:tcBorders>
              <w:top w:val="nil"/>
              <w:left w:val="nil"/>
              <w:bottom w:val="nil"/>
              <w:right w:val="nil"/>
            </w:tcBorders>
            <w:vAlign w:val="center"/>
            <w:hideMark/>
          </w:tcPr>
          <w:p w14:paraId="62F06EDE" w14:textId="77777777" w:rsidR="00697C1E" w:rsidRDefault="00697C1E" w:rsidP="009D3106">
            <w:pPr>
              <w:pStyle w:val="BodyChar"/>
              <w:jc w:val="center"/>
              <w:rPr>
                <w:rFonts w:ascii="Times New Roman" w:hAnsi="Times New Roman"/>
                <w:lang w:eastAsia="en-GB"/>
              </w:rPr>
            </w:pPr>
            <w:r>
              <w:rPr>
                <w:rFonts w:ascii="Calibri" w:hAnsi="Calibri" w:cs="Calibri"/>
                <w:color w:val="2E2E2E"/>
              </w:rPr>
              <w:t>3.55E-05</w:t>
            </w:r>
          </w:p>
        </w:tc>
        <w:tc>
          <w:tcPr>
            <w:tcW w:w="2047" w:type="pct"/>
            <w:tcBorders>
              <w:top w:val="nil"/>
              <w:left w:val="nil"/>
              <w:bottom w:val="nil"/>
              <w:right w:val="nil"/>
            </w:tcBorders>
            <w:vAlign w:val="center"/>
            <w:hideMark/>
          </w:tcPr>
          <w:p w14:paraId="3CDA335C" w14:textId="77777777" w:rsidR="00697C1E" w:rsidRDefault="00697C1E" w:rsidP="009D3106">
            <w:pPr>
              <w:pStyle w:val="BodyChar"/>
              <w:jc w:val="center"/>
              <w:rPr>
                <w:rFonts w:ascii="Times New Roman" w:hAnsi="Times New Roman"/>
                <w:lang w:eastAsia="en-GB"/>
              </w:rPr>
            </w:pPr>
            <w:r>
              <w:rPr>
                <w:rFonts w:ascii="Calibri" w:hAnsi="Calibri" w:cs="Calibri"/>
                <w:color w:val="2E2E2E"/>
              </w:rPr>
              <w:t>2.57E-03</w:t>
            </w:r>
          </w:p>
        </w:tc>
      </w:tr>
      <w:tr w:rsidR="00697C1E" w14:paraId="08D66642" w14:textId="77777777" w:rsidTr="009D3106">
        <w:trPr>
          <w:trHeight w:val="20"/>
          <w:jc w:val="center"/>
        </w:trPr>
        <w:tc>
          <w:tcPr>
            <w:tcW w:w="1012" w:type="pct"/>
            <w:tcBorders>
              <w:top w:val="nil"/>
              <w:left w:val="nil"/>
              <w:bottom w:val="nil"/>
              <w:right w:val="nil"/>
            </w:tcBorders>
            <w:vAlign w:val="center"/>
          </w:tcPr>
          <w:p w14:paraId="51C456F9" w14:textId="77777777" w:rsidR="00697C1E" w:rsidRDefault="00697C1E" w:rsidP="009D3106">
            <w:pPr>
              <w:pStyle w:val="BodyChar"/>
              <w:jc w:val="center"/>
              <w:rPr>
                <w:rFonts w:ascii="Calibri" w:hAnsi="Calibri" w:cs="Calibri"/>
                <w:color w:val="2E2E2E"/>
              </w:rPr>
            </w:pPr>
            <w:r>
              <w:rPr>
                <w:rFonts w:ascii="Calibri" w:hAnsi="Calibri" w:cs="Calibri"/>
                <w:color w:val="2E2E2E"/>
              </w:rPr>
              <w:t>13</w:t>
            </w:r>
          </w:p>
        </w:tc>
        <w:tc>
          <w:tcPr>
            <w:tcW w:w="1941" w:type="pct"/>
            <w:tcBorders>
              <w:top w:val="nil"/>
              <w:left w:val="nil"/>
              <w:bottom w:val="nil"/>
              <w:right w:val="nil"/>
            </w:tcBorders>
            <w:vAlign w:val="center"/>
          </w:tcPr>
          <w:p w14:paraId="74495D94" w14:textId="77777777" w:rsidR="00697C1E" w:rsidRDefault="00697C1E" w:rsidP="009D3106">
            <w:pPr>
              <w:pStyle w:val="BodyChar"/>
              <w:jc w:val="center"/>
              <w:rPr>
                <w:rFonts w:ascii="Times New Roman" w:hAnsi="Times New Roman"/>
                <w:lang w:eastAsia="en-GB"/>
              </w:rPr>
            </w:pPr>
            <w:r>
              <w:rPr>
                <w:rFonts w:ascii="Calibri" w:hAnsi="Calibri" w:cs="Calibri"/>
                <w:color w:val="2E2E2E"/>
              </w:rPr>
              <w:t>5.79E-05</w:t>
            </w:r>
          </w:p>
        </w:tc>
        <w:tc>
          <w:tcPr>
            <w:tcW w:w="2047" w:type="pct"/>
            <w:tcBorders>
              <w:top w:val="nil"/>
              <w:left w:val="nil"/>
              <w:bottom w:val="nil"/>
              <w:right w:val="nil"/>
            </w:tcBorders>
            <w:vAlign w:val="center"/>
          </w:tcPr>
          <w:p w14:paraId="3D97EFC6" w14:textId="77777777" w:rsidR="00697C1E" w:rsidRDefault="00697C1E" w:rsidP="009D3106">
            <w:pPr>
              <w:pStyle w:val="BodyChar"/>
              <w:jc w:val="center"/>
              <w:rPr>
                <w:rFonts w:ascii="Times New Roman" w:hAnsi="Times New Roman"/>
                <w:lang w:eastAsia="en-GB"/>
              </w:rPr>
            </w:pPr>
            <w:r>
              <w:rPr>
                <w:rFonts w:ascii="Calibri" w:hAnsi="Calibri" w:cs="Calibri"/>
                <w:color w:val="2E2E2E"/>
              </w:rPr>
              <w:t>4.61E-03</w:t>
            </w:r>
          </w:p>
        </w:tc>
      </w:tr>
      <w:tr w:rsidR="00697C1E" w14:paraId="314178F3" w14:textId="77777777" w:rsidTr="009D3106">
        <w:trPr>
          <w:trHeight w:val="20"/>
          <w:jc w:val="center"/>
        </w:trPr>
        <w:tc>
          <w:tcPr>
            <w:tcW w:w="1012" w:type="pct"/>
            <w:tcBorders>
              <w:top w:val="nil"/>
              <w:left w:val="nil"/>
              <w:bottom w:val="nil"/>
              <w:right w:val="nil"/>
            </w:tcBorders>
            <w:vAlign w:val="center"/>
          </w:tcPr>
          <w:p w14:paraId="241DB7F6" w14:textId="77777777" w:rsidR="00697C1E" w:rsidRDefault="00697C1E" w:rsidP="009D3106">
            <w:pPr>
              <w:pStyle w:val="BodyChar"/>
              <w:jc w:val="center"/>
              <w:rPr>
                <w:rFonts w:ascii="Calibri" w:hAnsi="Calibri" w:cs="Calibri"/>
                <w:color w:val="2E2E2E"/>
              </w:rPr>
            </w:pPr>
            <w:r>
              <w:rPr>
                <w:rFonts w:ascii="Calibri" w:hAnsi="Calibri" w:cs="Calibri"/>
                <w:color w:val="2E2E2E"/>
              </w:rPr>
              <w:t>14</w:t>
            </w:r>
          </w:p>
        </w:tc>
        <w:tc>
          <w:tcPr>
            <w:tcW w:w="1941" w:type="pct"/>
            <w:tcBorders>
              <w:top w:val="nil"/>
              <w:left w:val="nil"/>
              <w:bottom w:val="nil"/>
              <w:right w:val="nil"/>
            </w:tcBorders>
            <w:vAlign w:val="center"/>
          </w:tcPr>
          <w:p w14:paraId="232724DF" w14:textId="77777777" w:rsidR="00697C1E" w:rsidRDefault="00697C1E" w:rsidP="009D3106">
            <w:pPr>
              <w:pStyle w:val="BodyChar"/>
              <w:jc w:val="center"/>
              <w:rPr>
                <w:rFonts w:ascii="Times New Roman" w:hAnsi="Times New Roman"/>
                <w:lang w:eastAsia="en-GB"/>
              </w:rPr>
            </w:pPr>
            <w:r>
              <w:rPr>
                <w:rFonts w:ascii="Calibri" w:hAnsi="Calibri" w:cs="Calibri"/>
                <w:color w:val="2E2E2E"/>
              </w:rPr>
              <w:t>9.56E-05</w:t>
            </w:r>
          </w:p>
        </w:tc>
        <w:tc>
          <w:tcPr>
            <w:tcW w:w="2047" w:type="pct"/>
            <w:tcBorders>
              <w:top w:val="nil"/>
              <w:left w:val="nil"/>
              <w:bottom w:val="nil"/>
              <w:right w:val="nil"/>
            </w:tcBorders>
            <w:vAlign w:val="center"/>
          </w:tcPr>
          <w:p w14:paraId="2FBE43F2" w14:textId="77777777" w:rsidR="00697C1E" w:rsidRDefault="00697C1E" w:rsidP="009D3106">
            <w:pPr>
              <w:pStyle w:val="BodyChar"/>
              <w:jc w:val="center"/>
              <w:rPr>
                <w:rFonts w:ascii="Times New Roman" w:hAnsi="Times New Roman"/>
                <w:lang w:eastAsia="en-GB"/>
              </w:rPr>
            </w:pPr>
            <w:r>
              <w:rPr>
                <w:rFonts w:ascii="Calibri" w:hAnsi="Calibri" w:cs="Calibri"/>
                <w:color w:val="2E2E2E"/>
              </w:rPr>
              <w:t>8.29E-03</w:t>
            </w:r>
          </w:p>
        </w:tc>
      </w:tr>
      <w:tr w:rsidR="00697C1E" w14:paraId="308D63EE" w14:textId="77777777" w:rsidTr="009D3106">
        <w:trPr>
          <w:trHeight w:val="20"/>
          <w:jc w:val="center"/>
        </w:trPr>
        <w:tc>
          <w:tcPr>
            <w:tcW w:w="1012" w:type="pct"/>
            <w:tcBorders>
              <w:top w:val="nil"/>
              <w:left w:val="nil"/>
              <w:bottom w:val="nil"/>
              <w:right w:val="nil"/>
            </w:tcBorders>
            <w:vAlign w:val="center"/>
          </w:tcPr>
          <w:p w14:paraId="37C9DA8B" w14:textId="77777777" w:rsidR="00697C1E" w:rsidRDefault="00697C1E" w:rsidP="009D3106">
            <w:pPr>
              <w:pStyle w:val="BodyChar"/>
              <w:jc w:val="center"/>
              <w:rPr>
                <w:rFonts w:ascii="Calibri" w:hAnsi="Calibri" w:cs="Calibri"/>
                <w:color w:val="2E2E2E"/>
              </w:rPr>
            </w:pPr>
            <w:r>
              <w:rPr>
                <w:rFonts w:ascii="Calibri" w:hAnsi="Calibri" w:cs="Calibri"/>
                <w:color w:val="2E2E2E"/>
              </w:rPr>
              <w:t>15</w:t>
            </w:r>
          </w:p>
        </w:tc>
        <w:tc>
          <w:tcPr>
            <w:tcW w:w="1941" w:type="pct"/>
            <w:tcBorders>
              <w:top w:val="nil"/>
              <w:left w:val="nil"/>
              <w:bottom w:val="nil"/>
              <w:right w:val="nil"/>
            </w:tcBorders>
            <w:vAlign w:val="center"/>
          </w:tcPr>
          <w:p w14:paraId="55D1DF49" w14:textId="77777777" w:rsidR="00697C1E" w:rsidRDefault="00697C1E" w:rsidP="009D3106">
            <w:pPr>
              <w:pStyle w:val="BodyChar"/>
              <w:jc w:val="center"/>
              <w:rPr>
                <w:rFonts w:ascii="Times New Roman" w:hAnsi="Times New Roman"/>
                <w:lang w:eastAsia="en-GB"/>
              </w:rPr>
            </w:pPr>
            <w:r>
              <w:rPr>
                <w:rFonts w:ascii="Calibri" w:hAnsi="Calibri" w:cs="Calibri"/>
                <w:color w:val="2E2E2E"/>
              </w:rPr>
              <w:t>1.55E-04</w:t>
            </w:r>
          </w:p>
        </w:tc>
        <w:tc>
          <w:tcPr>
            <w:tcW w:w="2047" w:type="pct"/>
            <w:tcBorders>
              <w:top w:val="nil"/>
              <w:left w:val="nil"/>
              <w:bottom w:val="nil"/>
              <w:right w:val="nil"/>
            </w:tcBorders>
            <w:vAlign w:val="center"/>
          </w:tcPr>
          <w:p w14:paraId="6F6FD6B9" w14:textId="77777777" w:rsidR="00697C1E" w:rsidRDefault="00697C1E" w:rsidP="009D3106">
            <w:pPr>
              <w:pStyle w:val="BodyChar"/>
              <w:jc w:val="center"/>
              <w:rPr>
                <w:rFonts w:ascii="Times New Roman" w:hAnsi="Times New Roman"/>
                <w:lang w:eastAsia="en-GB"/>
              </w:rPr>
            </w:pPr>
            <w:r>
              <w:rPr>
                <w:rFonts w:ascii="Calibri" w:hAnsi="Calibri" w:cs="Calibri"/>
                <w:color w:val="2E2E2E"/>
              </w:rPr>
              <w:t>1.46E-02</w:t>
            </w:r>
          </w:p>
        </w:tc>
      </w:tr>
      <w:tr w:rsidR="00697C1E" w14:paraId="706F9EAF" w14:textId="77777777" w:rsidTr="009D3106">
        <w:trPr>
          <w:trHeight w:val="20"/>
          <w:jc w:val="center"/>
        </w:trPr>
        <w:tc>
          <w:tcPr>
            <w:tcW w:w="1012" w:type="pct"/>
            <w:tcBorders>
              <w:top w:val="nil"/>
              <w:left w:val="nil"/>
              <w:bottom w:val="nil"/>
              <w:right w:val="nil"/>
            </w:tcBorders>
            <w:vAlign w:val="center"/>
          </w:tcPr>
          <w:p w14:paraId="3B3F6A84" w14:textId="77777777" w:rsidR="00697C1E" w:rsidRDefault="00697C1E" w:rsidP="009D3106">
            <w:pPr>
              <w:pStyle w:val="BodyChar"/>
              <w:jc w:val="center"/>
              <w:rPr>
                <w:rFonts w:ascii="Calibri" w:hAnsi="Calibri" w:cs="Calibri"/>
                <w:color w:val="2E2E2E"/>
              </w:rPr>
            </w:pPr>
            <w:r>
              <w:rPr>
                <w:rFonts w:ascii="Calibri" w:hAnsi="Calibri" w:cs="Calibri"/>
                <w:color w:val="2E2E2E"/>
              </w:rPr>
              <w:t>16</w:t>
            </w:r>
          </w:p>
        </w:tc>
        <w:tc>
          <w:tcPr>
            <w:tcW w:w="1941" w:type="pct"/>
            <w:tcBorders>
              <w:top w:val="nil"/>
              <w:left w:val="nil"/>
              <w:bottom w:val="nil"/>
              <w:right w:val="nil"/>
            </w:tcBorders>
            <w:vAlign w:val="center"/>
          </w:tcPr>
          <w:p w14:paraId="0AE6279E" w14:textId="77777777" w:rsidR="00697C1E" w:rsidRDefault="00697C1E" w:rsidP="009D3106">
            <w:pPr>
              <w:pStyle w:val="BodyChar"/>
              <w:jc w:val="center"/>
              <w:rPr>
                <w:rFonts w:ascii="Times New Roman" w:hAnsi="Times New Roman"/>
                <w:lang w:eastAsia="en-GB"/>
              </w:rPr>
            </w:pPr>
            <w:r>
              <w:rPr>
                <w:rFonts w:ascii="Calibri" w:hAnsi="Calibri" w:cs="Calibri"/>
                <w:color w:val="2E2E2E"/>
              </w:rPr>
              <w:t>2.44E-04</w:t>
            </w:r>
          </w:p>
        </w:tc>
        <w:tc>
          <w:tcPr>
            <w:tcW w:w="2047" w:type="pct"/>
            <w:tcBorders>
              <w:top w:val="nil"/>
              <w:left w:val="nil"/>
              <w:bottom w:val="nil"/>
              <w:right w:val="nil"/>
            </w:tcBorders>
            <w:vAlign w:val="center"/>
          </w:tcPr>
          <w:p w14:paraId="3A8A8DD3" w14:textId="77777777" w:rsidR="00697C1E" w:rsidRDefault="00697C1E" w:rsidP="009D3106">
            <w:pPr>
              <w:pStyle w:val="BodyChar"/>
              <w:jc w:val="center"/>
              <w:rPr>
                <w:rFonts w:ascii="Times New Roman" w:hAnsi="Times New Roman"/>
                <w:lang w:eastAsia="en-GB"/>
              </w:rPr>
            </w:pPr>
            <w:r>
              <w:rPr>
                <w:rFonts w:ascii="Calibri" w:hAnsi="Calibri" w:cs="Calibri"/>
                <w:color w:val="2E2E2E"/>
              </w:rPr>
              <w:t>2.47E-02</w:t>
            </w:r>
          </w:p>
        </w:tc>
      </w:tr>
      <w:tr w:rsidR="00697C1E" w14:paraId="094128D7" w14:textId="77777777" w:rsidTr="009D3106">
        <w:trPr>
          <w:trHeight w:val="20"/>
          <w:jc w:val="center"/>
        </w:trPr>
        <w:tc>
          <w:tcPr>
            <w:tcW w:w="1012" w:type="pct"/>
            <w:tcBorders>
              <w:top w:val="nil"/>
              <w:left w:val="nil"/>
              <w:bottom w:val="nil"/>
              <w:right w:val="nil"/>
            </w:tcBorders>
            <w:vAlign w:val="center"/>
          </w:tcPr>
          <w:p w14:paraId="052780E9" w14:textId="77777777" w:rsidR="00697C1E" w:rsidRDefault="00697C1E" w:rsidP="009D3106">
            <w:pPr>
              <w:pStyle w:val="BodyChar"/>
              <w:jc w:val="center"/>
              <w:rPr>
                <w:rFonts w:ascii="Calibri" w:hAnsi="Calibri" w:cs="Calibri"/>
                <w:color w:val="2E2E2E"/>
              </w:rPr>
            </w:pPr>
            <w:r>
              <w:rPr>
                <w:rFonts w:ascii="Calibri" w:hAnsi="Calibri" w:cs="Calibri"/>
                <w:color w:val="2E2E2E"/>
              </w:rPr>
              <w:t>17</w:t>
            </w:r>
          </w:p>
        </w:tc>
        <w:tc>
          <w:tcPr>
            <w:tcW w:w="1941" w:type="pct"/>
            <w:tcBorders>
              <w:top w:val="nil"/>
              <w:left w:val="nil"/>
              <w:bottom w:val="nil"/>
              <w:right w:val="nil"/>
            </w:tcBorders>
            <w:vAlign w:val="center"/>
          </w:tcPr>
          <w:p w14:paraId="57891C52" w14:textId="77777777" w:rsidR="00697C1E" w:rsidRDefault="00697C1E" w:rsidP="009D3106">
            <w:pPr>
              <w:pStyle w:val="BodyChar"/>
              <w:jc w:val="center"/>
              <w:rPr>
                <w:rFonts w:ascii="Times New Roman" w:hAnsi="Times New Roman"/>
                <w:lang w:eastAsia="en-GB"/>
              </w:rPr>
            </w:pPr>
            <w:r>
              <w:rPr>
                <w:rFonts w:ascii="Calibri" w:hAnsi="Calibri" w:cs="Calibri"/>
                <w:color w:val="2E2E2E"/>
              </w:rPr>
              <w:t>3.72E-04</w:t>
            </w:r>
          </w:p>
        </w:tc>
        <w:tc>
          <w:tcPr>
            <w:tcW w:w="2047" w:type="pct"/>
            <w:tcBorders>
              <w:top w:val="nil"/>
              <w:left w:val="nil"/>
              <w:bottom w:val="nil"/>
              <w:right w:val="nil"/>
            </w:tcBorders>
            <w:vAlign w:val="center"/>
          </w:tcPr>
          <w:p w14:paraId="4210600A" w14:textId="77777777" w:rsidR="00697C1E" w:rsidRDefault="00697C1E" w:rsidP="009D3106">
            <w:pPr>
              <w:pStyle w:val="BodyChar"/>
              <w:jc w:val="center"/>
              <w:rPr>
                <w:rFonts w:ascii="Times New Roman" w:hAnsi="Times New Roman"/>
                <w:lang w:eastAsia="en-GB"/>
              </w:rPr>
            </w:pPr>
            <w:r>
              <w:rPr>
                <w:rFonts w:ascii="Calibri" w:hAnsi="Calibri" w:cs="Calibri"/>
                <w:color w:val="2E2E2E"/>
              </w:rPr>
              <w:t>4.02E-02</w:t>
            </w:r>
          </w:p>
        </w:tc>
      </w:tr>
      <w:tr w:rsidR="00697C1E" w14:paraId="70D92590" w14:textId="77777777" w:rsidTr="009D3106">
        <w:trPr>
          <w:trHeight w:val="20"/>
          <w:jc w:val="center"/>
        </w:trPr>
        <w:tc>
          <w:tcPr>
            <w:tcW w:w="1012" w:type="pct"/>
            <w:tcBorders>
              <w:top w:val="nil"/>
              <w:left w:val="nil"/>
              <w:bottom w:val="nil"/>
              <w:right w:val="nil"/>
            </w:tcBorders>
            <w:vAlign w:val="center"/>
          </w:tcPr>
          <w:p w14:paraId="23C88557" w14:textId="77777777" w:rsidR="00697C1E" w:rsidRDefault="00697C1E" w:rsidP="009D3106">
            <w:pPr>
              <w:pStyle w:val="BodyChar"/>
              <w:jc w:val="center"/>
              <w:rPr>
                <w:rFonts w:ascii="Calibri" w:hAnsi="Calibri" w:cs="Calibri"/>
                <w:color w:val="2E2E2E"/>
              </w:rPr>
            </w:pPr>
            <w:r>
              <w:rPr>
                <w:rFonts w:ascii="Calibri" w:hAnsi="Calibri" w:cs="Calibri"/>
                <w:color w:val="2E2E2E"/>
              </w:rPr>
              <w:t>18</w:t>
            </w:r>
          </w:p>
        </w:tc>
        <w:tc>
          <w:tcPr>
            <w:tcW w:w="1941" w:type="pct"/>
            <w:tcBorders>
              <w:top w:val="nil"/>
              <w:left w:val="nil"/>
              <w:bottom w:val="nil"/>
              <w:right w:val="nil"/>
            </w:tcBorders>
            <w:vAlign w:val="center"/>
          </w:tcPr>
          <w:p w14:paraId="5EB02E26" w14:textId="77777777" w:rsidR="00697C1E" w:rsidRDefault="00697C1E" w:rsidP="009D3106">
            <w:pPr>
              <w:pStyle w:val="BodyChar"/>
              <w:jc w:val="center"/>
              <w:rPr>
                <w:rFonts w:ascii="Times New Roman" w:hAnsi="Times New Roman"/>
                <w:lang w:eastAsia="en-GB"/>
              </w:rPr>
            </w:pPr>
            <w:r>
              <w:rPr>
                <w:rFonts w:ascii="Calibri" w:hAnsi="Calibri" w:cs="Calibri"/>
                <w:color w:val="2E2E2E"/>
              </w:rPr>
              <w:t>5.49E-04</w:t>
            </w:r>
          </w:p>
        </w:tc>
        <w:tc>
          <w:tcPr>
            <w:tcW w:w="2047" w:type="pct"/>
            <w:tcBorders>
              <w:top w:val="nil"/>
              <w:left w:val="nil"/>
              <w:bottom w:val="nil"/>
              <w:right w:val="nil"/>
            </w:tcBorders>
            <w:vAlign w:val="center"/>
          </w:tcPr>
          <w:p w14:paraId="27E755F3" w14:textId="77777777" w:rsidR="00697C1E" w:rsidRDefault="00697C1E" w:rsidP="009D3106">
            <w:pPr>
              <w:pStyle w:val="BodyChar"/>
              <w:jc w:val="center"/>
              <w:rPr>
                <w:rFonts w:ascii="Times New Roman" w:hAnsi="Times New Roman"/>
                <w:lang w:eastAsia="en-GB"/>
              </w:rPr>
            </w:pPr>
            <w:r>
              <w:rPr>
                <w:rFonts w:ascii="Calibri" w:hAnsi="Calibri" w:cs="Calibri"/>
                <w:color w:val="2E2E2E"/>
              </w:rPr>
              <w:t>6.30E-02</w:t>
            </w:r>
          </w:p>
        </w:tc>
      </w:tr>
      <w:tr w:rsidR="00697C1E" w14:paraId="4A0FBA67" w14:textId="77777777" w:rsidTr="009D3106">
        <w:trPr>
          <w:trHeight w:val="20"/>
          <w:jc w:val="center"/>
        </w:trPr>
        <w:tc>
          <w:tcPr>
            <w:tcW w:w="1012" w:type="pct"/>
            <w:tcBorders>
              <w:top w:val="nil"/>
              <w:left w:val="nil"/>
              <w:bottom w:val="nil"/>
              <w:right w:val="nil"/>
            </w:tcBorders>
            <w:vAlign w:val="center"/>
          </w:tcPr>
          <w:p w14:paraId="558300CB" w14:textId="77777777" w:rsidR="00697C1E" w:rsidRDefault="00697C1E" w:rsidP="009D3106">
            <w:pPr>
              <w:pStyle w:val="BodyChar"/>
              <w:jc w:val="center"/>
              <w:rPr>
                <w:rFonts w:ascii="Calibri" w:hAnsi="Calibri" w:cs="Calibri"/>
                <w:color w:val="2E2E2E"/>
              </w:rPr>
            </w:pPr>
            <w:r>
              <w:rPr>
                <w:rFonts w:ascii="Calibri" w:hAnsi="Calibri" w:cs="Calibri"/>
                <w:color w:val="2E2E2E"/>
              </w:rPr>
              <w:t>19</w:t>
            </w:r>
          </w:p>
        </w:tc>
        <w:tc>
          <w:tcPr>
            <w:tcW w:w="1941" w:type="pct"/>
            <w:tcBorders>
              <w:top w:val="nil"/>
              <w:left w:val="nil"/>
              <w:bottom w:val="nil"/>
              <w:right w:val="nil"/>
            </w:tcBorders>
            <w:vAlign w:val="center"/>
          </w:tcPr>
          <w:p w14:paraId="1DC252C6" w14:textId="77777777" w:rsidR="00697C1E" w:rsidRDefault="00697C1E" w:rsidP="009D3106">
            <w:pPr>
              <w:pStyle w:val="BodyChar"/>
              <w:jc w:val="center"/>
              <w:rPr>
                <w:rFonts w:ascii="Times New Roman" w:hAnsi="Times New Roman"/>
                <w:lang w:eastAsia="en-GB"/>
              </w:rPr>
            </w:pPr>
            <w:r>
              <w:rPr>
                <w:rFonts w:ascii="Calibri" w:hAnsi="Calibri" w:cs="Calibri"/>
                <w:color w:val="2E2E2E"/>
              </w:rPr>
              <w:t>7.87E-04</w:t>
            </w:r>
          </w:p>
        </w:tc>
        <w:tc>
          <w:tcPr>
            <w:tcW w:w="2047" w:type="pct"/>
            <w:tcBorders>
              <w:top w:val="nil"/>
              <w:left w:val="nil"/>
              <w:bottom w:val="nil"/>
              <w:right w:val="nil"/>
            </w:tcBorders>
            <w:vAlign w:val="center"/>
          </w:tcPr>
          <w:p w14:paraId="42EE4667" w14:textId="77777777" w:rsidR="00697C1E" w:rsidRDefault="00697C1E" w:rsidP="009D3106">
            <w:pPr>
              <w:pStyle w:val="BodyChar"/>
              <w:jc w:val="center"/>
              <w:rPr>
                <w:rFonts w:ascii="Times New Roman" w:hAnsi="Times New Roman"/>
                <w:lang w:eastAsia="en-GB"/>
              </w:rPr>
            </w:pPr>
            <w:r>
              <w:rPr>
                <w:rFonts w:ascii="Calibri" w:hAnsi="Calibri" w:cs="Calibri"/>
                <w:color w:val="2E2E2E"/>
              </w:rPr>
              <w:t>9.52E-02</w:t>
            </w:r>
          </w:p>
        </w:tc>
      </w:tr>
      <w:tr w:rsidR="00697C1E" w14:paraId="3987CF14" w14:textId="77777777" w:rsidTr="009D3106">
        <w:trPr>
          <w:trHeight w:val="20"/>
          <w:jc w:val="center"/>
        </w:trPr>
        <w:tc>
          <w:tcPr>
            <w:tcW w:w="1012" w:type="pct"/>
            <w:tcBorders>
              <w:top w:val="nil"/>
              <w:left w:val="nil"/>
              <w:bottom w:val="nil"/>
              <w:right w:val="nil"/>
            </w:tcBorders>
            <w:vAlign w:val="center"/>
          </w:tcPr>
          <w:p w14:paraId="586EEB37" w14:textId="77777777" w:rsidR="00697C1E" w:rsidRDefault="00697C1E" w:rsidP="009D3106">
            <w:pPr>
              <w:pStyle w:val="BodyChar"/>
              <w:jc w:val="center"/>
              <w:rPr>
                <w:rFonts w:ascii="Calibri" w:hAnsi="Calibri" w:cs="Calibri"/>
                <w:color w:val="2E2E2E"/>
              </w:rPr>
            </w:pPr>
            <w:r>
              <w:rPr>
                <w:rFonts w:ascii="Calibri" w:hAnsi="Calibri" w:cs="Calibri"/>
                <w:color w:val="2E2E2E"/>
              </w:rPr>
              <w:t>20</w:t>
            </w:r>
          </w:p>
        </w:tc>
        <w:tc>
          <w:tcPr>
            <w:tcW w:w="1941" w:type="pct"/>
            <w:tcBorders>
              <w:top w:val="nil"/>
              <w:left w:val="nil"/>
              <w:bottom w:val="nil"/>
              <w:right w:val="nil"/>
            </w:tcBorders>
            <w:vAlign w:val="center"/>
          </w:tcPr>
          <w:p w14:paraId="3242891A" w14:textId="77777777" w:rsidR="00697C1E" w:rsidRDefault="00697C1E" w:rsidP="009D3106">
            <w:pPr>
              <w:pStyle w:val="BodyChar"/>
              <w:jc w:val="center"/>
              <w:rPr>
                <w:rFonts w:ascii="Times New Roman" w:hAnsi="Times New Roman"/>
                <w:lang w:eastAsia="en-GB"/>
              </w:rPr>
            </w:pPr>
            <w:r>
              <w:rPr>
                <w:rFonts w:ascii="Calibri" w:hAnsi="Calibri" w:cs="Calibri"/>
                <w:color w:val="2E2E2E"/>
              </w:rPr>
              <w:t>1.10E-03</w:t>
            </w:r>
          </w:p>
        </w:tc>
        <w:tc>
          <w:tcPr>
            <w:tcW w:w="2047" w:type="pct"/>
            <w:tcBorders>
              <w:top w:val="nil"/>
              <w:left w:val="nil"/>
              <w:bottom w:val="nil"/>
              <w:right w:val="nil"/>
            </w:tcBorders>
            <w:vAlign w:val="center"/>
          </w:tcPr>
          <w:p w14:paraId="3D928868" w14:textId="77777777" w:rsidR="00697C1E" w:rsidRDefault="00697C1E" w:rsidP="009D3106">
            <w:pPr>
              <w:pStyle w:val="BodyChar"/>
              <w:jc w:val="center"/>
              <w:rPr>
                <w:rFonts w:ascii="Times New Roman" w:hAnsi="Times New Roman"/>
                <w:lang w:eastAsia="en-GB"/>
              </w:rPr>
            </w:pPr>
            <w:r>
              <w:rPr>
                <w:rFonts w:ascii="Calibri" w:hAnsi="Calibri" w:cs="Calibri"/>
                <w:color w:val="2E2E2E"/>
              </w:rPr>
              <w:t>1.40E-01</w:t>
            </w:r>
          </w:p>
        </w:tc>
      </w:tr>
      <w:tr w:rsidR="00697C1E" w14:paraId="77BC6870" w14:textId="77777777" w:rsidTr="009D3106">
        <w:trPr>
          <w:trHeight w:val="20"/>
          <w:jc w:val="center"/>
        </w:trPr>
        <w:tc>
          <w:tcPr>
            <w:tcW w:w="1012" w:type="pct"/>
            <w:tcBorders>
              <w:top w:val="nil"/>
              <w:left w:val="nil"/>
              <w:bottom w:val="nil"/>
              <w:right w:val="nil"/>
            </w:tcBorders>
            <w:vAlign w:val="center"/>
          </w:tcPr>
          <w:p w14:paraId="2A200F2E" w14:textId="77777777" w:rsidR="00697C1E" w:rsidRDefault="00697C1E" w:rsidP="009D3106">
            <w:pPr>
              <w:pStyle w:val="BodyChar"/>
              <w:jc w:val="center"/>
              <w:rPr>
                <w:rFonts w:ascii="Calibri" w:hAnsi="Calibri" w:cs="Calibri"/>
                <w:color w:val="2E2E2E"/>
              </w:rPr>
            </w:pPr>
            <w:r>
              <w:rPr>
                <w:rFonts w:ascii="Calibri" w:hAnsi="Calibri" w:cs="Calibri"/>
                <w:color w:val="2E2E2E"/>
              </w:rPr>
              <w:t>21</w:t>
            </w:r>
          </w:p>
        </w:tc>
        <w:tc>
          <w:tcPr>
            <w:tcW w:w="1941" w:type="pct"/>
            <w:tcBorders>
              <w:top w:val="nil"/>
              <w:left w:val="nil"/>
              <w:bottom w:val="nil"/>
              <w:right w:val="nil"/>
            </w:tcBorders>
            <w:vAlign w:val="center"/>
          </w:tcPr>
          <w:p w14:paraId="2AF3142E" w14:textId="77777777" w:rsidR="00697C1E" w:rsidRDefault="00697C1E" w:rsidP="009D3106">
            <w:pPr>
              <w:pStyle w:val="BodyChar"/>
              <w:jc w:val="center"/>
              <w:rPr>
                <w:rFonts w:ascii="Times New Roman" w:hAnsi="Times New Roman"/>
                <w:lang w:eastAsia="en-GB"/>
              </w:rPr>
            </w:pPr>
            <w:r>
              <w:rPr>
                <w:rFonts w:ascii="Calibri" w:hAnsi="Calibri" w:cs="Calibri"/>
                <w:color w:val="2E2E2E"/>
              </w:rPr>
              <w:t>1.49E-03</w:t>
            </w:r>
          </w:p>
        </w:tc>
        <w:tc>
          <w:tcPr>
            <w:tcW w:w="2047" w:type="pct"/>
            <w:tcBorders>
              <w:top w:val="nil"/>
              <w:left w:val="nil"/>
              <w:bottom w:val="nil"/>
              <w:right w:val="nil"/>
            </w:tcBorders>
            <w:vAlign w:val="center"/>
          </w:tcPr>
          <w:p w14:paraId="4A59F297" w14:textId="77777777" w:rsidR="00697C1E" w:rsidRDefault="00697C1E" w:rsidP="009D3106">
            <w:pPr>
              <w:pStyle w:val="BodyChar"/>
              <w:jc w:val="center"/>
              <w:rPr>
                <w:rFonts w:ascii="Times New Roman" w:hAnsi="Times New Roman"/>
                <w:lang w:eastAsia="en-GB"/>
              </w:rPr>
            </w:pPr>
            <w:r>
              <w:rPr>
                <w:rFonts w:ascii="Calibri" w:hAnsi="Calibri" w:cs="Calibri"/>
                <w:color w:val="2E2E2E"/>
              </w:rPr>
              <w:t>1.98E-01</w:t>
            </w:r>
          </w:p>
        </w:tc>
      </w:tr>
      <w:tr w:rsidR="00697C1E" w14:paraId="18503278" w14:textId="77777777" w:rsidTr="009D3106">
        <w:trPr>
          <w:trHeight w:val="20"/>
          <w:jc w:val="center"/>
        </w:trPr>
        <w:tc>
          <w:tcPr>
            <w:tcW w:w="1012" w:type="pct"/>
            <w:tcBorders>
              <w:top w:val="nil"/>
              <w:left w:val="nil"/>
              <w:bottom w:val="nil"/>
              <w:right w:val="nil"/>
            </w:tcBorders>
            <w:vAlign w:val="center"/>
          </w:tcPr>
          <w:p w14:paraId="11FF8BDF" w14:textId="77777777" w:rsidR="00697C1E" w:rsidRDefault="00697C1E" w:rsidP="009D3106">
            <w:pPr>
              <w:pStyle w:val="BodyChar"/>
              <w:jc w:val="center"/>
              <w:rPr>
                <w:rFonts w:ascii="Calibri" w:hAnsi="Calibri" w:cs="Calibri"/>
                <w:color w:val="2E2E2E"/>
              </w:rPr>
            </w:pPr>
            <w:r>
              <w:rPr>
                <w:rFonts w:ascii="Calibri" w:hAnsi="Calibri" w:cs="Calibri"/>
                <w:color w:val="2E2E2E"/>
              </w:rPr>
              <w:t>22</w:t>
            </w:r>
          </w:p>
        </w:tc>
        <w:tc>
          <w:tcPr>
            <w:tcW w:w="1941" w:type="pct"/>
            <w:tcBorders>
              <w:top w:val="nil"/>
              <w:left w:val="nil"/>
              <w:bottom w:val="nil"/>
              <w:right w:val="nil"/>
            </w:tcBorders>
            <w:vAlign w:val="center"/>
          </w:tcPr>
          <w:p w14:paraId="13A5B52B" w14:textId="77777777" w:rsidR="00697C1E" w:rsidRDefault="00697C1E" w:rsidP="009D3106">
            <w:pPr>
              <w:pStyle w:val="BodyChar"/>
              <w:jc w:val="center"/>
              <w:rPr>
                <w:rFonts w:ascii="Times New Roman" w:hAnsi="Times New Roman"/>
                <w:lang w:eastAsia="en-GB"/>
              </w:rPr>
            </w:pPr>
            <w:r>
              <w:rPr>
                <w:rFonts w:ascii="Calibri" w:hAnsi="Calibri" w:cs="Calibri"/>
                <w:color w:val="2E2E2E"/>
              </w:rPr>
              <w:t>1.99E-03</w:t>
            </w:r>
          </w:p>
        </w:tc>
        <w:tc>
          <w:tcPr>
            <w:tcW w:w="2047" w:type="pct"/>
            <w:tcBorders>
              <w:top w:val="nil"/>
              <w:left w:val="nil"/>
              <w:bottom w:val="nil"/>
              <w:right w:val="nil"/>
            </w:tcBorders>
            <w:vAlign w:val="center"/>
          </w:tcPr>
          <w:p w14:paraId="5723ED37" w14:textId="77777777" w:rsidR="00697C1E" w:rsidRDefault="00697C1E" w:rsidP="009D3106">
            <w:pPr>
              <w:pStyle w:val="BodyChar"/>
              <w:jc w:val="center"/>
              <w:rPr>
                <w:rFonts w:ascii="Times New Roman" w:hAnsi="Times New Roman"/>
                <w:lang w:eastAsia="en-GB"/>
              </w:rPr>
            </w:pPr>
            <w:r>
              <w:rPr>
                <w:rFonts w:ascii="Calibri" w:hAnsi="Calibri" w:cs="Calibri"/>
                <w:color w:val="2E2E2E"/>
              </w:rPr>
              <w:t>2.75E-01</w:t>
            </w:r>
          </w:p>
        </w:tc>
      </w:tr>
      <w:tr w:rsidR="00697C1E" w14:paraId="02832A44" w14:textId="77777777" w:rsidTr="009D3106">
        <w:trPr>
          <w:trHeight w:val="20"/>
          <w:jc w:val="center"/>
        </w:trPr>
        <w:tc>
          <w:tcPr>
            <w:tcW w:w="1012" w:type="pct"/>
            <w:tcBorders>
              <w:top w:val="nil"/>
              <w:left w:val="nil"/>
              <w:bottom w:val="nil"/>
              <w:right w:val="nil"/>
            </w:tcBorders>
            <w:vAlign w:val="center"/>
          </w:tcPr>
          <w:p w14:paraId="57ACF71D" w14:textId="77777777" w:rsidR="00697C1E" w:rsidRDefault="00697C1E" w:rsidP="009D3106">
            <w:pPr>
              <w:pStyle w:val="BodyChar"/>
              <w:jc w:val="center"/>
              <w:rPr>
                <w:rFonts w:ascii="Calibri" w:hAnsi="Calibri" w:cs="Calibri"/>
                <w:color w:val="2E2E2E"/>
              </w:rPr>
            </w:pPr>
            <w:r>
              <w:rPr>
                <w:rFonts w:ascii="Calibri" w:hAnsi="Calibri" w:cs="Calibri"/>
                <w:color w:val="2E2E2E"/>
              </w:rPr>
              <w:t>23</w:t>
            </w:r>
          </w:p>
        </w:tc>
        <w:tc>
          <w:tcPr>
            <w:tcW w:w="1941" w:type="pct"/>
            <w:tcBorders>
              <w:top w:val="nil"/>
              <w:left w:val="nil"/>
              <w:bottom w:val="nil"/>
              <w:right w:val="nil"/>
            </w:tcBorders>
            <w:vAlign w:val="center"/>
          </w:tcPr>
          <w:p w14:paraId="2191055A" w14:textId="77777777" w:rsidR="00697C1E" w:rsidRDefault="00697C1E" w:rsidP="009D3106">
            <w:pPr>
              <w:pStyle w:val="BodyChar"/>
              <w:jc w:val="center"/>
              <w:rPr>
                <w:rFonts w:ascii="Times New Roman" w:hAnsi="Times New Roman"/>
                <w:lang w:eastAsia="en-GB"/>
              </w:rPr>
            </w:pPr>
            <w:r>
              <w:rPr>
                <w:rFonts w:ascii="Calibri" w:hAnsi="Calibri" w:cs="Calibri"/>
                <w:color w:val="2E2E2E"/>
              </w:rPr>
              <w:t>2.60E-03</w:t>
            </w:r>
          </w:p>
        </w:tc>
        <w:tc>
          <w:tcPr>
            <w:tcW w:w="2047" w:type="pct"/>
            <w:tcBorders>
              <w:top w:val="nil"/>
              <w:left w:val="nil"/>
              <w:bottom w:val="nil"/>
              <w:right w:val="nil"/>
            </w:tcBorders>
            <w:vAlign w:val="center"/>
          </w:tcPr>
          <w:p w14:paraId="53872429" w14:textId="77777777" w:rsidR="00697C1E" w:rsidRDefault="00697C1E" w:rsidP="009D3106">
            <w:pPr>
              <w:pStyle w:val="BodyChar"/>
              <w:jc w:val="center"/>
              <w:rPr>
                <w:rFonts w:ascii="Times New Roman" w:hAnsi="Times New Roman"/>
                <w:lang w:eastAsia="en-GB"/>
              </w:rPr>
            </w:pPr>
            <w:r>
              <w:rPr>
                <w:rFonts w:ascii="Calibri" w:hAnsi="Calibri" w:cs="Calibri"/>
                <w:color w:val="2E2E2E"/>
              </w:rPr>
              <w:t>3.72E-01</w:t>
            </w:r>
          </w:p>
        </w:tc>
      </w:tr>
      <w:tr w:rsidR="00697C1E" w14:paraId="641AE06B" w14:textId="77777777" w:rsidTr="009D3106">
        <w:trPr>
          <w:trHeight w:val="20"/>
          <w:jc w:val="center"/>
        </w:trPr>
        <w:tc>
          <w:tcPr>
            <w:tcW w:w="1012" w:type="pct"/>
            <w:tcBorders>
              <w:top w:val="nil"/>
              <w:left w:val="nil"/>
              <w:bottom w:val="nil"/>
              <w:right w:val="nil"/>
            </w:tcBorders>
            <w:vAlign w:val="center"/>
          </w:tcPr>
          <w:p w14:paraId="7CF91F5B" w14:textId="77777777" w:rsidR="00697C1E" w:rsidRDefault="00697C1E" w:rsidP="009D3106">
            <w:pPr>
              <w:pStyle w:val="BodyChar"/>
              <w:jc w:val="center"/>
              <w:rPr>
                <w:rFonts w:ascii="Calibri" w:hAnsi="Calibri" w:cs="Calibri"/>
                <w:color w:val="2E2E2E"/>
              </w:rPr>
            </w:pPr>
            <w:r>
              <w:rPr>
                <w:rFonts w:ascii="Calibri" w:hAnsi="Calibri" w:cs="Calibri"/>
                <w:color w:val="2E2E2E"/>
              </w:rPr>
              <w:t>24</w:t>
            </w:r>
          </w:p>
        </w:tc>
        <w:tc>
          <w:tcPr>
            <w:tcW w:w="1941" w:type="pct"/>
            <w:tcBorders>
              <w:top w:val="nil"/>
              <w:left w:val="nil"/>
              <w:bottom w:val="nil"/>
              <w:right w:val="nil"/>
            </w:tcBorders>
            <w:vAlign w:val="center"/>
          </w:tcPr>
          <w:p w14:paraId="7C34F027" w14:textId="77777777" w:rsidR="00697C1E" w:rsidRDefault="00697C1E" w:rsidP="009D3106">
            <w:pPr>
              <w:pStyle w:val="BodyChar"/>
              <w:jc w:val="center"/>
              <w:rPr>
                <w:rFonts w:ascii="Times New Roman" w:hAnsi="Times New Roman"/>
                <w:lang w:eastAsia="en-GB"/>
              </w:rPr>
            </w:pPr>
            <w:r>
              <w:rPr>
                <w:rFonts w:ascii="Calibri" w:hAnsi="Calibri" w:cs="Calibri"/>
                <w:color w:val="2E2E2E"/>
              </w:rPr>
              <w:t>3.34E-03</w:t>
            </w:r>
          </w:p>
        </w:tc>
        <w:tc>
          <w:tcPr>
            <w:tcW w:w="2047" w:type="pct"/>
            <w:tcBorders>
              <w:top w:val="nil"/>
              <w:left w:val="nil"/>
              <w:bottom w:val="nil"/>
              <w:right w:val="nil"/>
            </w:tcBorders>
            <w:vAlign w:val="center"/>
          </w:tcPr>
          <w:p w14:paraId="15EDEFF2" w14:textId="77777777" w:rsidR="00697C1E" w:rsidRDefault="00697C1E" w:rsidP="009D3106">
            <w:pPr>
              <w:pStyle w:val="BodyChar"/>
              <w:jc w:val="center"/>
              <w:rPr>
                <w:rFonts w:ascii="Times New Roman" w:hAnsi="Times New Roman"/>
                <w:lang w:eastAsia="en-GB"/>
              </w:rPr>
            </w:pPr>
            <w:r>
              <w:rPr>
                <w:rFonts w:ascii="Calibri" w:hAnsi="Calibri" w:cs="Calibri"/>
                <w:color w:val="2E2E2E"/>
              </w:rPr>
              <w:t>4.92E-01</w:t>
            </w:r>
          </w:p>
        </w:tc>
      </w:tr>
      <w:tr w:rsidR="00697C1E" w14:paraId="1CDBFCB2" w14:textId="77777777" w:rsidTr="009D3106">
        <w:trPr>
          <w:trHeight w:val="20"/>
          <w:jc w:val="center"/>
        </w:trPr>
        <w:tc>
          <w:tcPr>
            <w:tcW w:w="1012" w:type="pct"/>
            <w:tcBorders>
              <w:top w:val="nil"/>
              <w:left w:val="nil"/>
              <w:bottom w:val="nil"/>
              <w:right w:val="nil"/>
            </w:tcBorders>
            <w:vAlign w:val="center"/>
          </w:tcPr>
          <w:p w14:paraId="762049FA" w14:textId="77777777" w:rsidR="00697C1E" w:rsidRDefault="00697C1E" w:rsidP="009D3106">
            <w:pPr>
              <w:pStyle w:val="BodyChar"/>
              <w:jc w:val="center"/>
              <w:rPr>
                <w:rFonts w:ascii="Calibri" w:hAnsi="Calibri" w:cs="Calibri"/>
                <w:color w:val="2E2E2E"/>
              </w:rPr>
            </w:pPr>
            <w:r>
              <w:rPr>
                <w:rFonts w:ascii="Calibri" w:hAnsi="Calibri" w:cs="Calibri"/>
                <w:color w:val="2E2E2E"/>
              </w:rPr>
              <w:t>25</w:t>
            </w:r>
          </w:p>
        </w:tc>
        <w:tc>
          <w:tcPr>
            <w:tcW w:w="1941" w:type="pct"/>
            <w:tcBorders>
              <w:top w:val="nil"/>
              <w:left w:val="nil"/>
              <w:bottom w:val="nil"/>
              <w:right w:val="nil"/>
            </w:tcBorders>
            <w:vAlign w:val="center"/>
          </w:tcPr>
          <w:p w14:paraId="4FC2E53E" w14:textId="77777777" w:rsidR="00697C1E" w:rsidRDefault="00697C1E" w:rsidP="009D3106">
            <w:pPr>
              <w:pStyle w:val="BodyChar"/>
              <w:jc w:val="center"/>
              <w:rPr>
                <w:rFonts w:ascii="Times New Roman" w:hAnsi="Times New Roman"/>
                <w:lang w:eastAsia="en-GB"/>
              </w:rPr>
            </w:pPr>
            <w:r>
              <w:rPr>
                <w:rFonts w:ascii="Calibri" w:hAnsi="Calibri" w:cs="Calibri"/>
                <w:color w:val="2E2E2E"/>
              </w:rPr>
              <w:t>4.22E-03</w:t>
            </w:r>
          </w:p>
        </w:tc>
        <w:tc>
          <w:tcPr>
            <w:tcW w:w="2047" w:type="pct"/>
            <w:tcBorders>
              <w:top w:val="nil"/>
              <w:left w:val="nil"/>
              <w:bottom w:val="nil"/>
              <w:right w:val="nil"/>
            </w:tcBorders>
            <w:vAlign w:val="center"/>
          </w:tcPr>
          <w:p w14:paraId="02E16B3F" w14:textId="77777777" w:rsidR="00697C1E" w:rsidRDefault="00697C1E" w:rsidP="009D3106">
            <w:pPr>
              <w:pStyle w:val="BodyChar"/>
              <w:jc w:val="center"/>
              <w:rPr>
                <w:rFonts w:ascii="Times New Roman" w:hAnsi="Times New Roman"/>
                <w:lang w:eastAsia="en-GB"/>
              </w:rPr>
            </w:pPr>
            <w:r>
              <w:rPr>
                <w:rFonts w:ascii="Calibri" w:hAnsi="Calibri" w:cs="Calibri"/>
                <w:color w:val="2E2E2E"/>
              </w:rPr>
              <w:t>6.38E-01</w:t>
            </w:r>
          </w:p>
        </w:tc>
      </w:tr>
      <w:tr w:rsidR="00697C1E" w14:paraId="77F39537" w14:textId="77777777" w:rsidTr="009D3106">
        <w:trPr>
          <w:trHeight w:val="20"/>
          <w:jc w:val="center"/>
        </w:trPr>
        <w:tc>
          <w:tcPr>
            <w:tcW w:w="1012" w:type="pct"/>
            <w:tcBorders>
              <w:top w:val="nil"/>
              <w:left w:val="nil"/>
              <w:bottom w:val="nil"/>
              <w:right w:val="nil"/>
            </w:tcBorders>
            <w:vAlign w:val="center"/>
          </w:tcPr>
          <w:p w14:paraId="3E7A03F8" w14:textId="77777777" w:rsidR="00697C1E" w:rsidRDefault="00697C1E" w:rsidP="009D3106">
            <w:pPr>
              <w:pStyle w:val="BodyChar"/>
              <w:jc w:val="center"/>
              <w:rPr>
                <w:rFonts w:ascii="Calibri" w:hAnsi="Calibri" w:cs="Calibri"/>
                <w:color w:val="2E2E2E"/>
              </w:rPr>
            </w:pPr>
            <w:r>
              <w:rPr>
                <w:rFonts w:ascii="Calibri" w:hAnsi="Calibri" w:cs="Calibri"/>
                <w:color w:val="2E2E2E"/>
              </w:rPr>
              <w:t>26</w:t>
            </w:r>
          </w:p>
        </w:tc>
        <w:tc>
          <w:tcPr>
            <w:tcW w:w="1941" w:type="pct"/>
            <w:tcBorders>
              <w:top w:val="nil"/>
              <w:left w:val="nil"/>
              <w:bottom w:val="nil"/>
              <w:right w:val="nil"/>
            </w:tcBorders>
            <w:vAlign w:val="center"/>
          </w:tcPr>
          <w:p w14:paraId="69F720A0" w14:textId="77777777" w:rsidR="00697C1E" w:rsidRDefault="00697C1E" w:rsidP="009D3106">
            <w:pPr>
              <w:pStyle w:val="BodyChar"/>
              <w:jc w:val="center"/>
              <w:rPr>
                <w:rFonts w:ascii="Times New Roman" w:hAnsi="Times New Roman"/>
                <w:lang w:eastAsia="en-GB"/>
              </w:rPr>
            </w:pPr>
            <w:r>
              <w:rPr>
                <w:rFonts w:ascii="Calibri" w:hAnsi="Calibri" w:cs="Calibri"/>
                <w:color w:val="2E2E2E"/>
              </w:rPr>
              <w:t>5.26E-03</w:t>
            </w:r>
          </w:p>
        </w:tc>
        <w:tc>
          <w:tcPr>
            <w:tcW w:w="2047" w:type="pct"/>
            <w:tcBorders>
              <w:top w:val="nil"/>
              <w:left w:val="nil"/>
              <w:bottom w:val="nil"/>
              <w:right w:val="nil"/>
            </w:tcBorders>
            <w:vAlign w:val="center"/>
          </w:tcPr>
          <w:p w14:paraId="48AB8AAB" w14:textId="77777777" w:rsidR="00697C1E" w:rsidRDefault="00697C1E" w:rsidP="009D3106">
            <w:pPr>
              <w:pStyle w:val="BodyChar"/>
              <w:jc w:val="center"/>
              <w:rPr>
                <w:rFonts w:ascii="Times New Roman" w:hAnsi="Times New Roman"/>
                <w:lang w:eastAsia="en-GB"/>
              </w:rPr>
            </w:pPr>
            <w:r>
              <w:rPr>
                <w:rFonts w:ascii="Calibri" w:hAnsi="Calibri" w:cs="Calibri"/>
                <w:color w:val="2E2E2E"/>
              </w:rPr>
              <w:t>8.12E-01</w:t>
            </w:r>
          </w:p>
        </w:tc>
      </w:tr>
      <w:tr w:rsidR="00697C1E" w14:paraId="472AE553" w14:textId="77777777" w:rsidTr="009D3106">
        <w:trPr>
          <w:trHeight w:val="20"/>
          <w:jc w:val="center"/>
        </w:trPr>
        <w:tc>
          <w:tcPr>
            <w:tcW w:w="1012" w:type="pct"/>
            <w:tcBorders>
              <w:top w:val="nil"/>
              <w:left w:val="nil"/>
              <w:bottom w:val="nil"/>
              <w:right w:val="nil"/>
            </w:tcBorders>
            <w:vAlign w:val="center"/>
          </w:tcPr>
          <w:p w14:paraId="56B049AD" w14:textId="77777777" w:rsidR="00697C1E" w:rsidRDefault="00697C1E" w:rsidP="009D3106">
            <w:pPr>
              <w:pStyle w:val="BodyChar"/>
              <w:jc w:val="center"/>
              <w:rPr>
                <w:rFonts w:ascii="Calibri" w:hAnsi="Calibri" w:cs="Calibri"/>
                <w:color w:val="2E2E2E"/>
              </w:rPr>
            </w:pPr>
            <w:r>
              <w:rPr>
                <w:rFonts w:ascii="Calibri" w:hAnsi="Calibri" w:cs="Calibri"/>
                <w:color w:val="2E2E2E"/>
              </w:rPr>
              <w:t>27</w:t>
            </w:r>
          </w:p>
        </w:tc>
        <w:tc>
          <w:tcPr>
            <w:tcW w:w="1941" w:type="pct"/>
            <w:tcBorders>
              <w:top w:val="nil"/>
              <w:left w:val="nil"/>
              <w:bottom w:val="nil"/>
              <w:right w:val="nil"/>
            </w:tcBorders>
            <w:vAlign w:val="center"/>
          </w:tcPr>
          <w:p w14:paraId="440764DD" w14:textId="77777777" w:rsidR="00697C1E" w:rsidRDefault="00697C1E" w:rsidP="009D3106">
            <w:pPr>
              <w:pStyle w:val="BodyChar"/>
              <w:jc w:val="center"/>
              <w:rPr>
                <w:rFonts w:ascii="Times New Roman" w:hAnsi="Times New Roman"/>
                <w:lang w:eastAsia="en-GB"/>
              </w:rPr>
            </w:pPr>
            <w:r>
              <w:rPr>
                <w:rFonts w:ascii="Calibri" w:hAnsi="Calibri" w:cs="Calibri"/>
                <w:color w:val="2E2E2E"/>
              </w:rPr>
              <w:t>6.48E-03</w:t>
            </w:r>
          </w:p>
        </w:tc>
        <w:tc>
          <w:tcPr>
            <w:tcW w:w="2047" w:type="pct"/>
            <w:tcBorders>
              <w:top w:val="nil"/>
              <w:left w:val="nil"/>
              <w:bottom w:val="nil"/>
              <w:right w:val="nil"/>
            </w:tcBorders>
            <w:vAlign w:val="center"/>
          </w:tcPr>
          <w:p w14:paraId="6AB54527" w14:textId="77777777" w:rsidR="00697C1E" w:rsidRDefault="00697C1E" w:rsidP="009D3106">
            <w:pPr>
              <w:pStyle w:val="BodyChar"/>
              <w:jc w:val="center"/>
              <w:rPr>
                <w:rFonts w:ascii="Times New Roman" w:hAnsi="Times New Roman"/>
                <w:lang w:eastAsia="en-GB"/>
              </w:rPr>
            </w:pPr>
            <w:r>
              <w:rPr>
                <w:rFonts w:ascii="Calibri" w:hAnsi="Calibri" w:cs="Calibri"/>
                <w:color w:val="2E2E2E"/>
              </w:rPr>
              <w:t>1.02E+00</w:t>
            </w:r>
          </w:p>
        </w:tc>
      </w:tr>
      <w:tr w:rsidR="00697C1E" w14:paraId="5BB4A054" w14:textId="77777777" w:rsidTr="009D3106">
        <w:trPr>
          <w:trHeight w:val="20"/>
          <w:jc w:val="center"/>
        </w:trPr>
        <w:tc>
          <w:tcPr>
            <w:tcW w:w="1012" w:type="pct"/>
            <w:tcBorders>
              <w:top w:val="nil"/>
              <w:left w:val="nil"/>
              <w:bottom w:val="nil"/>
              <w:right w:val="nil"/>
            </w:tcBorders>
            <w:vAlign w:val="center"/>
          </w:tcPr>
          <w:p w14:paraId="53AC7A2B" w14:textId="77777777" w:rsidR="00697C1E" w:rsidRDefault="00697C1E" w:rsidP="009D3106">
            <w:pPr>
              <w:pStyle w:val="BodyChar"/>
              <w:jc w:val="center"/>
              <w:rPr>
                <w:rFonts w:ascii="Calibri" w:hAnsi="Calibri" w:cs="Calibri"/>
                <w:color w:val="2E2E2E"/>
              </w:rPr>
            </w:pPr>
            <w:r>
              <w:rPr>
                <w:rFonts w:ascii="Calibri" w:hAnsi="Calibri" w:cs="Calibri"/>
                <w:color w:val="2E2E2E"/>
              </w:rPr>
              <w:t>28</w:t>
            </w:r>
          </w:p>
        </w:tc>
        <w:tc>
          <w:tcPr>
            <w:tcW w:w="1941" w:type="pct"/>
            <w:tcBorders>
              <w:top w:val="nil"/>
              <w:left w:val="nil"/>
              <w:bottom w:val="nil"/>
              <w:right w:val="nil"/>
            </w:tcBorders>
            <w:vAlign w:val="center"/>
          </w:tcPr>
          <w:p w14:paraId="1AD7955F" w14:textId="77777777" w:rsidR="00697C1E" w:rsidRDefault="00697C1E" w:rsidP="009D3106">
            <w:pPr>
              <w:pStyle w:val="BodyChar"/>
              <w:jc w:val="center"/>
              <w:rPr>
                <w:rFonts w:ascii="Times New Roman" w:hAnsi="Times New Roman"/>
                <w:lang w:eastAsia="en-GB"/>
              </w:rPr>
            </w:pPr>
            <w:r>
              <w:rPr>
                <w:rFonts w:ascii="Calibri" w:hAnsi="Calibri" w:cs="Calibri"/>
                <w:color w:val="2E2E2E"/>
              </w:rPr>
              <w:t>7.89E-03</w:t>
            </w:r>
          </w:p>
        </w:tc>
        <w:tc>
          <w:tcPr>
            <w:tcW w:w="2047" w:type="pct"/>
            <w:tcBorders>
              <w:top w:val="nil"/>
              <w:left w:val="nil"/>
              <w:bottom w:val="nil"/>
              <w:right w:val="nil"/>
            </w:tcBorders>
            <w:vAlign w:val="center"/>
          </w:tcPr>
          <w:p w14:paraId="5B8A1781" w14:textId="77777777" w:rsidR="00697C1E" w:rsidRDefault="00697C1E" w:rsidP="009D3106">
            <w:pPr>
              <w:pStyle w:val="BodyChar"/>
              <w:jc w:val="center"/>
              <w:rPr>
                <w:rFonts w:ascii="Times New Roman" w:hAnsi="Times New Roman"/>
                <w:lang w:eastAsia="en-GB"/>
              </w:rPr>
            </w:pPr>
            <w:r>
              <w:rPr>
                <w:rFonts w:ascii="Calibri" w:hAnsi="Calibri" w:cs="Calibri"/>
                <w:color w:val="2E2E2E"/>
              </w:rPr>
              <w:t>1.25E+00</w:t>
            </w:r>
          </w:p>
        </w:tc>
      </w:tr>
      <w:tr w:rsidR="00697C1E" w14:paraId="645E383C" w14:textId="77777777" w:rsidTr="009D3106">
        <w:trPr>
          <w:trHeight w:val="20"/>
          <w:jc w:val="center"/>
        </w:trPr>
        <w:tc>
          <w:tcPr>
            <w:tcW w:w="1012" w:type="pct"/>
            <w:tcBorders>
              <w:top w:val="nil"/>
              <w:left w:val="nil"/>
              <w:bottom w:val="nil"/>
              <w:right w:val="nil"/>
            </w:tcBorders>
            <w:vAlign w:val="center"/>
          </w:tcPr>
          <w:p w14:paraId="3B77A902" w14:textId="77777777" w:rsidR="00697C1E" w:rsidRDefault="00697C1E" w:rsidP="009D3106">
            <w:pPr>
              <w:pStyle w:val="BodyChar"/>
              <w:jc w:val="center"/>
              <w:rPr>
                <w:rFonts w:ascii="Calibri" w:hAnsi="Calibri" w:cs="Calibri"/>
                <w:color w:val="2E2E2E"/>
              </w:rPr>
            </w:pPr>
            <w:r>
              <w:rPr>
                <w:rFonts w:ascii="Calibri" w:hAnsi="Calibri" w:cs="Calibri"/>
                <w:color w:val="2E2E2E"/>
              </w:rPr>
              <w:t>29</w:t>
            </w:r>
          </w:p>
        </w:tc>
        <w:tc>
          <w:tcPr>
            <w:tcW w:w="1941" w:type="pct"/>
            <w:tcBorders>
              <w:top w:val="nil"/>
              <w:left w:val="nil"/>
              <w:bottom w:val="nil"/>
              <w:right w:val="nil"/>
            </w:tcBorders>
            <w:vAlign w:val="center"/>
          </w:tcPr>
          <w:p w14:paraId="789B7A2E" w14:textId="77777777" w:rsidR="00697C1E" w:rsidRDefault="00697C1E" w:rsidP="009D3106">
            <w:pPr>
              <w:pStyle w:val="BodyChar"/>
              <w:jc w:val="center"/>
              <w:rPr>
                <w:rFonts w:ascii="Times New Roman" w:hAnsi="Times New Roman"/>
                <w:lang w:eastAsia="en-GB"/>
              </w:rPr>
            </w:pPr>
            <w:r>
              <w:rPr>
                <w:rFonts w:ascii="Calibri" w:hAnsi="Calibri" w:cs="Calibri"/>
                <w:color w:val="2E2E2E"/>
              </w:rPr>
              <w:t>9.51E-03</w:t>
            </w:r>
          </w:p>
        </w:tc>
        <w:tc>
          <w:tcPr>
            <w:tcW w:w="2047" w:type="pct"/>
            <w:tcBorders>
              <w:top w:val="nil"/>
              <w:left w:val="nil"/>
              <w:bottom w:val="nil"/>
              <w:right w:val="nil"/>
            </w:tcBorders>
            <w:vAlign w:val="center"/>
          </w:tcPr>
          <w:p w14:paraId="7FAB2959" w14:textId="77777777" w:rsidR="00697C1E" w:rsidRDefault="00697C1E" w:rsidP="009D3106">
            <w:pPr>
              <w:pStyle w:val="BodyChar"/>
              <w:jc w:val="center"/>
              <w:rPr>
                <w:rFonts w:ascii="Times New Roman" w:hAnsi="Times New Roman"/>
                <w:lang w:eastAsia="en-GB"/>
              </w:rPr>
            </w:pPr>
            <w:r>
              <w:rPr>
                <w:rFonts w:ascii="Calibri" w:hAnsi="Calibri" w:cs="Calibri"/>
                <w:color w:val="2E2E2E"/>
              </w:rPr>
              <w:t>1.52E+00</w:t>
            </w:r>
          </w:p>
        </w:tc>
      </w:tr>
      <w:tr w:rsidR="00697C1E" w14:paraId="687E5483" w14:textId="77777777" w:rsidTr="009D3106">
        <w:trPr>
          <w:trHeight w:val="20"/>
          <w:jc w:val="center"/>
        </w:trPr>
        <w:tc>
          <w:tcPr>
            <w:tcW w:w="1012" w:type="pct"/>
            <w:tcBorders>
              <w:top w:val="nil"/>
              <w:left w:val="nil"/>
              <w:bottom w:val="single" w:sz="4" w:space="0" w:color="auto"/>
              <w:right w:val="nil"/>
            </w:tcBorders>
            <w:vAlign w:val="center"/>
          </w:tcPr>
          <w:p w14:paraId="0DA04E36" w14:textId="77777777" w:rsidR="00697C1E" w:rsidRDefault="00697C1E" w:rsidP="009D3106">
            <w:pPr>
              <w:pStyle w:val="BodyChar"/>
              <w:jc w:val="center"/>
              <w:rPr>
                <w:rFonts w:ascii="Calibri" w:hAnsi="Calibri" w:cs="Calibri"/>
                <w:color w:val="2E2E2E"/>
              </w:rPr>
            </w:pPr>
            <w:r>
              <w:rPr>
                <w:rFonts w:ascii="Calibri" w:hAnsi="Calibri" w:cs="Calibri"/>
                <w:color w:val="2E2E2E"/>
              </w:rPr>
              <w:t>30</w:t>
            </w:r>
          </w:p>
        </w:tc>
        <w:tc>
          <w:tcPr>
            <w:tcW w:w="1941" w:type="pct"/>
            <w:tcBorders>
              <w:top w:val="nil"/>
              <w:left w:val="nil"/>
              <w:bottom w:val="single" w:sz="4" w:space="0" w:color="auto"/>
              <w:right w:val="nil"/>
            </w:tcBorders>
            <w:vAlign w:val="center"/>
          </w:tcPr>
          <w:p w14:paraId="59E51D1F" w14:textId="77777777" w:rsidR="00697C1E" w:rsidRDefault="00697C1E" w:rsidP="009D3106">
            <w:pPr>
              <w:pStyle w:val="BodyChar"/>
              <w:jc w:val="center"/>
              <w:rPr>
                <w:rFonts w:ascii="Times New Roman" w:hAnsi="Times New Roman"/>
                <w:lang w:eastAsia="en-GB"/>
              </w:rPr>
            </w:pPr>
            <w:r>
              <w:rPr>
                <w:rFonts w:ascii="Calibri" w:hAnsi="Calibri" w:cs="Calibri"/>
                <w:color w:val="2E2E2E"/>
              </w:rPr>
              <w:t>1.14E-02</w:t>
            </w:r>
          </w:p>
        </w:tc>
        <w:tc>
          <w:tcPr>
            <w:tcW w:w="2047" w:type="pct"/>
            <w:tcBorders>
              <w:top w:val="nil"/>
              <w:left w:val="nil"/>
              <w:bottom w:val="single" w:sz="4" w:space="0" w:color="auto"/>
              <w:right w:val="nil"/>
            </w:tcBorders>
            <w:vAlign w:val="center"/>
          </w:tcPr>
          <w:p w14:paraId="459B0E3F" w14:textId="77777777" w:rsidR="00697C1E" w:rsidRDefault="00697C1E" w:rsidP="009D3106">
            <w:pPr>
              <w:pStyle w:val="BodyChar"/>
              <w:jc w:val="center"/>
              <w:rPr>
                <w:rFonts w:ascii="Times New Roman" w:hAnsi="Times New Roman"/>
                <w:lang w:eastAsia="en-GB"/>
              </w:rPr>
            </w:pPr>
            <w:r>
              <w:rPr>
                <w:rFonts w:ascii="Calibri" w:hAnsi="Calibri" w:cs="Calibri"/>
                <w:color w:val="2E2E2E"/>
              </w:rPr>
              <w:t>1.82E+00</w:t>
            </w:r>
          </w:p>
        </w:tc>
      </w:tr>
    </w:tbl>
    <w:p w14:paraId="517D0652" w14:textId="77777777" w:rsidR="00697C1E" w:rsidRDefault="00697C1E" w:rsidP="00697C1E">
      <w:pPr>
        <w:pStyle w:val="BodytextIndented"/>
        <w:ind w:firstLine="0"/>
        <w:rPr>
          <w:lang w:val="en-GB"/>
        </w:rPr>
      </w:pPr>
    </w:p>
    <w:p w14:paraId="446864BC" w14:textId="77777777" w:rsidR="00697C1E" w:rsidRDefault="00697C1E" w:rsidP="00697C1E">
      <w:pPr>
        <w:pStyle w:val="BodytextIndented"/>
        <w:ind w:firstLine="0"/>
        <w:rPr>
          <w:lang w:val="en-GB"/>
        </w:rPr>
      </w:pPr>
    </w:p>
    <w:p w14:paraId="73ED5E2E" w14:textId="77777777" w:rsidR="00697C1E" w:rsidRDefault="00697C1E" w:rsidP="00697C1E">
      <w:pPr>
        <w:pStyle w:val="BodytextIndented"/>
        <w:ind w:firstLine="0"/>
        <w:rPr>
          <w:lang w:val="en-GB"/>
        </w:rPr>
      </w:pPr>
    </w:p>
    <w:tbl>
      <w:tblPr>
        <w:tblW w:w="0" w:type="auto"/>
        <w:jc w:val="center"/>
        <w:tblCellMar>
          <w:top w:w="40" w:type="dxa"/>
          <w:left w:w="0" w:type="dxa"/>
          <w:bottom w:w="40" w:type="dxa"/>
          <w:right w:w="0" w:type="dxa"/>
        </w:tblCellMar>
        <w:tblLook w:val="01E0" w:firstRow="1" w:lastRow="1" w:firstColumn="1" w:lastColumn="1" w:noHBand="0" w:noVBand="0"/>
      </w:tblPr>
      <w:tblGrid>
        <w:gridCol w:w="3679"/>
        <w:gridCol w:w="2052"/>
        <w:gridCol w:w="3340"/>
      </w:tblGrid>
      <w:tr w:rsidR="00697C1E" w14:paraId="48B37F73" w14:textId="77777777" w:rsidTr="009D3106">
        <w:trPr>
          <w:trHeight w:val="904"/>
          <w:jc w:val="center"/>
        </w:trPr>
        <w:tc>
          <w:tcPr>
            <w:tcW w:w="11351" w:type="dxa"/>
            <w:gridSpan w:val="3"/>
            <w:tcBorders>
              <w:top w:val="nil"/>
              <w:left w:val="nil"/>
              <w:bottom w:val="single" w:sz="4" w:space="0" w:color="auto"/>
              <w:right w:val="nil"/>
            </w:tcBorders>
            <w:hideMark/>
          </w:tcPr>
          <w:p w14:paraId="7442FB66" w14:textId="77777777" w:rsidR="00697C1E" w:rsidRDefault="00697C1E" w:rsidP="009D3106">
            <w:pPr>
              <w:pStyle w:val="TableCaptionCentred"/>
              <w:rPr>
                <w:lang w:eastAsia="en-GB"/>
              </w:rPr>
            </w:pPr>
            <w:r>
              <w:rPr>
                <w:b/>
                <w:lang w:eastAsia="en-GB"/>
              </w:rPr>
              <w:t>Table A2.</w:t>
            </w:r>
            <w:r>
              <w:rPr>
                <w:lang w:eastAsia="en-GB"/>
              </w:rPr>
              <w:t xml:space="preserve"> </w:t>
            </w:r>
            <w:r>
              <w:t>Value of β1 and β2 used for various configurations for hydrogen.</w:t>
            </w:r>
          </w:p>
        </w:tc>
      </w:tr>
      <w:tr w:rsidR="00697C1E" w14:paraId="09191E36" w14:textId="77777777" w:rsidTr="009D3106">
        <w:trPr>
          <w:jc w:val="center"/>
        </w:trPr>
        <w:tc>
          <w:tcPr>
            <w:tcW w:w="4543" w:type="dxa"/>
          </w:tcPr>
          <w:p w14:paraId="292D414F" w14:textId="77777777" w:rsidR="00697C1E" w:rsidRPr="00D2394A" w:rsidRDefault="00697C1E" w:rsidP="009D3106">
            <w:pPr>
              <w:pStyle w:val="BodyChar"/>
              <w:spacing w:before="40" w:after="40"/>
              <w:jc w:val="center"/>
              <w:rPr>
                <w:rFonts w:asciiTheme="minorHAnsi" w:hAnsiTheme="minorHAnsi" w:cstheme="minorHAnsi"/>
                <w:b/>
                <w:lang w:eastAsia="en-GB"/>
              </w:rPr>
            </w:pPr>
          </w:p>
        </w:tc>
        <w:tc>
          <w:tcPr>
            <w:tcW w:w="2552" w:type="dxa"/>
            <w:tcBorders>
              <w:top w:val="single" w:sz="4" w:space="0" w:color="auto"/>
              <w:left w:val="nil"/>
              <w:bottom w:val="single" w:sz="4" w:space="0" w:color="auto"/>
              <w:right w:val="nil"/>
            </w:tcBorders>
            <w:hideMark/>
          </w:tcPr>
          <w:p w14:paraId="482F4811" w14:textId="77777777" w:rsidR="00697C1E" w:rsidRPr="00D2394A" w:rsidRDefault="00697C1E" w:rsidP="009D3106">
            <w:pPr>
              <w:jc w:val="center"/>
              <w:rPr>
                <w:rFonts w:asciiTheme="minorHAnsi" w:hAnsiTheme="minorHAnsi" w:cstheme="minorHAnsi"/>
                <w:b/>
                <w:bCs/>
                <w:color w:val="2E2E2E"/>
                <w:szCs w:val="22"/>
              </w:rPr>
            </w:pPr>
            <w:r w:rsidRPr="00D2394A">
              <w:rPr>
                <w:rFonts w:asciiTheme="minorHAnsi" w:hAnsiTheme="minorHAnsi" w:cstheme="minorHAnsi"/>
                <w:b/>
                <w:bCs/>
                <w:color w:val="2E2E2E"/>
                <w:szCs w:val="22"/>
              </w:rPr>
              <w:t>β1</w:t>
            </w:r>
          </w:p>
        </w:tc>
        <w:tc>
          <w:tcPr>
            <w:tcW w:w="4256" w:type="dxa"/>
            <w:tcBorders>
              <w:top w:val="single" w:sz="4" w:space="0" w:color="auto"/>
              <w:left w:val="nil"/>
              <w:bottom w:val="single" w:sz="4" w:space="0" w:color="auto"/>
              <w:right w:val="nil"/>
            </w:tcBorders>
            <w:hideMark/>
          </w:tcPr>
          <w:p w14:paraId="58ECA23F" w14:textId="77777777" w:rsidR="00697C1E" w:rsidRPr="00D2394A" w:rsidRDefault="00697C1E" w:rsidP="009D3106">
            <w:pPr>
              <w:jc w:val="center"/>
              <w:rPr>
                <w:rFonts w:asciiTheme="minorHAnsi" w:hAnsiTheme="minorHAnsi" w:cstheme="minorHAnsi"/>
                <w:b/>
                <w:bCs/>
                <w:color w:val="2E2E2E"/>
                <w:szCs w:val="22"/>
              </w:rPr>
            </w:pPr>
            <w:r w:rsidRPr="00D2394A">
              <w:rPr>
                <w:rFonts w:asciiTheme="minorHAnsi" w:hAnsiTheme="minorHAnsi" w:cstheme="minorHAnsi"/>
                <w:b/>
                <w:bCs/>
                <w:color w:val="2E2E2E"/>
                <w:szCs w:val="22"/>
              </w:rPr>
              <w:t>β2</w:t>
            </w:r>
          </w:p>
        </w:tc>
      </w:tr>
      <w:tr w:rsidR="00697C1E" w14:paraId="4F38EF72" w14:textId="77777777" w:rsidTr="009D3106">
        <w:trPr>
          <w:trHeight w:val="227"/>
          <w:jc w:val="center"/>
        </w:trPr>
        <w:tc>
          <w:tcPr>
            <w:tcW w:w="4543" w:type="dxa"/>
            <w:vAlign w:val="center"/>
            <w:hideMark/>
          </w:tcPr>
          <w:p w14:paraId="23A8B07F" w14:textId="77777777" w:rsidR="00697C1E" w:rsidRPr="00D2394A" w:rsidRDefault="00697C1E" w:rsidP="009D3106">
            <w:pPr>
              <w:pStyle w:val="BodyChar"/>
              <w:jc w:val="center"/>
              <w:rPr>
                <w:rFonts w:asciiTheme="minorHAnsi" w:hAnsiTheme="minorHAnsi" w:cstheme="minorHAnsi"/>
                <w:lang w:eastAsia="en-GB"/>
              </w:rPr>
            </w:pPr>
            <w:r w:rsidRPr="00D2394A">
              <w:rPr>
                <w:rFonts w:asciiTheme="minorHAnsi" w:hAnsiTheme="minorHAnsi" w:cstheme="minorHAnsi"/>
                <w:b/>
                <w:bCs/>
                <w:color w:val="2E2E2E"/>
              </w:rPr>
              <w:t>Ideal</w:t>
            </w:r>
          </w:p>
        </w:tc>
        <w:tc>
          <w:tcPr>
            <w:tcW w:w="2552" w:type="dxa"/>
            <w:tcBorders>
              <w:top w:val="single" w:sz="4" w:space="0" w:color="auto"/>
              <w:left w:val="nil"/>
              <w:bottom w:val="nil"/>
              <w:right w:val="nil"/>
            </w:tcBorders>
            <w:vAlign w:val="center"/>
            <w:hideMark/>
          </w:tcPr>
          <w:p w14:paraId="1987B86E" w14:textId="77777777" w:rsidR="00697C1E" w:rsidRPr="00D2394A" w:rsidRDefault="00697C1E" w:rsidP="009D3106">
            <w:pPr>
              <w:pStyle w:val="BodyChar"/>
              <w:jc w:val="center"/>
              <w:rPr>
                <w:rFonts w:asciiTheme="minorHAnsi" w:hAnsiTheme="minorHAnsi" w:cstheme="minorHAnsi"/>
                <w:lang w:eastAsia="en-GB"/>
              </w:rPr>
            </w:pPr>
            <w:r w:rsidRPr="00D2394A">
              <w:rPr>
                <w:rFonts w:asciiTheme="minorHAnsi" w:hAnsiTheme="minorHAnsi" w:cstheme="minorHAnsi"/>
                <w:color w:val="2E2E2E"/>
              </w:rPr>
              <w:t>0.243</w:t>
            </w:r>
          </w:p>
        </w:tc>
        <w:tc>
          <w:tcPr>
            <w:tcW w:w="4256" w:type="dxa"/>
            <w:tcBorders>
              <w:top w:val="single" w:sz="4" w:space="0" w:color="auto"/>
              <w:left w:val="nil"/>
              <w:bottom w:val="nil"/>
              <w:right w:val="nil"/>
            </w:tcBorders>
            <w:vAlign w:val="center"/>
            <w:hideMark/>
          </w:tcPr>
          <w:p w14:paraId="06BB0199" w14:textId="77777777" w:rsidR="00697C1E" w:rsidRPr="00D2394A" w:rsidRDefault="00697C1E" w:rsidP="009D3106">
            <w:pPr>
              <w:pStyle w:val="BodyChar"/>
              <w:jc w:val="center"/>
              <w:rPr>
                <w:rFonts w:asciiTheme="minorHAnsi" w:hAnsiTheme="minorHAnsi" w:cstheme="minorHAnsi"/>
                <w:lang w:eastAsia="en-GB"/>
              </w:rPr>
            </w:pPr>
            <w:r w:rsidRPr="00D2394A">
              <w:rPr>
                <w:rFonts w:asciiTheme="minorHAnsi" w:hAnsiTheme="minorHAnsi" w:cstheme="minorHAnsi"/>
                <w:color w:val="2E2E2E"/>
              </w:rPr>
              <w:t>0.243</w:t>
            </w:r>
          </w:p>
        </w:tc>
      </w:tr>
      <w:tr w:rsidR="00697C1E" w14:paraId="60EFB510" w14:textId="77777777" w:rsidTr="009D3106">
        <w:trPr>
          <w:trHeight w:val="227"/>
          <w:jc w:val="center"/>
        </w:trPr>
        <w:tc>
          <w:tcPr>
            <w:tcW w:w="4543" w:type="dxa"/>
            <w:vAlign w:val="center"/>
            <w:hideMark/>
          </w:tcPr>
          <w:p w14:paraId="5646D057" w14:textId="77777777" w:rsidR="00697C1E" w:rsidRPr="00D2394A" w:rsidRDefault="00697C1E" w:rsidP="009D3106">
            <w:pPr>
              <w:pStyle w:val="BodyChar"/>
              <w:jc w:val="center"/>
              <w:rPr>
                <w:rFonts w:asciiTheme="minorHAnsi" w:hAnsiTheme="minorHAnsi" w:cstheme="minorHAnsi"/>
                <w:lang w:eastAsia="en-GB"/>
              </w:rPr>
            </w:pPr>
            <w:r w:rsidRPr="00D2394A">
              <w:rPr>
                <w:rFonts w:asciiTheme="minorHAnsi" w:hAnsiTheme="minorHAnsi" w:cstheme="minorHAnsi"/>
                <w:b/>
                <w:bCs/>
                <w:color w:val="2E2E2E"/>
              </w:rPr>
              <w:t>obstacle-low congestion</w:t>
            </w:r>
          </w:p>
        </w:tc>
        <w:tc>
          <w:tcPr>
            <w:tcW w:w="2552" w:type="dxa"/>
            <w:vAlign w:val="center"/>
            <w:hideMark/>
          </w:tcPr>
          <w:p w14:paraId="75B370F8" w14:textId="77777777" w:rsidR="00697C1E" w:rsidRPr="00D2394A" w:rsidRDefault="00697C1E" w:rsidP="009D3106">
            <w:pPr>
              <w:pStyle w:val="BodyChar"/>
              <w:jc w:val="center"/>
              <w:rPr>
                <w:rFonts w:asciiTheme="minorHAnsi" w:hAnsiTheme="minorHAnsi" w:cstheme="minorHAnsi"/>
                <w:lang w:eastAsia="en-GB"/>
              </w:rPr>
            </w:pPr>
            <w:r w:rsidRPr="00D2394A">
              <w:rPr>
                <w:rFonts w:asciiTheme="minorHAnsi" w:hAnsiTheme="minorHAnsi" w:cstheme="minorHAnsi"/>
                <w:color w:val="2E2E2E"/>
              </w:rPr>
              <w:t>0.243</w:t>
            </w:r>
          </w:p>
        </w:tc>
        <w:tc>
          <w:tcPr>
            <w:tcW w:w="4256" w:type="dxa"/>
            <w:vAlign w:val="center"/>
            <w:hideMark/>
          </w:tcPr>
          <w:p w14:paraId="0001D25C" w14:textId="77777777" w:rsidR="00697C1E" w:rsidRPr="00D2394A" w:rsidRDefault="00697C1E" w:rsidP="009D3106">
            <w:pPr>
              <w:pStyle w:val="BodyChar"/>
              <w:jc w:val="center"/>
              <w:rPr>
                <w:rFonts w:asciiTheme="minorHAnsi" w:hAnsiTheme="minorHAnsi" w:cstheme="minorHAnsi"/>
                <w:lang w:eastAsia="en-GB"/>
              </w:rPr>
            </w:pPr>
            <w:r w:rsidRPr="00D2394A">
              <w:rPr>
                <w:rFonts w:asciiTheme="minorHAnsi" w:hAnsiTheme="minorHAnsi" w:cstheme="minorHAnsi"/>
                <w:color w:val="2E2E2E"/>
              </w:rPr>
              <w:t>0.243</w:t>
            </w:r>
          </w:p>
        </w:tc>
      </w:tr>
      <w:tr w:rsidR="00697C1E" w14:paraId="2436866D" w14:textId="77777777" w:rsidTr="009D3106">
        <w:trPr>
          <w:trHeight w:val="227"/>
          <w:jc w:val="center"/>
        </w:trPr>
        <w:tc>
          <w:tcPr>
            <w:tcW w:w="4543" w:type="dxa"/>
            <w:tcBorders>
              <w:top w:val="nil"/>
              <w:left w:val="nil"/>
              <w:bottom w:val="nil"/>
              <w:right w:val="nil"/>
            </w:tcBorders>
            <w:vAlign w:val="center"/>
            <w:hideMark/>
          </w:tcPr>
          <w:p w14:paraId="67021601" w14:textId="77777777" w:rsidR="00697C1E" w:rsidRPr="00D2394A" w:rsidRDefault="00697C1E" w:rsidP="009D3106">
            <w:pPr>
              <w:pStyle w:val="BodyChar"/>
              <w:jc w:val="center"/>
              <w:rPr>
                <w:rFonts w:asciiTheme="minorHAnsi" w:hAnsiTheme="minorHAnsi" w:cstheme="minorHAnsi"/>
                <w:lang w:eastAsia="en-GB"/>
              </w:rPr>
            </w:pPr>
            <w:r w:rsidRPr="00D2394A">
              <w:rPr>
                <w:rFonts w:asciiTheme="minorHAnsi" w:hAnsiTheme="minorHAnsi" w:cstheme="minorHAnsi"/>
                <w:b/>
                <w:bCs/>
                <w:color w:val="2E2E2E"/>
              </w:rPr>
              <w:t>obstacle-high congestion</w:t>
            </w:r>
          </w:p>
        </w:tc>
        <w:tc>
          <w:tcPr>
            <w:tcW w:w="2552" w:type="dxa"/>
            <w:tcBorders>
              <w:top w:val="nil"/>
              <w:left w:val="nil"/>
              <w:bottom w:val="nil"/>
              <w:right w:val="nil"/>
            </w:tcBorders>
            <w:vAlign w:val="center"/>
            <w:hideMark/>
          </w:tcPr>
          <w:p w14:paraId="56132158" w14:textId="77777777" w:rsidR="00697C1E" w:rsidRPr="00D2394A" w:rsidRDefault="00697C1E" w:rsidP="009D3106">
            <w:pPr>
              <w:pStyle w:val="BodyChar"/>
              <w:jc w:val="center"/>
              <w:rPr>
                <w:rFonts w:asciiTheme="minorHAnsi" w:hAnsiTheme="minorHAnsi" w:cstheme="minorHAnsi"/>
                <w:lang w:eastAsia="en-GB"/>
              </w:rPr>
            </w:pPr>
            <w:r w:rsidRPr="00D2394A">
              <w:rPr>
                <w:rFonts w:asciiTheme="minorHAnsi" w:hAnsiTheme="minorHAnsi" w:cstheme="minorHAnsi"/>
                <w:color w:val="2E2E2E"/>
              </w:rPr>
              <w:t>–</w:t>
            </w:r>
          </w:p>
        </w:tc>
        <w:tc>
          <w:tcPr>
            <w:tcW w:w="4256" w:type="dxa"/>
            <w:tcBorders>
              <w:top w:val="nil"/>
              <w:left w:val="nil"/>
              <w:bottom w:val="nil"/>
              <w:right w:val="nil"/>
            </w:tcBorders>
            <w:vAlign w:val="center"/>
            <w:hideMark/>
          </w:tcPr>
          <w:p w14:paraId="36F305E9" w14:textId="77777777" w:rsidR="00697C1E" w:rsidRPr="00D2394A" w:rsidRDefault="00697C1E" w:rsidP="009D3106">
            <w:pPr>
              <w:pStyle w:val="BodyChar"/>
              <w:jc w:val="center"/>
              <w:rPr>
                <w:rFonts w:asciiTheme="minorHAnsi" w:hAnsiTheme="minorHAnsi" w:cstheme="minorHAnsi"/>
                <w:lang w:eastAsia="en-GB"/>
              </w:rPr>
            </w:pPr>
            <w:r w:rsidRPr="00D2394A">
              <w:rPr>
                <w:rFonts w:asciiTheme="minorHAnsi" w:hAnsiTheme="minorHAnsi" w:cstheme="minorHAnsi"/>
                <w:color w:val="2E2E2E"/>
              </w:rPr>
              <w:t>–</w:t>
            </w:r>
          </w:p>
        </w:tc>
      </w:tr>
      <w:tr w:rsidR="00697C1E" w14:paraId="004023D8" w14:textId="77777777" w:rsidTr="009D3106">
        <w:trPr>
          <w:trHeight w:val="227"/>
          <w:jc w:val="center"/>
        </w:trPr>
        <w:tc>
          <w:tcPr>
            <w:tcW w:w="4543" w:type="dxa"/>
            <w:tcBorders>
              <w:top w:val="nil"/>
              <w:left w:val="nil"/>
              <w:bottom w:val="single" w:sz="4" w:space="0" w:color="auto"/>
              <w:right w:val="nil"/>
            </w:tcBorders>
            <w:vAlign w:val="center"/>
          </w:tcPr>
          <w:p w14:paraId="5ACFC1B6" w14:textId="77777777" w:rsidR="00697C1E" w:rsidRPr="00D2394A" w:rsidRDefault="00697C1E" w:rsidP="009D3106">
            <w:pPr>
              <w:pStyle w:val="BodyChar"/>
              <w:jc w:val="center"/>
              <w:rPr>
                <w:rFonts w:asciiTheme="minorHAnsi" w:hAnsiTheme="minorHAnsi" w:cstheme="minorHAnsi"/>
                <w:b/>
                <w:bCs/>
                <w:color w:val="2E2E2E"/>
              </w:rPr>
            </w:pPr>
            <w:r w:rsidRPr="00D2394A">
              <w:rPr>
                <w:rFonts w:asciiTheme="minorHAnsi" w:hAnsiTheme="minorHAnsi" w:cstheme="minorHAnsi"/>
                <w:b/>
                <w:bCs/>
                <w:color w:val="2E2E2E"/>
              </w:rPr>
              <w:t>Initial turbulence</w:t>
            </w:r>
          </w:p>
        </w:tc>
        <w:tc>
          <w:tcPr>
            <w:tcW w:w="2552" w:type="dxa"/>
            <w:tcBorders>
              <w:top w:val="nil"/>
              <w:left w:val="nil"/>
              <w:bottom w:val="single" w:sz="4" w:space="0" w:color="auto"/>
              <w:right w:val="nil"/>
            </w:tcBorders>
            <w:vAlign w:val="center"/>
          </w:tcPr>
          <w:p w14:paraId="6F475335" w14:textId="77777777" w:rsidR="00697C1E" w:rsidRPr="00D2394A" w:rsidRDefault="00697C1E" w:rsidP="009D3106">
            <w:pPr>
              <w:pStyle w:val="BodyChar"/>
              <w:jc w:val="center"/>
              <w:rPr>
                <w:rFonts w:asciiTheme="minorHAnsi" w:hAnsiTheme="minorHAnsi" w:cstheme="minorHAnsi"/>
                <w:lang w:eastAsia="en-GB"/>
              </w:rPr>
            </w:pPr>
            <w:r w:rsidRPr="00D2394A">
              <w:rPr>
                <w:rFonts w:asciiTheme="minorHAnsi" w:hAnsiTheme="minorHAnsi" w:cstheme="minorHAnsi"/>
                <w:color w:val="2E2E2E"/>
              </w:rPr>
              <w:t>0.5</w:t>
            </w:r>
          </w:p>
        </w:tc>
        <w:tc>
          <w:tcPr>
            <w:tcW w:w="4256" w:type="dxa"/>
            <w:tcBorders>
              <w:top w:val="nil"/>
              <w:left w:val="nil"/>
              <w:bottom w:val="single" w:sz="4" w:space="0" w:color="auto"/>
              <w:right w:val="nil"/>
            </w:tcBorders>
            <w:vAlign w:val="center"/>
          </w:tcPr>
          <w:p w14:paraId="1E500E45" w14:textId="77777777" w:rsidR="00697C1E" w:rsidRPr="00D2394A" w:rsidRDefault="00697C1E" w:rsidP="009D3106">
            <w:pPr>
              <w:pStyle w:val="BodyChar"/>
              <w:jc w:val="center"/>
              <w:rPr>
                <w:rFonts w:asciiTheme="minorHAnsi" w:hAnsiTheme="minorHAnsi" w:cstheme="minorHAnsi"/>
                <w:lang w:eastAsia="en-GB"/>
              </w:rPr>
            </w:pPr>
            <w:r w:rsidRPr="00D2394A">
              <w:rPr>
                <w:rFonts w:asciiTheme="minorHAnsi" w:hAnsiTheme="minorHAnsi" w:cstheme="minorHAnsi"/>
                <w:color w:val="2E2E2E"/>
              </w:rPr>
              <w:t>0.243</w:t>
            </w:r>
          </w:p>
        </w:tc>
      </w:tr>
    </w:tbl>
    <w:p w14:paraId="6D8A18AB" w14:textId="77777777" w:rsidR="006F45A4" w:rsidRPr="00C02A70" w:rsidRDefault="006F45A4">
      <w:pPr>
        <w:rPr>
          <w:lang w:val="nb-NO"/>
        </w:rPr>
      </w:pPr>
    </w:p>
    <w:sectPr w:rsidR="006F45A4" w:rsidRPr="00C02A70">
      <w:headerReference w:type="even" r:id="rId20"/>
      <w:headerReference w:type="default" r:id="rId21"/>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2E11" w14:textId="77777777" w:rsidR="007E13E9" w:rsidRDefault="007E13E9">
      <w:r>
        <w:separator/>
      </w:r>
    </w:p>
  </w:endnote>
  <w:endnote w:type="continuationSeparator" w:id="0">
    <w:p w14:paraId="74FC8178" w14:textId="77777777" w:rsidR="007E13E9" w:rsidRDefault="007E1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abon">
    <w:altName w:val="Calibri"/>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ohoGothic">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3D8F8" w14:textId="77777777" w:rsidR="007E13E9" w:rsidRPr="00043761" w:rsidRDefault="007E13E9">
      <w:pPr>
        <w:pStyle w:val="Bulleted"/>
        <w:numPr>
          <w:ilvl w:val="0"/>
          <w:numId w:val="0"/>
        </w:numPr>
        <w:rPr>
          <w:rFonts w:ascii="Sabon" w:hAnsi="Sabon"/>
          <w:color w:val="auto"/>
          <w:szCs w:val="20"/>
        </w:rPr>
      </w:pPr>
      <w:r>
        <w:separator/>
      </w:r>
    </w:p>
  </w:footnote>
  <w:footnote w:type="continuationSeparator" w:id="0">
    <w:p w14:paraId="3DD7E9C1" w14:textId="77777777" w:rsidR="007E13E9" w:rsidRDefault="007E1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1714" w14:textId="77777777" w:rsidR="009A0487" w:rsidRDefault="009A04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D947" w14:textId="77777777" w:rsidR="009A0487" w:rsidRDefault="009A0487"/>
  <w:p w14:paraId="27784931" w14:textId="77777777" w:rsidR="009A0487" w:rsidRDefault="009A0487"/>
  <w:p w14:paraId="4C9CB2D1" w14:textId="77777777" w:rsidR="009A0487" w:rsidRDefault="009A0487"/>
  <w:p w14:paraId="3284E9D9" w14:textId="77777777" w:rsidR="009A0487" w:rsidRDefault="009A0487"/>
  <w:p w14:paraId="300BEF38" w14:textId="77777777" w:rsidR="009A0487" w:rsidRDefault="009A0487"/>
  <w:p w14:paraId="54E4F276" w14:textId="77777777"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C6A"/>
    <w:multiLevelType w:val="multilevel"/>
    <w:tmpl w:val="D638E3AE"/>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b w:val="0"/>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C74FD7"/>
    <w:multiLevelType w:val="hybridMultilevel"/>
    <w:tmpl w:val="47F60BD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08A39E2"/>
    <w:multiLevelType w:val="hybridMultilevel"/>
    <w:tmpl w:val="5B183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9556E6"/>
    <w:multiLevelType w:val="hybridMultilevel"/>
    <w:tmpl w:val="98ACA880"/>
    <w:lvl w:ilvl="0" w:tplc="9F7824B8">
      <w:start w:val="1"/>
      <w:numFmt w:val="decimal"/>
      <w:pStyle w:val="Reference"/>
      <w:lvlText w:val="[%1]"/>
      <w:lvlJc w:val="left"/>
      <w:pPr>
        <w:tabs>
          <w:tab w:val="num" w:pos="141"/>
        </w:tabs>
        <w:ind w:left="141" w:firstLine="0"/>
      </w:pPr>
      <w:rPr>
        <w:rFonts w:hint="default"/>
        <w:i w:val="0"/>
        <w:i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3FF09B4"/>
    <w:multiLevelType w:val="multilevel"/>
    <w:tmpl w:val="3B6AAE3A"/>
    <w:lvl w:ilvl="0">
      <w:start w:val="1"/>
      <w:numFmt w:val="decimal"/>
      <w:pStyle w:val="section0"/>
      <w:suff w:val="space"/>
      <w:lvlText w:val="%1."/>
      <w:lvlJc w:val="left"/>
      <w:pPr>
        <w:ind w:left="0" w:firstLine="0"/>
      </w:pPr>
      <w:rPr>
        <w:sz w:val="22"/>
      </w:rPr>
    </w:lvl>
    <w:lvl w:ilvl="1">
      <w:start w:val="1"/>
      <w:numFmt w:val="decimal"/>
      <w:pStyle w:val="subsection0"/>
      <w:suff w:val="space"/>
      <w:lvlText w:val="%1.%2."/>
      <w:lvlJc w:val="left"/>
      <w:pPr>
        <w:ind w:left="0" w:firstLine="0"/>
      </w:pPr>
      <w:rPr>
        <w:lang w:val="en-GB"/>
      </w:rPr>
    </w:lvl>
    <w:lvl w:ilvl="2">
      <w:start w:val="1"/>
      <w:numFmt w:val="decimal"/>
      <w:pStyle w:val="subsubsection0"/>
      <w:suff w:val="space"/>
      <w:lvlText w:val="%1.%2.%3."/>
      <w:lvlJc w:val="left"/>
      <w:pPr>
        <w:ind w:left="993" w:hanging="851"/>
      </w:pPr>
      <w:rPr>
        <w:i/>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16cid:durableId="32192457">
    <w:abstractNumId w:val="6"/>
  </w:num>
  <w:num w:numId="2" w16cid:durableId="468517655">
    <w:abstractNumId w:val="1"/>
  </w:num>
  <w:num w:numId="3" w16cid:durableId="1791896973">
    <w:abstractNumId w:val="0"/>
  </w:num>
  <w:num w:numId="4" w16cid:durableId="1307079316">
    <w:abstractNumId w:val="4"/>
  </w:num>
  <w:num w:numId="5" w16cid:durableId="811678184">
    <w:abstractNumId w:val="1"/>
  </w:num>
  <w:num w:numId="6" w16cid:durableId="16322489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8660667">
    <w:abstractNumId w:val="0"/>
  </w:num>
  <w:num w:numId="8" w16cid:durableId="295137621">
    <w:abstractNumId w:val="0"/>
  </w:num>
  <w:num w:numId="9" w16cid:durableId="682364103">
    <w:abstractNumId w:val="0"/>
  </w:num>
  <w:num w:numId="10" w16cid:durableId="1876502158">
    <w:abstractNumId w:val="0"/>
  </w:num>
  <w:num w:numId="11" w16cid:durableId="776022026">
    <w:abstractNumId w:val="0"/>
  </w:num>
  <w:num w:numId="12" w16cid:durableId="1160267329">
    <w:abstractNumId w:val="0"/>
  </w:num>
  <w:num w:numId="13" w16cid:durableId="2033602456">
    <w:abstractNumId w:val="0"/>
  </w:num>
  <w:num w:numId="14" w16cid:durableId="547911205">
    <w:abstractNumId w:val="0"/>
  </w:num>
  <w:num w:numId="15" w16cid:durableId="385643059">
    <w:abstractNumId w:val="4"/>
  </w:num>
  <w:num w:numId="16" w16cid:durableId="844637201">
    <w:abstractNumId w:val="4"/>
  </w:num>
  <w:num w:numId="17" w16cid:durableId="1440561850">
    <w:abstractNumId w:val="5"/>
  </w:num>
  <w:num w:numId="18" w16cid:durableId="1949460603">
    <w:abstractNumId w:val="0"/>
  </w:num>
  <w:num w:numId="19" w16cid:durableId="1584341225">
    <w:abstractNumId w:val="0"/>
  </w:num>
  <w:num w:numId="20" w16cid:durableId="1386878687">
    <w:abstractNumId w:val="0"/>
  </w:num>
  <w:num w:numId="21" w16cid:durableId="74712044">
    <w:abstractNumId w:val="0"/>
  </w:num>
  <w:num w:numId="22" w16cid:durableId="270166459">
    <w:abstractNumId w:val="0"/>
  </w:num>
  <w:num w:numId="23" w16cid:durableId="2022663689">
    <w:abstractNumId w:val="0"/>
  </w:num>
  <w:num w:numId="24" w16cid:durableId="1821186965">
    <w:abstractNumId w:val="0"/>
  </w:num>
  <w:num w:numId="25" w16cid:durableId="1238245298">
    <w:abstractNumId w:val="2"/>
  </w:num>
  <w:num w:numId="26" w16cid:durableId="9497739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nb-NO"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BE4"/>
    <w:rsid w:val="000023EE"/>
    <w:rsid w:val="00006EA6"/>
    <w:rsid w:val="0001659E"/>
    <w:rsid w:val="0002381D"/>
    <w:rsid w:val="00027CB2"/>
    <w:rsid w:val="0003603A"/>
    <w:rsid w:val="000432DD"/>
    <w:rsid w:val="00052DF5"/>
    <w:rsid w:val="000627BB"/>
    <w:rsid w:val="00063381"/>
    <w:rsid w:val="00065B6F"/>
    <w:rsid w:val="0007228A"/>
    <w:rsid w:val="00083B5B"/>
    <w:rsid w:val="000B3454"/>
    <w:rsid w:val="000B3EC2"/>
    <w:rsid w:val="000C4809"/>
    <w:rsid w:val="000C69CD"/>
    <w:rsid w:val="000D079D"/>
    <w:rsid w:val="000D12CA"/>
    <w:rsid w:val="000D2662"/>
    <w:rsid w:val="000D7338"/>
    <w:rsid w:val="000F6F6C"/>
    <w:rsid w:val="000F752A"/>
    <w:rsid w:val="001174FB"/>
    <w:rsid w:val="001327EC"/>
    <w:rsid w:val="00152629"/>
    <w:rsid w:val="00154AA2"/>
    <w:rsid w:val="001608FC"/>
    <w:rsid w:val="00196FE9"/>
    <w:rsid w:val="001B1D39"/>
    <w:rsid w:val="001E4BEB"/>
    <w:rsid w:val="001F4BA3"/>
    <w:rsid w:val="00204370"/>
    <w:rsid w:val="00217A99"/>
    <w:rsid w:val="002318FD"/>
    <w:rsid w:val="00274766"/>
    <w:rsid w:val="00276BCC"/>
    <w:rsid w:val="00287E8C"/>
    <w:rsid w:val="00290A8B"/>
    <w:rsid w:val="002D0766"/>
    <w:rsid w:val="002E5938"/>
    <w:rsid w:val="0034048E"/>
    <w:rsid w:val="00346951"/>
    <w:rsid w:val="0035415D"/>
    <w:rsid w:val="00375927"/>
    <w:rsid w:val="00376BD1"/>
    <w:rsid w:val="003C0018"/>
    <w:rsid w:val="003D085D"/>
    <w:rsid w:val="003D5B18"/>
    <w:rsid w:val="003F1918"/>
    <w:rsid w:val="003F5390"/>
    <w:rsid w:val="003F7370"/>
    <w:rsid w:val="00440B55"/>
    <w:rsid w:val="00470A9D"/>
    <w:rsid w:val="0049412D"/>
    <w:rsid w:val="004C7A9A"/>
    <w:rsid w:val="004F2678"/>
    <w:rsid w:val="004F32C5"/>
    <w:rsid w:val="00500048"/>
    <w:rsid w:val="005158FA"/>
    <w:rsid w:val="00522FA2"/>
    <w:rsid w:val="00555A0E"/>
    <w:rsid w:val="005658FD"/>
    <w:rsid w:val="00574960"/>
    <w:rsid w:val="00583B99"/>
    <w:rsid w:val="005F3BF8"/>
    <w:rsid w:val="00610A6A"/>
    <w:rsid w:val="006229A5"/>
    <w:rsid w:val="00625C49"/>
    <w:rsid w:val="00641CC7"/>
    <w:rsid w:val="00661D71"/>
    <w:rsid w:val="006635EF"/>
    <w:rsid w:val="00665DCD"/>
    <w:rsid w:val="006704C9"/>
    <w:rsid w:val="00675807"/>
    <w:rsid w:val="00677B7D"/>
    <w:rsid w:val="00691CEC"/>
    <w:rsid w:val="00697BF8"/>
    <w:rsid w:val="00697C1E"/>
    <w:rsid w:val="006B5C09"/>
    <w:rsid w:val="006D2338"/>
    <w:rsid w:val="006F2224"/>
    <w:rsid w:val="006F45A4"/>
    <w:rsid w:val="00703ED6"/>
    <w:rsid w:val="00717F94"/>
    <w:rsid w:val="00723E14"/>
    <w:rsid w:val="00733CB3"/>
    <w:rsid w:val="007346DD"/>
    <w:rsid w:val="00743CF5"/>
    <w:rsid w:val="00770543"/>
    <w:rsid w:val="00775B7D"/>
    <w:rsid w:val="007A5DB2"/>
    <w:rsid w:val="007B70E2"/>
    <w:rsid w:val="007C198B"/>
    <w:rsid w:val="007C3288"/>
    <w:rsid w:val="007C3B75"/>
    <w:rsid w:val="007C7211"/>
    <w:rsid w:val="007C79AC"/>
    <w:rsid w:val="007E13E9"/>
    <w:rsid w:val="007F6443"/>
    <w:rsid w:val="00830FD0"/>
    <w:rsid w:val="00882673"/>
    <w:rsid w:val="00896497"/>
    <w:rsid w:val="008A775D"/>
    <w:rsid w:val="008B171C"/>
    <w:rsid w:val="00912AE2"/>
    <w:rsid w:val="00923F95"/>
    <w:rsid w:val="00930B76"/>
    <w:rsid w:val="00953B03"/>
    <w:rsid w:val="00955323"/>
    <w:rsid w:val="00956BC5"/>
    <w:rsid w:val="009779F2"/>
    <w:rsid w:val="009A0487"/>
    <w:rsid w:val="009A1322"/>
    <w:rsid w:val="009A5B61"/>
    <w:rsid w:val="009A685D"/>
    <w:rsid w:val="009A74E7"/>
    <w:rsid w:val="009B0436"/>
    <w:rsid w:val="009C1DD7"/>
    <w:rsid w:val="009D1BEE"/>
    <w:rsid w:val="009D4564"/>
    <w:rsid w:val="009D73CD"/>
    <w:rsid w:val="009F1BDE"/>
    <w:rsid w:val="00A078EB"/>
    <w:rsid w:val="00A259CA"/>
    <w:rsid w:val="00A262AF"/>
    <w:rsid w:val="00A263A6"/>
    <w:rsid w:val="00A5648C"/>
    <w:rsid w:val="00A732F7"/>
    <w:rsid w:val="00A82FE3"/>
    <w:rsid w:val="00A95A5A"/>
    <w:rsid w:val="00AC595C"/>
    <w:rsid w:val="00AF15A5"/>
    <w:rsid w:val="00AF39E2"/>
    <w:rsid w:val="00B05982"/>
    <w:rsid w:val="00B42112"/>
    <w:rsid w:val="00B621FB"/>
    <w:rsid w:val="00B816E0"/>
    <w:rsid w:val="00B83F45"/>
    <w:rsid w:val="00B87EC4"/>
    <w:rsid w:val="00B90CE9"/>
    <w:rsid w:val="00BC2B17"/>
    <w:rsid w:val="00BC5C57"/>
    <w:rsid w:val="00BE259B"/>
    <w:rsid w:val="00BF77BC"/>
    <w:rsid w:val="00C02A70"/>
    <w:rsid w:val="00C05FB5"/>
    <w:rsid w:val="00C50EB6"/>
    <w:rsid w:val="00C52D1D"/>
    <w:rsid w:val="00C5689D"/>
    <w:rsid w:val="00C6177D"/>
    <w:rsid w:val="00C7120C"/>
    <w:rsid w:val="00C7224C"/>
    <w:rsid w:val="00C732BA"/>
    <w:rsid w:val="00C910CF"/>
    <w:rsid w:val="00CB0677"/>
    <w:rsid w:val="00CD6805"/>
    <w:rsid w:val="00CE117C"/>
    <w:rsid w:val="00CE56FC"/>
    <w:rsid w:val="00CE5FF0"/>
    <w:rsid w:val="00D02525"/>
    <w:rsid w:val="00D1078F"/>
    <w:rsid w:val="00D2394A"/>
    <w:rsid w:val="00D378FD"/>
    <w:rsid w:val="00D4436A"/>
    <w:rsid w:val="00D57C03"/>
    <w:rsid w:val="00D91945"/>
    <w:rsid w:val="00DD5EF9"/>
    <w:rsid w:val="00DD690D"/>
    <w:rsid w:val="00DF6A91"/>
    <w:rsid w:val="00E17434"/>
    <w:rsid w:val="00E5025E"/>
    <w:rsid w:val="00E5178D"/>
    <w:rsid w:val="00E72736"/>
    <w:rsid w:val="00E8564F"/>
    <w:rsid w:val="00E91FAF"/>
    <w:rsid w:val="00E933CE"/>
    <w:rsid w:val="00EB467C"/>
    <w:rsid w:val="00EB594F"/>
    <w:rsid w:val="00EB6CC2"/>
    <w:rsid w:val="00EC4B34"/>
    <w:rsid w:val="00ED1E60"/>
    <w:rsid w:val="00EF566F"/>
    <w:rsid w:val="00EF6BE4"/>
    <w:rsid w:val="00F13CC2"/>
    <w:rsid w:val="00F15EEA"/>
    <w:rsid w:val="00F82A0D"/>
    <w:rsid w:val="00F82CCE"/>
    <w:rsid w:val="00FC1F35"/>
    <w:rsid w:val="00FD4E75"/>
    <w:rsid w:val="00FE0589"/>
    <w:rsid w:val="00FE138F"/>
    <w:rsid w:val="00FF5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B31A7"/>
  <w15:docId w15:val="{9757D0F5-397C-4AAD-B2A4-35139C23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141"/>
        <w:tab w:val="num" w:pos="0"/>
        <w:tab w:val="left" w:pos="567"/>
      </w:tabs>
      <w:ind w:left="0"/>
      <w:jc w:val="both"/>
    </w:pPr>
    <w:rPr>
      <w:rFonts w:ascii="Times" w:hAnsi="Times"/>
      <w:iCs/>
      <w:noProof/>
      <w:color w:val="000000"/>
      <w:sz w:val="22"/>
      <w:szCs w:val="22"/>
      <w:lang w:eastAsia="en-US"/>
    </w:rPr>
  </w:style>
  <w:style w:type="character" w:customStyle="1" w:styleId="BodyIndentChar">
    <w:name w:val="BodyIndent Char"/>
    <w:link w:val="BodyIndent"/>
    <w:locked/>
    <w:rsid w:val="006229A5"/>
    <w:rPr>
      <w:rFonts w:ascii="Times" w:hAnsi="Times" w:cs="Times"/>
      <w:color w:val="000000"/>
      <w:sz w:val="22"/>
      <w:szCs w:val="22"/>
      <w:lang w:eastAsia="en-US"/>
    </w:rPr>
  </w:style>
  <w:style w:type="paragraph" w:customStyle="1" w:styleId="BodyIndent">
    <w:name w:val="BodyIndent"/>
    <w:basedOn w:val="Normal"/>
    <w:link w:val="BodyIndentChar"/>
    <w:autoRedefine/>
    <w:rsid w:val="006229A5"/>
    <w:pPr>
      <w:tabs>
        <w:tab w:val="left" w:pos="567"/>
      </w:tabs>
      <w:jc w:val="both"/>
    </w:pPr>
    <w:rPr>
      <w:rFonts w:cs="Times"/>
      <w:color w:val="000000"/>
      <w:szCs w:val="22"/>
    </w:rPr>
  </w:style>
  <w:style w:type="character" w:customStyle="1" w:styleId="BodyCharChar">
    <w:name w:val="Body Char Char"/>
    <w:link w:val="BodyChar"/>
    <w:locked/>
    <w:rsid w:val="006229A5"/>
    <w:rPr>
      <w:rFonts w:ascii="Times" w:hAnsi="Times" w:cs="Times"/>
      <w:color w:val="000000"/>
      <w:sz w:val="22"/>
      <w:szCs w:val="22"/>
      <w:lang w:eastAsia="en-US"/>
    </w:rPr>
  </w:style>
  <w:style w:type="paragraph" w:customStyle="1" w:styleId="BodyChar">
    <w:name w:val="Body Char"/>
    <w:link w:val="BodyCharChar"/>
    <w:rsid w:val="006229A5"/>
    <w:pPr>
      <w:tabs>
        <w:tab w:val="left" w:pos="567"/>
      </w:tabs>
      <w:jc w:val="both"/>
    </w:pPr>
    <w:rPr>
      <w:rFonts w:ascii="Times" w:hAnsi="Times" w:cs="Times"/>
      <w:color w:val="000000"/>
      <w:sz w:val="22"/>
      <w:szCs w:val="22"/>
      <w:lang w:eastAsia="en-US"/>
    </w:rPr>
  </w:style>
  <w:style w:type="paragraph" w:customStyle="1" w:styleId="TableCaptionCentred">
    <w:name w:val="Table.Caption.Centred"/>
    <w:basedOn w:val="Normal"/>
    <w:autoRedefine/>
    <w:rsid w:val="00930B76"/>
    <w:pPr>
      <w:spacing w:after="120"/>
    </w:pPr>
    <w:rPr>
      <w:color w:val="000000"/>
      <w:szCs w:val="22"/>
    </w:rPr>
  </w:style>
  <w:style w:type="paragraph" w:customStyle="1" w:styleId="subsection0">
    <w:name w:val="subsection"/>
    <w:rsid w:val="00500048"/>
    <w:pPr>
      <w:numPr>
        <w:ilvl w:val="1"/>
        <w:numId w:val="6"/>
      </w:numPr>
      <w:tabs>
        <w:tab w:val="left" w:pos="567"/>
      </w:tabs>
      <w:spacing w:before="240"/>
    </w:pPr>
    <w:rPr>
      <w:rFonts w:ascii="Times" w:hAnsi="Times"/>
      <w:i/>
      <w:iCs/>
      <w:color w:val="000000"/>
      <w:sz w:val="22"/>
      <w:szCs w:val="22"/>
      <w:lang w:val="en-US" w:eastAsia="en-US"/>
    </w:rPr>
  </w:style>
  <w:style w:type="character" w:customStyle="1" w:styleId="sectionChar">
    <w:name w:val="section Char"/>
    <w:link w:val="section0"/>
    <w:locked/>
    <w:rsid w:val="00500048"/>
    <w:rPr>
      <w:rFonts w:ascii="Times" w:hAnsi="Times" w:cs="Times"/>
      <w:b/>
      <w:color w:val="000000"/>
      <w:sz w:val="22"/>
      <w:szCs w:val="22"/>
      <w:lang w:eastAsia="en-US"/>
    </w:rPr>
  </w:style>
  <w:style w:type="paragraph" w:customStyle="1" w:styleId="section0">
    <w:name w:val="section"/>
    <w:link w:val="sectionChar"/>
    <w:autoRedefine/>
    <w:rsid w:val="00500048"/>
    <w:pPr>
      <w:numPr>
        <w:numId w:val="6"/>
      </w:numPr>
      <w:tabs>
        <w:tab w:val="left" w:pos="567"/>
      </w:tabs>
      <w:spacing w:before="240"/>
    </w:pPr>
    <w:rPr>
      <w:rFonts w:ascii="Times" w:hAnsi="Times" w:cs="Times"/>
      <w:b/>
      <w:color w:val="000000"/>
      <w:sz w:val="22"/>
      <w:szCs w:val="22"/>
      <w:lang w:eastAsia="en-US"/>
    </w:rPr>
  </w:style>
  <w:style w:type="paragraph" w:customStyle="1" w:styleId="subsubsection0">
    <w:name w:val="subsubsection"/>
    <w:link w:val="subsubsectionChar0"/>
    <w:autoRedefine/>
    <w:rsid w:val="00500048"/>
    <w:pPr>
      <w:numPr>
        <w:ilvl w:val="2"/>
        <w:numId w:val="6"/>
      </w:numPr>
      <w:tabs>
        <w:tab w:val="left" w:pos="567"/>
      </w:tabs>
      <w:spacing w:before="240"/>
      <w:ind w:left="0" w:firstLine="0"/>
      <w:jc w:val="both"/>
    </w:pPr>
    <w:rPr>
      <w:rFonts w:ascii="Times" w:hAnsi="Times"/>
      <w:i/>
      <w:iCs/>
      <w:color w:val="000000"/>
      <w:sz w:val="22"/>
      <w:szCs w:val="22"/>
      <w:lang w:val="en-US" w:eastAsia="en-US"/>
    </w:rPr>
  </w:style>
  <w:style w:type="character" w:customStyle="1" w:styleId="subsubsectionChar0">
    <w:name w:val="subsubsection Char"/>
    <w:link w:val="subsubsection0"/>
    <w:locked/>
    <w:rsid w:val="00574960"/>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0"/>
    <w:link w:val="StylesubsubsectionNotItalic1Char"/>
    <w:locked/>
    <w:rsid w:val="00574960"/>
    <w:rPr>
      <w:rFonts w:ascii="Times" w:hAnsi="Times"/>
      <w:i w:val="0"/>
      <w:iCs w:val="0"/>
      <w:color w:val="000000"/>
      <w:sz w:val="22"/>
      <w:szCs w:val="22"/>
      <w:lang w:val="en-US" w:eastAsia="en-US"/>
    </w:rPr>
  </w:style>
  <w:style w:type="paragraph" w:customStyle="1" w:styleId="StylesubsubsectionNotItalic1Char">
    <w:name w:val="Style subsubsection + Not Italic1 Char"/>
    <w:basedOn w:val="subsubsection0"/>
    <w:link w:val="StylesubsubsectionNotItalic1CharChar"/>
    <w:autoRedefine/>
    <w:rsid w:val="00574960"/>
    <w:pPr>
      <w:numPr>
        <w:ilvl w:val="0"/>
        <w:numId w:val="0"/>
      </w:numPr>
      <w:tabs>
        <w:tab w:val="num" w:pos="720"/>
      </w:tabs>
    </w:pPr>
    <w:rPr>
      <w:i w:val="0"/>
      <w:iCs w:val="0"/>
    </w:rPr>
  </w:style>
  <w:style w:type="paragraph" w:customStyle="1" w:styleId="EQN">
    <w:name w:val="EQN"/>
    <w:basedOn w:val="BodyIndent"/>
    <w:autoRedefine/>
    <w:rsid w:val="00470A9D"/>
    <w:pPr>
      <w:tabs>
        <w:tab w:val="clear" w:pos="567"/>
        <w:tab w:val="center" w:pos="4820"/>
        <w:tab w:val="right" w:pos="9072"/>
      </w:tabs>
      <w:spacing w:before="120" w:after="120"/>
      <w:jc w:val="center"/>
    </w:pPr>
    <w:rPr>
      <w:lang w:val="en-US"/>
    </w:rPr>
  </w:style>
  <w:style w:type="character" w:styleId="Hyperlink">
    <w:name w:val="Hyperlink"/>
    <w:basedOn w:val="DefaultParagraphFont"/>
    <w:uiPriority w:val="99"/>
    <w:unhideWhenUsed/>
    <w:rsid w:val="006704C9"/>
    <w:rPr>
      <w:color w:val="0000FF"/>
      <w:u w:val="single"/>
    </w:rPr>
  </w:style>
  <w:style w:type="character" w:styleId="UnresolvedMention">
    <w:name w:val="Unresolved Mention"/>
    <w:basedOn w:val="DefaultParagraphFont"/>
    <w:uiPriority w:val="99"/>
    <w:semiHidden/>
    <w:unhideWhenUsed/>
    <w:rsid w:val="00FF5911"/>
    <w:rPr>
      <w:color w:val="605E5C"/>
      <w:shd w:val="clear" w:color="auto" w:fill="E1DFDD"/>
    </w:rPr>
  </w:style>
  <w:style w:type="paragraph" w:styleId="Revision">
    <w:name w:val="Revision"/>
    <w:hidden/>
    <w:uiPriority w:val="99"/>
    <w:semiHidden/>
    <w:rsid w:val="001608FC"/>
    <w:rPr>
      <w:rFonts w:ascii="Times" w:hAnsi="Times"/>
      <w:sz w:val="22"/>
      <w:lang w:eastAsia="en-US"/>
    </w:rPr>
  </w:style>
  <w:style w:type="character" w:styleId="CommentReference">
    <w:name w:val="annotation reference"/>
    <w:basedOn w:val="DefaultParagraphFont"/>
    <w:uiPriority w:val="99"/>
    <w:semiHidden/>
    <w:unhideWhenUsed/>
    <w:rsid w:val="00FC1F35"/>
    <w:rPr>
      <w:sz w:val="16"/>
      <w:szCs w:val="16"/>
    </w:rPr>
  </w:style>
  <w:style w:type="paragraph" w:styleId="CommentText">
    <w:name w:val="annotation text"/>
    <w:basedOn w:val="Normal"/>
    <w:link w:val="CommentTextChar"/>
    <w:uiPriority w:val="99"/>
    <w:unhideWhenUsed/>
    <w:rsid w:val="00FC1F35"/>
    <w:rPr>
      <w:sz w:val="20"/>
    </w:rPr>
  </w:style>
  <w:style w:type="character" w:customStyle="1" w:styleId="CommentTextChar">
    <w:name w:val="Comment Text Char"/>
    <w:basedOn w:val="DefaultParagraphFont"/>
    <w:link w:val="CommentText"/>
    <w:uiPriority w:val="99"/>
    <w:rsid w:val="00FC1F35"/>
    <w:rPr>
      <w:rFonts w:ascii="Times" w:hAnsi="Times"/>
      <w:lang w:eastAsia="en-US"/>
    </w:rPr>
  </w:style>
  <w:style w:type="paragraph" w:styleId="CommentSubject">
    <w:name w:val="annotation subject"/>
    <w:basedOn w:val="CommentText"/>
    <w:next w:val="CommentText"/>
    <w:link w:val="CommentSubjectChar"/>
    <w:uiPriority w:val="99"/>
    <w:semiHidden/>
    <w:unhideWhenUsed/>
    <w:rsid w:val="00FC1F35"/>
    <w:rPr>
      <w:b/>
      <w:bCs/>
    </w:rPr>
  </w:style>
  <w:style w:type="character" w:customStyle="1" w:styleId="CommentSubjectChar">
    <w:name w:val="Comment Subject Char"/>
    <w:basedOn w:val="CommentTextChar"/>
    <w:link w:val="CommentSubject"/>
    <w:uiPriority w:val="99"/>
    <w:semiHidden/>
    <w:rsid w:val="00FC1F35"/>
    <w:rPr>
      <w:rFonts w:ascii="Times" w:hAnsi="Times"/>
      <w:b/>
      <w:bCs/>
      <w:lang w:eastAsia="en-US"/>
    </w:rPr>
  </w:style>
  <w:style w:type="character" w:styleId="PlaceholderText">
    <w:name w:val="Placeholder Text"/>
    <w:basedOn w:val="DefaultParagraphFont"/>
    <w:uiPriority w:val="99"/>
    <w:semiHidden/>
    <w:rsid w:val="006D23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06830">
      <w:bodyDiv w:val="1"/>
      <w:marLeft w:val="0"/>
      <w:marRight w:val="0"/>
      <w:marTop w:val="0"/>
      <w:marBottom w:val="0"/>
      <w:divBdr>
        <w:top w:val="none" w:sz="0" w:space="0" w:color="auto"/>
        <w:left w:val="none" w:sz="0" w:space="0" w:color="auto"/>
        <w:bottom w:val="none" w:sz="0" w:space="0" w:color="auto"/>
        <w:right w:val="none" w:sz="0" w:space="0" w:color="auto"/>
      </w:divBdr>
    </w:div>
    <w:div w:id="181825421">
      <w:bodyDiv w:val="1"/>
      <w:marLeft w:val="0"/>
      <w:marRight w:val="0"/>
      <w:marTop w:val="0"/>
      <w:marBottom w:val="0"/>
      <w:divBdr>
        <w:top w:val="none" w:sz="0" w:space="0" w:color="auto"/>
        <w:left w:val="none" w:sz="0" w:space="0" w:color="auto"/>
        <w:bottom w:val="none" w:sz="0" w:space="0" w:color="auto"/>
        <w:right w:val="none" w:sz="0" w:space="0" w:color="auto"/>
      </w:divBdr>
    </w:div>
    <w:div w:id="274018318">
      <w:bodyDiv w:val="1"/>
      <w:marLeft w:val="0"/>
      <w:marRight w:val="0"/>
      <w:marTop w:val="0"/>
      <w:marBottom w:val="0"/>
      <w:divBdr>
        <w:top w:val="none" w:sz="0" w:space="0" w:color="auto"/>
        <w:left w:val="none" w:sz="0" w:space="0" w:color="auto"/>
        <w:bottom w:val="none" w:sz="0" w:space="0" w:color="auto"/>
        <w:right w:val="none" w:sz="0" w:space="0" w:color="auto"/>
      </w:divBdr>
    </w:div>
    <w:div w:id="323898880">
      <w:bodyDiv w:val="1"/>
      <w:marLeft w:val="0"/>
      <w:marRight w:val="0"/>
      <w:marTop w:val="0"/>
      <w:marBottom w:val="0"/>
      <w:divBdr>
        <w:top w:val="none" w:sz="0" w:space="0" w:color="auto"/>
        <w:left w:val="none" w:sz="0" w:space="0" w:color="auto"/>
        <w:bottom w:val="none" w:sz="0" w:space="0" w:color="auto"/>
        <w:right w:val="none" w:sz="0" w:space="0" w:color="auto"/>
      </w:divBdr>
    </w:div>
    <w:div w:id="409471356">
      <w:bodyDiv w:val="1"/>
      <w:marLeft w:val="0"/>
      <w:marRight w:val="0"/>
      <w:marTop w:val="0"/>
      <w:marBottom w:val="0"/>
      <w:divBdr>
        <w:top w:val="none" w:sz="0" w:space="0" w:color="auto"/>
        <w:left w:val="none" w:sz="0" w:space="0" w:color="auto"/>
        <w:bottom w:val="none" w:sz="0" w:space="0" w:color="auto"/>
        <w:right w:val="none" w:sz="0" w:space="0" w:color="auto"/>
      </w:divBdr>
    </w:div>
    <w:div w:id="484930095">
      <w:bodyDiv w:val="1"/>
      <w:marLeft w:val="0"/>
      <w:marRight w:val="0"/>
      <w:marTop w:val="0"/>
      <w:marBottom w:val="0"/>
      <w:divBdr>
        <w:top w:val="none" w:sz="0" w:space="0" w:color="auto"/>
        <w:left w:val="none" w:sz="0" w:space="0" w:color="auto"/>
        <w:bottom w:val="none" w:sz="0" w:space="0" w:color="auto"/>
        <w:right w:val="none" w:sz="0" w:space="0" w:color="auto"/>
      </w:divBdr>
    </w:div>
    <w:div w:id="773793071">
      <w:bodyDiv w:val="1"/>
      <w:marLeft w:val="0"/>
      <w:marRight w:val="0"/>
      <w:marTop w:val="0"/>
      <w:marBottom w:val="0"/>
      <w:divBdr>
        <w:top w:val="none" w:sz="0" w:space="0" w:color="auto"/>
        <w:left w:val="none" w:sz="0" w:space="0" w:color="auto"/>
        <w:bottom w:val="none" w:sz="0" w:space="0" w:color="auto"/>
        <w:right w:val="none" w:sz="0" w:space="0" w:color="auto"/>
      </w:divBdr>
    </w:div>
    <w:div w:id="774397678">
      <w:bodyDiv w:val="1"/>
      <w:marLeft w:val="0"/>
      <w:marRight w:val="0"/>
      <w:marTop w:val="0"/>
      <w:marBottom w:val="0"/>
      <w:divBdr>
        <w:top w:val="none" w:sz="0" w:space="0" w:color="auto"/>
        <w:left w:val="none" w:sz="0" w:space="0" w:color="auto"/>
        <w:bottom w:val="none" w:sz="0" w:space="0" w:color="auto"/>
        <w:right w:val="none" w:sz="0" w:space="0" w:color="auto"/>
      </w:divBdr>
    </w:div>
    <w:div w:id="803085309">
      <w:bodyDiv w:val="1"/>
      <w:marLeft w:val="0"/>
      <w:marRight w:val="0"/>
      <w:marTop w:val="0"/>
      <w:marBottom w:val="0"/>
      <w:divBdr>
        <w:top w:val="none" w:sz="0" w:space="0" w:color="auto"/>
        <w:left w:val="none" w:sz="0" w:space="0" w:color="auto"/>
        <w:bottom w:val="none" w:sz="0" w:space="0" w:color="auto"/>
        <w:right w:val="none" w:sz="0" w:space="0" w:color="auto"/>
      </w:divBdr>
    </w:div>
    <w:div w:id="815534315">
      <w:bodyDiv w:val="1"/>
      <w:marLeft w:val="0"/>
      <w:marRight w:val="0"/>
      <w:marTop w:val="0"/>
      <w:marBottom w:val="0"/>
      <w:divBdr>
        <w:top w:val="none" w:sz="0" w:space="0" w:color="auto"/>
        <w:left w:val="none" w:sz="0" w:space="0" w:color="auto"/>
        <w:bottom w:val="none" w:sz="0" w:space="0" w:color="auto"/>
        <w:right w:val="none" w:sz="0" w:space="0" w:color="auto"/>
      </w:divBdr>
    </w:div>
    <w:div w:id="855120807">
      <w:bodyDiv w:val="1"/>
      <w:marLeft w:val="0"/>
      <w:marRight w:val="0"/>
      <w:marTop w:val="0"/>
      <w:marBottom w:val="0"/>
      <w:divBdr>
        <w:top w:val="none" w:sz="0" w:space="0" w:color="auto"/>
        <w:left w:val="none" w:sz="0" w:space="0" w:color="auto"/>
        <w:bottom w:val="none" w:sz="0" w:space="0" w:color="auto"/>
        <w:right w:val="none" w:sz="0" w:space="0" w:color="auto"/>
      </w:divBdr>
    </w:div>
    <w:div w:id="867833289">
      <w:bodyDiv w:val="1"/>
      <w:marLeft w:val="0"/>
      <w:marRight w:val="0"/>
      <w:marTop w:val="0"/>
      <w:marBottom w:val="0"/>
      <w:divBdr>
        <w:top w:val="none" w:sz="0" w:space="0" w:color="auto"/>
        <w:left w:val="none" w:sz="0" w:space="0" w:color="auto"/>
        <w:bottom w:val="none" w:sz="0" w:space="0" w:color="auto"/>
        <w:right w:val="none" w:sz="0" w:space="0" w:color="auto"/>
      </w:divBdr>
    </w:div>
    <w:div w:id="1014378038">
      <w:bodyDiv w:val="1"/>
      <w:marLeft w:val="0"/>
      <w:marRight w:val="0"/>
      <w:marTop w:val="0"/>
      <w:marBottom w:val="0"/>
      <w:divBdr>
        <w:top w:val="none" w:sz="0" w:space="0" w:color="auto"/>
        <w:left w:val="none" w:sz="0" w:space="0" w:color="auto"/>
        <w:bottom w:val="none" w:sz="0" w:space="0" w:color="auto"/>
        <w:right w:val="none" w:sz="0" w:space="0" w:color="auto"/>
      </w:divBdr>
    </w:div>
    <w:div w:id="1257710614">
      <w:bodyDiv w:val="1"/>
      <w:marLeft w:val="0"/>
      <w:marRight w:val="0"/>
      <w:marTop w:val="0"/>
      <w:marBottom w:val="0"/>
      <w:divBdr>
        <w:top w:val="none" w:sz="0" w:space="0" w:color="auto"/>
        <w:left w:val="none" w:sz="0" w:space="0" w:color="auto"/>
        <w:bottom w:val="none" w:sz="0" w:space="0" w:color="auto"/>
        <w:right w:val="none" w:sz="0" w:space="0" w:color="auto"/>
      </w:divBdr>
    </w:div>
    <w:div w:id="1411926059">
      <w:bodyDiv w:val="1"/>
      <w:marLeft w:val="0"/>
      <w:marRight w:val="0"/>
      <w:marTop w:val="0"/>
      <w:marBottom w:val="0"/>
      <w:divBdr>
        <w:top w:val="none" w:sz="0" w:space="0" w:color="auto"/>
        <w:left w:val="none" w:sz="0" w:space="0" w:color="auto"/>
        <w:bottom w:val="none" w:sz="0" w:space="0" w:color="auto"/>
        <w:right w:val="none" w:sz="0" w:space="0" w:color="auto"/>
      </w:divBdr>
    </w:div>
    <w:div w:id="1646932948">
      <w:bodyDiv w:val="1"/>
      <w:marLeft w:val="0"/>
      <w:marRight w:val="0"/>
      <w:marTop w:val="0"/>
      <w:marBottom w:val="0"/>
      <w:divBdr>
        <w:top w:val="none" w:sz="0" w:space="0" w:color="auto"/>
        <w:left w:val="none" w:sz="0" w:space="0" w:color="auto"/>
        <w:bottom w:val="none" w:sz="0" w:space="0" w:color="auto"/>
        <w:right w:val="none" w:sz="0" w:space="0" w:color="auto"/>
      </w:divBdr>
    </w:div>
    <w:div w:id="1856531715">
      <w:bodyDiv w:val="1"/>
      <w:marLeft w:val="0"/>
      <w:marRight w:val="0"/>
      <w:marTop w:val="0"/>
      <w:marBottom w:val="0"/>
      <w:divBdr>
        <w:top w:val="none" w:sz="0" w:space="0" w:color="auto"/>
        <w:left w:val="none" w:sz="0" w:space="0" w:color="auto"/>
        <w:bottom w:val="none" w:sz="0" w:space="0" w:color="auto"/>
        <w:right w:val="none" w:sz="0" w:space="0" w:color="auto"/>
      </w:divBdr>
    </w:div>
    <w:div w:id="1893498438">
      <w:bodyDiv w:val="1"/>
      <w:marLeft w:val="0"/>
      <w:marRight w:val="0"/>
      <w:marTop w:val="0"/>
      <w:marBottom w:val="0"/>
      <w:divBdr>
        <w:top w:val="none" w:sz="0" w:space="0" w:color="auto"/>
        <w:left w:val="none" w:sz="0" w:space="0" w:color="auto"/>
        <w:bottom w:val="none" w:sz="0" w:space="0" w:color="auto"/>
        <w:right w:val="none" w:sz="0" w:space="0" w:color="auto"/>
      </w:divBdr>
    </w:div>
    <w:div w:id="1896353617">
      <w:bodyDiv w:val="1"/>
      <w:marLeft w:val="0"/>
      <w:marRight w:val="0"/>
      <w:marTop w:val="0"/>
      <w:marBottom w:val="0"/>
      <w:divBdr>
        <w:top w:val="none" w:sz="0" w:space="0" w:color="auto"/>
        <w:left w:val="none" w:sz="0" w:space="0" w:color="auto"/>
        <w:bottom w:val="none" w:sz="0" w:space="0" w:color="auto"/>
        <w:right w:val="none" w:sz="0" w:space="0" w:color="auto"/>
      </w:divBdr>
    </w:div>
    <w:div w:id="1936865358">
      <w:bodyDiv w:val="1"/>
      <w:marLeft w:val="0"/>
      <w:marRight w:val="0"/>
      <w:marTop w:val="0"/>
      <w:marBottom w:val="0"/>
      <w:divBdr>
        <w:top w:val="none" w:sz="0" w:space="0" w:color="auto"/>
        <w:left w:val="none" w:sz="0" w:space="0" w:color="auto"/>
        <w:bottom w:val="none" w:sz="0" w:space="0" w:color="auto"/>
        <w:right w:val="none" w:sz="0" w:space="0" w:color="auto"/>
      </w:divBdr>
      <w:divsChild>
        <w:div w:id="1957906526">
          <w:marLeft w:val="0"/>
          <w:marRight w:val="0"/>
          <w:marTop w:val="0"/>
          <w:marBottom w:val="0"/>
          <w:divBdr>
            <w:top w:val="none" w:sz="0" w:space="0" w:color="auto"/>
            <w:left w:val="none" w:sz="0" w:space="0" w:color="auto"/>
            <w:bottom w:val="none" w:sz="0" w:space="0" w:color="auto"/>
            <w:right w:val="none" w:sz="0" w:space="0" w:color="auto"/>
          </w:divBdr>
        </w:div>
        <w:div w:id="1700886796">
          <w:marLeft w:val="0"/>
          <w:marRight w:val="0"/>
          <w:marTop w:val="0"/>
          <w:marBottom w:val="0"/>
          <w:divBdr>
            <w:top w:val="none" w:sz="0" w:space="0" w:color="auto"/>
            <w:left w:val="none" w:sz="0" w:space="0" w:color="auto"/>
            <w:bottom w:val="none" w:sz="0" w:space="0" w:color="auto"/>
            <w:right w:val="none" w:sz="0" w:space="0" w:color="auto"/>
          </w:divBdr>
        </w:div>
      </w:divsChild>
    </w:div>
    <w:div w:id="1979871106">
      <w:bodyDiv w:val="1"/>
      <w:marLeft w:val="0"/>
      <w:marRight w:val="0"/>
      <w:marTop w:val="0"/>
      <w:marBottom w:val="0"/>
      <w:divBdr>
        <w:top w:val="none" w:sz="0" w:space="0" w:color="auto"/>
        <w:left w:val="none" w:sz="0" w:space="0" w:color="auto"/>
        <w:bottom w:val="none" w:sz="0" w:space="0" w:color="auto"/>
        <w:right w:val="none" w:sz="0" w:space="0" w:color="auto"/>
      </w:divBdr>
    </w:div>
    <w:div w:id="2101020258">
      <w:bodyDiv w:val="1"/>
      <w:marLeft w:val="0"/>
      <w:marRight w:val="0"/>
      <w:marTop w:val="0"/>
      <w:marBottom w:val="0"/>
      <w:divBdr>
        <w:top w:val="none" w:sz="0" w:space="0" w:color="auto"/>
        <w:left w:val="none" w:sz="0" w:space="0" w:color="auto"/>
        <w:bottom w:val="none" w:sz="0" w:space="0" w:color="auto"/>
        <w:right w:val="none" w:sz="0" w:space="0" w:color="auto"/>
      </w:divBdr>
    </w:div>
    <w:div w:id="2133819110">
      <w:bodyDiv w:val="1"/>
      <w:marLeft w:val="0"/>
      <w:marRight w:val="0"/>
      <w:marTop w:val="0"/>
      <w:marBottom w:val="0"/>
      <w:divBdr>
        <w:top w:val="none" w:sz="0" w:space="0" w:color="auto"/>
        <w:left w:val="none" w:sz="0" w:space="0" w:color="auto"/>
        <w:bottom w:val="none" w:sz="0" w:space="0" w:color="auto"/>
        <w:right w:val="none" w:sz="0" w:space="0" w:color="auto"/>
      </w:divBdr>
    </w:div>
    <w:div w:id="213772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store.alicat.com/products/m-5000slpm-d"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wika.com/en-in/e_10_e_11.WIKA" TargetMode="External"/><Relationship Id="rId2" Type="http://schemas.openxmlformats.org/officeDocument/2006/relationships/numbering" Target="numbering.xml"/><Relationship Id="rId16" Type="http://schemas.openxmlformats.org/officeDocument/2006/relationships/hyperlink" Target="https://www.burkert.com/en/type/624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h2tools.org/bestpractices/ventilation"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teledynegasandflamedetection.com/en-us/olct-100-olc-100-toxic-and-combustible-gas-detecto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Users\S&#322;awosz\Desktop\Explosion%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Vent opening = 1 m2</c:v>
          </c:tx>
          <c:spPr>
            <a:ln>
              <a:solidFill>
                <a:srgbClr val="00B050"/>
              </a:solidFill>
            </a:ln>
          </c:spPr>
          <c:marker>
            <c:symbol val="none"/>
          </c:marker>
          <c:xVal>
            <c:numRef>
              <c:f>'ver 1'!$B$15:$B$35</c:f>
              <c:numCache>
                <c:formatCode>General</c:formatCode>
                <c:ptCount val="21"/>
                <c:pt idx="0">
                  <c:v>10</c:v>
                </c:pt>
                <c:pt idx="1">
                  <c:v>11</c:v>
                </c:pt>
                <c:pt idx="2">
                  <c:v>12</c:v>
                </c:pt>
                <c:pt idx="3">
                  <c:v>13</c:v>
                </c:pt>
                <c:pt idx="4">
                  <c:v>14</c:v>
                </c:pt>
                <c:pt idx="5">
                  <c:v>15</c:v>
                </c:pt>
                <c:pt idx="6">
                  <c:v>16</c:v>
                </c:pt>
                <c:pt idx="7">
                  <c:v>17</c:v>
                </c:pt>
                <c:pt idx="8">
                  <c:v>18</c:v>
                </c:pt>
                <c:pt idx="9">
                  <c:v>19</c:v>
                </c:pt>
                <c:pt idx="10">
                  <c:v>20</c:v>
                </c:pt>
                <c:pt idx="11">
                  <c:v>21</c:v>
                </c:pt>
                <c:pt idx="12">
                  <c:v>22</c:v>
                </c:pt>
                <c:pt idx="13">
                  <c:v>23</c:v>
                </c:pt>
                <c:pt idx="14">
                  <c:v>24</c:v>
                </c:pt>
                <c:pt idx="15">
                  <c:v>25</c:v>
                </c:pt>
                <c:pt idx="16">
                  <c:v>26</c:v>
                </c:pt>
                <c:pt idx="17">
                  <c:v>27</c:v>
                </c:pt>
                <c:pt idx="18">
                  <c:v>28</c:v>
                </c:pt>
                <c:pt idx="19">
                  <c:v>29</c:v>
                </c:pt>
                <c:pt idx="20">
                  <c:v>30</c:v>
                </c:pt>
              </c:numCache>
            </c:numRef>
          </c:xVal>
          <c:yVal>
            <c:numRef>
              <c:f>'ver 1'!$H$15:$H$35</c:f>
              <c:numCache>
                <c:formatCode>General</c:formatCode>
                <c:ptCount val="21"/>
                <c:pt idx="0">
                  <c:v>0.20483896307646177</c:v>
                </c:pt>
                <c:pt idx="1">
                  <c:v>0.27157220461640375</c:v>
                </c:pt>
                <c:pt idx="2">
                  <c:v>0.41853962286496854</c:v>
                </c:pt>
                <c:pt idx="3">
                  <c:v>0.69053711214939983</c:v>
                </c:pt>
                <c:pt idx="4">
                  <c:v>1.1527264869374485</c:v>
                </c:pt>
                <c:pt idx="5">
                  <c:v>1.8905740599868812</c:v>
                </c:pt>
                <c:pt idx="6">
                  <c:v>3.009609976874033</c:v>
                </c:pt>
                <c:pt idx="7">
                  <c:v>4.6341694520980932</c:v>
                </c:pt>
                <c:pt idx="8">
                  <c:v>6.906712088885282</c:v>
                </c:pt>
                <c:pt idx="9">
                  <c:v>9.9865010699887051</c:v>
                </c:pt>
                <c:pt idx="10">
                  <c:v>14.047547260681517</c:v>
                </c:pt>
                <c:pt idx="11">
                  <c:v>19.275400378994814</c:v>
                </c:pt>
                <c:pt idx="12">
                  <c:v>25.869617641431574</c:v>
                </c:pt>
                <c:pt idx="13">
                  <c:v>34.032312992152164</c:v>
                </c:pt>
                <c:pt idx="14">
                  <c:v>43.973517060830837</c:v>
                </c:pt>
                <c:pt idx="15">
                  <c:v>55.904470648774939</c:v>
                </c:pt>
                <c:pt idx="16">
                  <c:v>70.03041034385943</c:v>
                </c:pt>
                <c:pt idx="17">
                  <c:v>86.552403613419514</c:v>
                </c:pt>
                <c:pt idx="18">
                  <c:v>105.65781129055063</c:v>
                </c:pt>
                <c:pt idx="19">
                  <c:v>127.51616706088458</c:v>
                </c:pt>
                <c:pt idx="20">
                  <c:v>152.28589487548331</c:v>
                </c:pt>
              </c:numCache>
            </c:numRef>
          </c:yVal>
          <c:smooth val="1"/>
          <c:extLst>
            <c:ext xmlns:c16="http://schemas.microsoft.com/office/drawing/2014/chart" uri="{C3380CC4-5D6E-409C-BE32-E72D297353CC}">
              <c16:uniqueId val="{00000000-E8FB-4337-940D-1A01A2372BDC}"/>
            </c:ext>
          </c:extLst>
        </c:ser>
        <c:ser>
          <c:idx val="1"/>
          <c:order val="1"/>
          <c:tx>
            <c:v>Vent opening = 0.5 m2</c:v>
          </c:tx>
          <c:marker>
            <c:symbol val="none"/>
          </c:marker>
          <c:xVal>
            <c:numRef>
              <c:f>'ver 1'!$B$15:$B$35</c:f>
              <c:numCache>
                <c:formatCode>General</c:formatCode>
                <c:ptCount val="21"/>
                <c:pt idx="0">
                  <c:v>10</c:v>
                </c:pt>
                <c:pt idx="1">
                  <c:v>11</c:v>
                </c:pt>
                <c:pt idx="2">
                  <c:v>12</c:v>
                </c:pt>
                <c:pt idx="3">
                  <c:v>13</c:v>
                </c:pt>
                <c:pt idx="4">
                  <c:v>14</c:v>
                </c:pt>
                <c:pt idx="5">
                  <c:v>15</c:v>
                </c:pt>
                <c:pt idx="6">
                  <c:v>16</c:v>
                </c:pt>
                <c:pt idx="7">
                  <c:v>17</c:v>
                </c:pt>
                <c:pt idx="8">
                  <c:v>18</c:v>
                </c:pt>
                <c:pt idx="9">
                  <c:v>19</c:v>
                </c:pt>
                <c:pt idx="10">
                  <c:v>20</c:v>
                </c:pt>
                <c:pt idx="11">
                  <c:v>21</c:v>
                </c:pt>
                <c:pt idx="12">
                  <c:v>22</c:v>
                </c:pt>
                <c:pt idx="13">
                  <c:v>23</c:v>
                </c:pt>
                <c:pt idx="14">
                  <c:v>24</c:v>
                </c:pt>
                <c:pt idx="15">
                  <c:v>25</c:v>
                </c:pt>
                <c:pt idx="16">
                  <c:v>26</c:v>
                </c:pt>
                <c:pt idx="17">
                  <c:v>27</c:v>
                </c:pt>
                <c:pt idx="18">
                  <c:v>28</c:v>
                </c:pt>
                <c:pt idx="19">
                  <c:v>29</c:v>
                </c:pt>
                <c:pt idx="20">
                  <c:v>30</c:v>
                </c:pt>
              </c:numCache>
            </c:numRef>
          </c:xVal>
          <c:yVal>
            <c:numRef>
              <c:f>'ver 1'!$G$15:$G$35</c:f>
              <c:numCache>
                <c:formatCode>General</c:formatCode>
                <c:ptCount val="21"/>
                <c:pt idx="0">
                  <c:v>0.76222502433056594</c:v>
                </c:pt>
                <c:pt idx="1">
                  <c:v>1.0025353338732357</c:v>
                </c:pt>
                <c:pt idx="2">
                  <c:v>1.5326840937080068</c:v>
                </c:pt>
                <c:pt idx="3">
                  <c:v>2.5084046299808977</c:v>
                </c:pt>
                <c:pt idx="4">
                  <c:v>4.1539056891137038</c:v>
                </c:pt>
                <c:pt idx="5">
                  <c:v>6.7592680267095719</c:v>
                </c:pt>
                <c:pt idx="6">
                  <c:v>10.67763037025435</c:v>
                </c:pt>
                <c:pt idx="7">
                  <c:v>16.319474328398169</c:v>
                </c:pt>
                <c:pt idx="8">
                  <c:v>24.149558634431987</c:v>
                </c:pt>
                <c:pt idx="9">
                  <c:v>34.682711139427624</c:v>
                </c:pt>
                <c:pt idx="10">
                  <c:v>48.477379353574797</c:v>
                </c:pt>
                <c:pt idx="11">
                  <c:v>66.126458925599849</c:v>
                </c:pt>
                <c:pt idx="12">
                  <c:v>88.270746192620166</c:v>
                </c:pt>
                <c:pt idx="13">
                  <c:v>115.55798778106674</c:v>
                </c:pt>
                <c:pt idx="14">
                  <c:v>148.67209132781704</c:v>
                </c:pt>
                <c:pt idx="15">
                  <c:v>188.31072767468513</c:v>
                </c:pt>
                <c:pt idx="16">
                  <c:v>235.16870170837836</c:v>
                </c:pt>
                <c:pt idx="17">
                  <c:v>289.94920222836794</c:v>
                </c:pt>
                <c:pt idx="18">
                  <c:v>353.33229662490766</c:v>
                </c:pt>
                <c:pt idx="19">
                  <c:v>425.98963991576511</c:v>
                </c:pt>
                <c:pt idx="20">
                  <c:v>508.57236260916068</c:v>
                </c:pt>
              </c:numCache>
            </c:numRef>
          </c:yVal>
          <c:smooth val="1"/>
          <c:extLst>
            <c:ext xmlns:c16="http://schemas.microsoft.com/office/drawing/2014/chart" uri="{C3380CC4-5D6E-409C-BE32-E72D297353CC}">
              <c16:uniqueId val="{00000001-E8FB-4337-940D-1A01A2372BDC}"/>
            </c:ext>
          </c:extLst>
        </c:ser>
        <c:ser>
          <c:idx val="2"/>
          <c:order val="2"/>
          <c:tx>
            <c:v>Vent opening = 0.25 m2</c:v>
          </c:tx>
          <c:spPr>
            <a:ln>
              <a:solidFill>
                <a:schemeClr val="tx1"/>
              </a:solidFill>
            </a:ln>
          </c:spPr>
          <c:marker>
            <c:symbol val="none"/>
          </c:marker>
          <c:xVal>
            <c:numRef>
              <c:f>'ver 1'!$B$15:$B$35</c:f>
              <c:numCache>
                <c:formatCode>General</c:formatCode>
                <c:ptCount val="21"/>
                <c:pt idx="0">
                  <c:v>10</c:v>
                </c:pt>
                <c:pt idx="1">
                  <c:v>11</c:v>
                </c:pt>
                <c:pt idx="2">
                  <c:v>12</c:v>
                </c:pt>
                <c:pt idx="3">
                  <c:v>13</c:v>
                </c:pt>
                <c:pt idx="4">
                  <c:v>14</c:v>
                </c:pt>
                <c:pt idx="5">
                  <c:v>15</c:v>
                </c:pt>
                <c:pt idx="6">
                  <c:v>16</c:v>
                </c:pt>
                <c:pt idx="7">
                  <c:v>17</c:v>
                </c:pt>
                <c:pt idx="8">
                  <c:v>18</c:v>
                </c:pt>
                <c:pt idx="9">
                  <c:v>19</c:v>
                </c:pt>
                <c:pt idx="10">
                  <c:v>20</c:v>
                </c:pt>
                <c:pt idx="11">
                  <c:v>21</c:v>
                </c:pt>
                <c:pt idx="12">
                  <c:v>22</c:v>
                </c:pt>
                <c:pt idx="13">
                  <c:v>23</c:v>
                </c:pt>
                <c:pt idx="14">
                  <c:v>24</c:v>
                </c:pt>
                <c:pt idx="15">
                  <c:v>25</c:v>
                </c:pt>
                <c:pt idx="16">
                  <c:v>26</c:v>
                </c:pt>
                <c:pt idx="17">
                  <c:v>27</c:v>
                </c:pt>
                <c:pt idx="18">
                  <c:v>28</c:v>
                </c:pt>
                <c:pt idx="19">
                  <c:v>29</c:v>
                </c:pt>
                <c:pt idx="20">
                  <c:v>30</c:v>
                </c:pt>
              </c:numCache>
            </c:numRef>
          </c:xVal>
          <c:yVal>
            <c:numRef>
              <c:f>'ver 1'!$F$15:$F$35</c:f>
              <c:numCache>
                <c:formatCode>General</c:formatCode>
                <c:ptCount val="21"/>
                <c:pt idx="0">
                  <c:v>2.9917692693469826</c:v>
                </c:pt>
                <c:pt idx="1">
                  <c:v>3.9263878509005634</c:v>
                </c:pt>
                <c:pt idx="2">
                  <c:v>5.9892619770801598</c:v>
                </c:pt>
                <c:pt idx="3">
                  <c:v>9.7798747013068894</c:v>
                </c:pt>
                <c:pt idx="4">
                  <c:v>16.15862249781873</c:v>
                </c:pt>
                <c:pt idx="5">
                  <c:v>26.234043893600337</c:v>
                </c:pt>
                <c:pt idx="6">
                  <c:v>41.349711943775617</c:v>
                </c:pt>
                <c:pt idx="7">
                  <c:v>63.060693833598478</c:v>
                </c:pt>
                <c:pt idx="8">
                  <c:v>93.120944816618774</c:v>
                </c:pt>
                <c:pt idx="9">
                  <c:v>133.4675514171833</c:v>
                </c:pt>
                <c:pt idx="10">
                  <c:v>186.19670772514795</c:v>
                </c:pt>
                <c:pt idx="11">
                  <c:v>253.53069311201997</c:v>
                </c:pt>
                <c:pt idx="12">
                  <c:v>337.87526039737452</c:v>
                </c:pt>
                <c:pt idx="13">
                  <c:v>441.66068693672497</c:v>
                </c:pt>
                <c:pt idx="14">
                  <c:v>567.4663883957619</c:v>
                </c:pt>
                <c:pt idx="15">
                  <c:v>717.93575577832587</c:v>
                </c:pt>
                <c:pt idx="16">
                  <c:v>895.7218671664541</c:v>
                </c:pt>
                <c:pt idx="17">
                  <c:v>1103.5363966881616</c:v>
                </c:pt>
                <c:pt idx="18">
                  <c:v>1344.0302379623358</c:v>
                </c:pt>
                <c:pt idx="19">
                  <c:v>1619.8835313352872</c:v>
                </c:pt>
                <c:pt idx="20">
                  <c:v>1933.7182335438699</c:v>
                </c:pt>
              </c:numCache>
            </c:numRef>
          </c:yVal>
          <c:smooth val="1"/>
          <c:extLst>
            <c:ext xmlns:c16="http://schemas.microsoft.com/office/drawing/2014/chart" uri="{C3380CC4-5D6E-409C-BE32-E72D297353CC}">
              <c16:uniqueId val="{00000002-E8FB-4337-940D-1A01A2372BDC}"/>
            </c:ext>
          </c:extLst>
        </c:ser>
        <c:ser>
          <c:idx val="3"/>
          <c:order val="3"/>
          <c:spPr>
            <a:ln>
              <a:solidFill>
                <a:schemeClr val="accent4"/>
              </a:solidFill>
              <a:prstDash val="dash"/>
            </a:ln>
          </c:spPr>
          <c:marker>
            <c:symbol val="none"/>
          </c:marker>
          <c:xVal>
            <c:numRef>
              <c:f>'ver 1'!$G$38:$G$39</c:f>
              <c:numCache>
                <c:formatCode>General</c:formatCode>
                <c:ptCount val="2"/>
                <c:pt idx="0">
                  <c:v>10</c:v>
                </c:pt>
                <c:pt idx="1">
                  <c:v>20</c:v>
                </c:pt>
              </c:numCache>
            </c:numRef>
          </c:xVal>
          <c:yVal>
            <c:numRef>
              <c:f>'ver 1'!$H$38:$H$39</c:f>
              <c:numCache>
                <c:formatCode>General</c:formatCode>
                <c:ptCount val="2"/>
                <c:pt idx="0">
                  <c:v>1</c:v>
                </c:pt>
                <c:pt idx="1">
                  <c:v>1</c:v>
                </c:pt>
              </c:numCache>
            </c:numRef>
          </c:yVal>
          <c:smooth val="1"/>
          <c:extLst>
            <c:ext xmlns:c16="http://schemas.microsoft.com/office/drawing/2014/chart" uri="{C3380CC4-5D6E-409C-BE32-E72D297353CC}">
              <c16:uniqueId val="{00000003-E8FB-4337-940D-1A01A2372BDC}"/>
            </c:ext>
          </c:extLst>
        </c:ser>
        <c:ser>
          <c:idx val="4"/>
          <c:order val="4"/>
          <c:tx>
            <c:strRef>
              <c:f>'ver 1'!$G$42:$G$43</c:f>
              <c:strCache>
                <c:ptCount val="2"/>
                <c:pt idx="0">
                  <c:v>10</c:v>
                </c:pt>
                <c:pt idx="1">
                  <c:v>20</c:v>
                </c:pt>
              </c:strCache>
            </c:strRef>
          </c:tx>
          <c:spPr>
            <a:ln>
              <a:solidFill>
                <a:srgbClr val="FF0000"/>
              </a:solidFill>
              <a:prstDash val="dash"/>
            </a:ln>
          </c:spPr>
          <c:marker>
            <c:symbol val="none"/>
          </c:marker>
          <c:xVal>
            <c:numRef>
              <c:f>'ver 1'!$D$42:$D$43</c:f>
              <c:numCache>
                <c:formatCode>General</c:formatCode>
                <c:ptCount val="2"/>
                <c:pt idx="0">
                  <c:v>10</c:v>
                </c:pt>
                <c:pt idx="1">
                  <c:v>20</c:v>
                </c:pt>
              </c:numCache>
            </c:numRef>
          </c:xVal>
          <c:yVal>
            <c:numRef>
              <c:f>'ver 1'!$H$42:$H$43</c:f>
              <c:numCache>
                <c:formatCode>General</c:formatCode>
                <c:ptCount val="2"/>
                <c:pt idx="0">
                  <c:v>2</c:v>
                </c:pt>
                <c:pt idx="1">
                  <c:v>2</c:v>
                </c:pt>
              </c:numCache>
            </c:numRef>
          </c:yVal>
          <c:smooth val="1"/>
          <c:extLst>
            <c:ext xmlns:c16="http://schemas.microsoft.com/office/drawing/2014/chart" uri="{C3380CC4-5D6E-409C-BE32-E72D297353CC}">
              <c16:uniqueId val="{00000004-E8FB-4337-940D-1A01A2372BDC}"/>
            </c:ext>
          </c:extLst>
        </c:ser>
        <c:dLbls>
          <c:showLegendKey val="0"/>
          <c:showVal val="0"/>
          <c:showCatName val="0"/>
          <c:showSerName val="0"/>
          <c:showPercent val="0"/>
          <c:showBubbleSize val="0"/>
        </c:dLbls>
        <c:axId val="723128192"/>
        <c:axId val="733096416"/>
      </c:scatterChart>
      <c:valAx>
        <c:axId val="723128192"/>
        <c:scaling>
          <c:orientation val="minMax"/>
          <c:max val="18"/>
          <c:min val="1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Concentration</a:t>
                </a:r>
                <a:r>
                  <a:rPr lang="pl-PL" baseline="0"/>
                  <a:t> of hydrogen [%]</a:t>
                </a:r>
                <a:endParaRPr lang="pl-PL"/>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3096416"/>
        <c:crosses val="autoZero"/>
        <c:crossBetween val="midCat"/>
      </c:valAx>
      <c:valAx>
        <c:axId val="733096416"/>
        <c:scaling>
          <c:orientation val="minMax"/>
          <c:max val="5.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Overpressure (psig)</a:t>
                </a:r>
              </a:p>
            </c:rich>
          </c:tx>
          <c:layout>
            <c:manualLayout>
              <c:xMode val="edge"/>
              <c:yMode val="edge"/>
              <c:x val="1.2614891728935646E-2"/>
              <c:y val="0.38477337566005837"/>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3128192"/>
        <c:crosses val="autoZero"/>
        <c:crossBetween val="midCat"/>
        <c:majorUnit val="0.5"/>
        <c:minorUnit val="2.5000000000000005E-2"/>
      </c:valAx>
    </c:plotArea>
    <c:legend>
      <c:legendPos val="b"/>
      <c:legendEntry>
        <c:idx val="3"/>
        <c:delete val="1"/>
      </c:legendEntry>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0.86961</cdr:x>
      <cdr:y>0.50659</cdr:y>
    </cdr:from>
    <cdr:to>
      <cdr:x>0.95899</cdr:x>
      <cdr:y>0.55916</cdr:y>
    </cdr:to>
    <cdr:sp macro="" textlink="">
      <cdr:nvSpPr>
        <cdr:cNvPr id="2" name="pole tekstowe 6">
          <a:extLst xmlns:a="http://schemas.openxmlformats.org/drawingml/2006/main">
            <a:ext uri="{FF2B5EF4-FFF2-40B4-BE49-F238E27FC236}">
              <a16:creationId xmlns:a16="http://schemas.microsoft.com/office/drawing/2014/main" id="{6518D100-9EB9-E70C-054C-41E00A913973}"/>
            </a:ext>
          </a:extLst>
        </cdr:cNvPr>
        <cdr:cNvSpPr txBox="1"/>
      </cdr:nvSpPr>
      <cdr:spPr>
        <a:xfrm xmlns:a="http://schemas.openxmlformats.org/drawingml/2006/main">
          <a:off x="5152025" y="2079705"/>
          <a:ext cx="529536" cy="215820"/>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pl-PL" sz="1100"/>
            <a:t>2 psig</a:t>
          </a:r>
        </a:p>
      </cdr:txBody>
    </cdr:sp>
  </cdr:relSizeAnchor>
  <cdr:relSizeAnchor xmlns:cdr="http://schemas.openxmlformats.org/drawingml/2006/chartDrawing">
    <cdr:from>
      <cdr:x>0.86945</cdr:x>
      <cdr:y>0.60779</cdr:y>
    </cdr:from>
    <cdr:to>
      <cdr:x>0.96065</cdr:x>
      <cdr:y>0.67053</cdr:y>
    </cdr:to>
    <cdr:sp macro="" textlink="">
      <cdr:nvSpPr>
        <cdr:cNvPr id="3" name="pole tekstowe 6">
          <a:extLst xmlns:a="http://schemas.openxmlformats.org/drawingml/2006/main">
            <a:ext uri="{FF2B5EF4-FFF2-40B4-BE49-F238E27FC236}">
              <a16:creationId xmlns:a16="http://schemas.microsoft.com/office/drawing/2014/main" id="{C121D59D-B4A3-2992-6A9B-55D2292E022E}"/>
            </a:ext>
          </a:extLst>
        </cdr:cNvPr>
        <cdr:cNvSpPr txBox="1"/>
      </cdr:nvSpPr>
      <cdr:spPr>
        <a:xfrm xmlns:a="http://schemas.openxmlformats.org/drawingml/2006/main">
          <a:off x="5151100" y="2495137"/>
          <a:ext cx="540319" cy="257588"/>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pl-PL" sz="1100"/>
            <a:t>1 psig</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2438385-0495-429F-8CC0-144BD5B29050}">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F9440-4524-446F-892B-F009BF8C3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TotalTime>
  <Pages>14</Pages>
  <Words>3582</Words>
  <Characters>21032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Slawosz Adrian Kleszcz</cp:lastModifiedBy>
  <cp:revision>2</cp:revision>
  <cp:lastPrinted>2023-09-07T07:37:00Z</cp:lastPrinted>
  <dcterms:created xsi:type="dcterms:W3CDTF">2023-10-15T15:03:00Z</dcterms:created>
  <dcterms:modified xsi:type="dcterms:W3CDTF">2023-10-15T15:03:00Z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7fce66-bf2d-46b5-b59a-9f0018501bcd_Enabled">
    <vt:lpwstr>true</vt:lpwstr>
  </property>
  <property fmtid="{D5CDD505-2E9C-101B-9397-08002B2CF9AE}" pid="3" name="MSIP_Label_2b7fce66-bf2d-46b5-b59a-9f0018501bcd_SetDate">
    <vt:lpwstr>2023-07-13T08:43:00Z</vt:lpwstr>
  </property>
  <property fmtid="{D5CDD505-2E9C-101B-9397-08002B2CF9AE}" pid="4" name="MSIP_Label_2b7fce66-bf2d-46b5-b59a-9f0018501bcd_Method">
    <vt:lpwstr>Standard</vt:lpwstr>
  </property>
  <property fmtid="{D5CDD505-2E9C-101B-9397-08002B2CF9AE}" pid="5" name="MSIP_Label_2b7fce66-bf2d-46b5-b59a-9f0018501bcd_Name">
    <vt:lpwstr>s_Intern</vt:lpwstr>
  </property>
  <property fmtid="{D5CDD505-2E9C-101B-9397-08002B2CF9AE}" pid="6" name="MSIP_Label_2b7fce66-bf2d-46b5-b59a-9f0018501bcd_SiteId">
    <vt:lpwstr>f8a213d2-8f6c-400d-9e74-4e8b475316c6</vt:lpwstr>
  </property>
  <property fmtid="{D5CDD505-2E9C-101B-9397-08002B2CF9AE}" pid="7" name="MSIP_Label_2b7fce66-bf2d-46b5-b59a-9f0018501bcd_ActionId">
    <vt:lpwstr>586ca4ac-602d-4b21-84f2-04255754cdb5</vt:lpwstr>
  </property>
  <property fmtid="{D5CDD505-2E9C-101B-9397-08002B2CF9AE}" pid="8" name="MSIP_Label_2b7fce66-bf2d-46b5-b59a-9f0018501bcd_ContentBits">
    <vt:lpwstr>0</vt:lpwstr>
  </property>
</Properties>
</file>