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13"/>
        <w:ind w:left="1418"/>
        <w:rPr>
          <w:b/>
          <w:sz w:val="34"/>
          <w:szCs w:val="34"/>
        </w:rPr>
      </w:pPr>
      <w:bookmarkStart w:id="0" w:name="_GoBack"/>
      <w:bookmarkEnd w:id="0"/>
      <w:r>
        <w:rPr>
          <w:b/>
          <w:sz w:val="34"/>
          <w:szCs w:val="34"/>
        </w:rPr>
        <w:t>Review of Recent advancement in Performance, and Thermal Energy Storage studies on indirect solar dryers for agricultural products.</w:t>
      </w:r>
    </w:p>
    <w:p>
      <w:pPr>
        <w:spacing w:after="113"/>
        <w:ind w:left="1418"/>
        <w:rPr>
          <w:b/>
          <w:szCs w:val="22"/>
        </w:rPr>
      </w:pPr>
      <w:r>
        <w:rPr>
          <w:b/>
          <w:szCs w:val="22"/>
        </w:rPr>
        <w:t xml:space="preserve">Gadisa </w:t>
      </w:r>
      <w:proofErr w:type="spellStart"/>
      <w:r>
        <w:rPr>
          <w:b/>
          <w:szCs w:val="22"/>
        </w:rPr>
        <w:t>Desa</w:t>
      </w:r>
      <w:proofErr w:type="spellEnd"/>
      <w:r>
        <w:rPr>
          <w:b/>
          <w:szCs w:val="22"/>
        </w:rPr>
        <w:t xml:space="preserve"> Shekata</w:t>
      </w:r>
      <w:r>
        <w:rPr>
          <w:b/>
          <w:szCs w:val="22"/>
          <w:vertAlign w:val="superscript"/>
        </w:rPr>
        <w:t>1,*</w:t>
      </w:r>
      <w:r>
        <w:rPr>
          <w:b/>
          <w:szCs w:val="22"/>
        </w:rPr>
        <w:t xml:space="preserve">, </w:t>
      </w:r>
      <w:proofErr w:type="spellStart"/>
      <w:r>
        <w:rPr>
          <w:b/>
          <w:szCs w:val="22"/>
        </w:rPr>
        <w:t>Getachew</w:t>
      </w:r>
      <w:proofErr w:type="spellEnd"/>
      <w:r>
        <w:rPr>
          <w:b/>
          <w:szCs w:val="22"/>
        </w:rPr>
        <w:t xml:space="preserve"> </w:t>
      </w:r>
      <w:proofErr w:type="spellStart"/>
      <w:r>
        <w:rPr>
          <w:b/>
          <w:szCs w:val="22"/>
        </w:rPr>
        <w:t>Shunki</w:t>
      </w:r>
      <w:proofErr w:type="spellEnd"/>
      <w:r>
        <w:rPr>
          <w:b/>
          <w:szCs w:val="22"/>
        </w:rPr>
        <w:t xml:space="preserve"> Tibba</w:t>
      </w:r>
      <w:r>
        <w:rPr>
          <w:b/>
          <w:szCs w:val="22"/>
          <w:vertAlign w:val="superscript"/>
        </w:rPr>
        <w:t>2</w:t>
      </w:r>
      <w:r>
        <w:rPr>
          <w:b/>
          <w:szCs w:val="22"/>
        </w:rPr>
        <w:t xml:space="preserve">, and </w:t>
      </w:r>
      <w:proofErr w:type="spellStart"/>
      <w:r>
        <w:rPr>
          <w:b/>
          <w:szCs w:val="22"/>
        </w:rPr>
        <w:t>Aklilu</w:t>
      </w:r>
      <w:proofErr w:type="spellEnd"/>
      <w:r>
        <w:rPr>
          <w:b/>
          <w:szCs w:val="22"/>
        </w:rPr>
        <w:t xml:space="preserve"> </w:t>
      </w:r>
      <w:proofErr w:type="spellStart"/>
      <w:r>
        <w:rPr>
          <w:b/>
          <w:szCs w:val="22"/>
        </w:rPr>
        <w:t>Tesfamichael</w:t>
      </w:r>
      <w:proofErr w:type="spellEnd"/>
      <w:r>
        <w:rPr>
          <w:b/>
          <w:szCs w:val="22"/>
        </w:rPr>
        <w:t xml:space="preserve"> </w:t>
      </w:r>
      <w:proofErr w:type="spellStart"/>
      <w:r>
        <w:rPr>
          <w:b/>
          <w:szCs w:val="22"/>
        </w:rPr>
        <w:t>Baheta</w:t>
      </w:r>
      <w:proofErr w:type="spellEnd"/>
      <w:r>
        <w:rPr>
          <w:b/>
          <w:szCs w:val="22"/>
          <w:vertAlign w:val="superscript"/>
        </w:rPr>
        <w:t xml:space="preserve"> 1</w:t>
      </w:r>
      <w:r>
        <w:rPr>
          <w:b/>
          <w:szCs w:val="22"/>
        </w:rPr>
        <w:t xml:space="preserve"> </w:t>
      </w:r>
    </w:p>
    <w:p>
      <w:pPr>
        <w:spacing w:line="360" w:lineRule="auto"/>
        <w:jc w:val="center"/>
        <w:rPr>
          <w:rFonts w:ascii="Times New Roman" w:eastAsia="SimSun" w:hAnsi="Times New Roman"/>
          <w:color w:val="000000" w:themeColor="text1"/>
          <w:sz w:val="24"/>
          <w:szCs w:val="24"/>
        </w:rPr>
      </w:pPr>
      <w:proofErr w:type="gramStart"/>
      <w:r>
        <w:rPr>
          <w:vertAlign w:val="superscript"/>
        </w:rPr>
        <w:t xml:space="preserve">1 </w:t>
      </w:r>
      <w:r>
        <w:rPr>
          <w:rFonts w:ascii="Times New Roman" w:eastAsia="SimSun" w:hAnsi="Times New Roman"/>
          <w:color w:val="000000" w:themeColor="text1"/>
          <w:sz w:val="24"/>
          <w:szCs w:val="24"/>
        </w:rPr>
        <w:t>Department Mechanical Engineering, Addis Ababa Science and Technology University, Addis Ababa, Ethiopia.</w:t>
      </w:r>
      <w:proofErr w:type="gramEnd"/>
    </w:p>
    <w:p>
      <w:pPr>
        <w:widowControl w:val="0"/>
        <w:spacing w:line="360" w:lineRule="auto"/>
        <w:jc w:val="center"/>
        <w:rPr>
          <w:rFonts w:ascii="Times New Roman" w:eastAsia="SimSun" w:hAnsi="Times New Roman"/>
          <w:color w:val="000000" w:themeColor="text1"/>
          <w:sz w:val="24"/>
          <w:szCs w:val="24"/>
        </w:rPr>
      </w:pPr>
      <w:proofErr w:type="gramStart"/>
      <w:r>
        <w:rPr>
          <w:rFonts w:ascii="Times New Roman" w:hAnsi="Times New Roman"/>
          <w:color w:val="000000" w:themeColor="text1"/>
          <w:sz w:val="24"/>
          <w:szCs w:val="24"/>
          <w:shd w:val="clear" w:color="auto" w:fill="FFFFFF"/>
          <w:vertAlign w:val="superscript"/>
        </w:rPr>
        <w:t xml:space="preserve">2 </w:t>
      </w:r>
      <w:r>
        <w:rPr>
          <w:rFonts w:ascii="Times New Roman" w:hAnsi="Times New Roman"/>
          <w:color w:val="000000" w:themeColor="text1"/>
          <w:sz w:val="24"/>
          <w:szCs w:val="24"/>
          <w:shd w:val="clear" w:color="auto" w:fill="FFFFFF"/>
        </w:rPr>
        <w:t>Agro-Technical</w:t>
      </w:r>
      <w:proofErr w:type="gramEnd"/>
      <w:r>
        <w:rPr>
          <w:rFonts w:ascii="Times New Roman" w:hAnsi="Times New Roman"/>
          <w:color w:val="000000" w:themeColor="text1"/>
          <w:sz w:val="24"/>
          <w:szCs w:val="24"/>
          <w:shd w:val="clear" w:color="auto" w:fill="FFFFFF"/>
        </w:rPr>
        <w:t xml:space="preserve"> and Technology Collage (ATTC), </w:t>
      </w:r>
      <w:proofErr w:type="spellStart"/>
      <w:r>
        <w:rPr>
          <w:rFonts w:ascii="Times New Roman" w:hAnsi="Times New Roman"/>
          <w:color w:val="000000" w:themeColor="text1"/>
          <w:sz w:val="24"/>
          <w:szCs w:val="24"/>
          <w:shd w:val="clear" w:color="auto" w:fill="FFFFFF"/>
        </w:rPr>
        <w:t>Harar</w:t>
      </w:r>
      <w:proofErr w:type="spellEnd"/>
      <w:r>
        <w:rPr>
          <w:rFonts w:ascii="Times New Roman" w:hAnsi="Times New Roman"/>
          <w:color w:val="000000" w:themeColor="text1"/>
          <w:sz w:val="24"/>
          <w:szCs w:val="24"/>
          <w:shd w:val="clear" w:color="auto" w:fill="FFFFFF"/>
        </w:rPr>
        <w:t>,</w:t>
      </w:r>
      <w:r>
        <w:rPr>
          <w:rFonts w:ascii="Times New Roman" w:eastAsia="SimSun" w:hAnsi="Times New Roman"/>
          <w:color w:val="000000" w:themeColor="text1"/>
          <w:sz w:val="24"/>
          <w:szCs w:val="24"/>
        </w:rPr>
        <w:t xml:space="preserve"> Ethiopia.</w:t>
      </w:r>
    </w:p>
    <w:p>
      <w:pPr>
        <w:spacing w:after="240"/>
        <w:ind w:left="1418"/>
        <w:rPr>
          <w:noProof/>
          <w:szCs w:val="22"/>
          <w:lang w:val="en-US"/>
        </w:rPr>
      </w:pPr>
      <w:r>
        <w:rPr>
          <w:noProof/>
          <w:szCs w:val="22"/>
          <w:vertAlign w:val="superscript"/>
          <w:lang w:val="en-US"/>
        </w:rPr>
        <w:t xml:space="preserve">* </w:t>
      </w:r>
      <w:r>
        <w:rPr>
          <w:noProof/>
          <w:szCs w:val="22"/>
          <w:lang w:val="en-US"/>
        </w:rPr>
        <w:t xml:space="preserve">Gadisa Desa Shekata, e-mail: </w:t>
      </w:r>
      <w:hyperlink r:id="rId9" w:history="1">
        <w:r>
          <w:rPr>
            <w:noProof/>
            <w:color w:val="0000FF"/>
            <w:szCs w:val="22"/>
            <w:u w:val="single"/>
            <w:lang w:val="en-US"/>
          </w:rPr>
          <w:t>gadisa3224desa@gmail.com</w:t>
        </w:r>
      </w:hyperlink>
    </w:p>
    <w:p>
      <w:pPr>
        <w:ind w:left="1418"/>
        <w:jc w:val="both"/>
        <w:rPr>
          <w:color w:val="000000"/>
          <w:sz w:val="20"/>
        </w:rPr>
      </w:pPr>
      <w:r>
        <w:rPr>
          <w:b/>
          <w:color w:val="000000"/>
          <w:sz w:val="20"/>
        </w:rPr>
        <w:t>Abstract.</w:t>
      </w:r>
      <w:r>
        <w:rPr>
          <w:color w:val="000000"/>
          <w:sz w:val="20"/>
        </w:rPr>
        <w:t xml:space="preserve"> Efficient drying methods and post-harvest processes are crucial to reduce waste in fruits, vegetables, and agricultural products. Factors like moisture-related deterioration, climate change, mishandling, delayed shipping, improper storage, and sales delays contribute to post-harvest losses and quality degradation. Solar dryers, especially indirect-type solar dryers, provide a practical and environmentally friendly way to preserve these goods. In comparison to other types of solar dryers, indirect-type dryers have a number of advantages. This review focuses on evaluating the performance of different configurations of Indirect-type solar dryers in terms of drying time, maximum air temperature, drying efficiency for collectors, and overall dryer efficiency. The influence of various operating conditions on the thermal efficiency of Indirect-type solar dryers is also investigated. The study provides detailed information on the sensible and latent storage units and materials used in Indirect-type solar dryers, including those operating through natural or forced convection. The review also explores the utilization of advanced technologies, such as desiccant systems, recycling processes, the use of Nano fluids and nanoparticles, and thermal energy storage, to enhance the thermal performance of solar dryers. Additionally, the paper examines potential difficulties and suggestions for selecting, using, and testing thermal storage for indirect-type solar dryers. In summary, this review provides a comprehensive examination of indirect-type solar dryers, their performance. It highlights the potential for improving drying efficiency through the integration of advanced technologies and thermal energy storage.</w:t>
      </w:r>
    </w:p>
    <w:p>
      <w:pPr>
        <w:tabs>
          <w:tab w:val="left" w:pos="1432"/>
        </w:tabs>
        <w:rPr>
          <w:rFonts w:ascii="Times New Roman" w:hAnsi="Times New Roman"/>
          <w:b/>
          <w:iCs/>
          <w:color w:val="000000"/>
          <w:szCs w:val="22"/>
        </w:rPr>
      </w:pPr>
      <w:r>
        <w:rPr>
          <w:rFonts w:ascii="Times New Roman" w:hAnsi="Times New Roman"/>
          <w:b/>
          <w:iCs/>
          <w:color w:val="000000"/>
          <w:szCs w:val="22"/>
        </w:rPr>
        <w:tab/>
      </w:r>
    </w:p>
    <w:p>
      <w:pPr>
        <w:pStyle w:val="Section"/>
        <w:spacing w:before="0"/>
        <w:rPr>
          <w:rFonts w:ascii="Times New Roman" w:hAnsi="Times New Roman"/>
        </w:rPr>
      </w:pPr>
      <w:r>
        <w:rPr>
          <w:rFonts w:ascii="Times New Roman" w:hAnsi="Times New Roman"/>
        </w:rPr>
        <w:t>Introduction</w:t>
      </w:r>
    </w:p>
    <w:p>
      <w:pPr>
        <w:pStyle w:val="Bodytext"/>
        <w:rPr>
          <w:rFonts w:ascii="Times New Roman" w:hAnsi="Times New Roman"/>
        </w:rPr>
      </w:pPr>
      <w:r>
        <w:rPr>
          <w:rFonts w:ascii="Times New Roman" w:hAnsi="Times New Roman"/>
        </w:rPr>
        <w:t xml:space="preserve">The worldwide population, which was 7.7 billion in 2020, is expected to increase by approximately 2 billion in the next three decades. This growth poses significant challenges to global sustainability, with food supply and security emerging as major concerns alongside energy and water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solener.2021.09.060","ISSN":"0038-092X","author":[{"dropping-particle":"","family":"Ahmadi","given":"A","non-dropping-particle":"","parse-names":false,"suffix":""},{"dropping-particle":"","family":"Das","given":"Biplab","non-dropping-particle":"","parse-names":false,"suffix":""},{"dropping-particle":"","family":"Ehyaei","given":"M A","non-dropping-particle":"","parse-names":false,"suffix":""},{"dropping-particle":"","family":"Esmaeilion","given":"F","non-dropping-particle":"","parse-names":false,"suffix":""},{"dropping-particle":"El","family":"Haj","given":"M","non-dropping-particle":"","parse-names":false,"suffix":""},{"dropping-particle":"","family":"Jamali","given":"H","non-dropping-particle":"","parse-names":false,"suffix":""},{"dropping-particle":"","family":"Koohshekan","given":"O","non-dropping-particle":"","parse-names":false,"suffix":""},{"dropping-particle":"","family":"Kumar","given":"R","non-dropping-particle":"","parse-names":false,"suffix":""},{"dropping-particle":"","family":"Rosen","given":"M A","non-dropping-particle":"","parse-names":false,"suffix":""},{"dropping-particle":"","family":"Negi","given":"S","non-dropping-particle":"","parse-names":false,"suffix":""},{"dropping-particle":"","family":"Sekhar","given":"Satya","non-dropping-particle":"","parse-names":false,"suffix":""},{"dropping-particle":"","family":"Safari","given":"S","non-dropping-particle":"","parse-names":false,"suffix":""}],"container-title":"Solar Energy","id":"ITEM-1","issue":"August 2020","issued":{"date-parts":[["2021"]]},"page":"349-373","publisher":"Elsevier Ltd","title":"Energy , exergy , and techno-economic performance analyses of solar dryers for agro products : A comprehensive review","type":"article-journal","volume":"228"},"uris":["http://www.mendeley.com/documents/?uuid=87ce1fd1-6791-4766-bd43-bdcd8a350860"]}],"mendeley":{"formattedCitation":"[1]","plainTextFormattedCitation":"[1]","previouslyFormattedCitation":"[1]"},"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The rising energy consumption worldwide necessitates the prioritization of a reliable, affordable, environmentally friendly, and renewable energy source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10.11591/ijpeds.v11.i2.pp1011-1018","author":[{"dropping-particle":"","family":"Nurlaila","given":"Wan","non-dropping-particle":"","parse-names":false,"suffix":""},{"dropping-particle":"","family":"Mat","given":"Yusra","non-dropping-particle":"","parse-names":false,"suffix":""},{"dropping-particle":"","family":"Fudholi","given":"Ahmad","non-dropping-particle":"","parse-names":false,"suffix":""},{"dropping-particle":"","family":"Yaakob","given":"Zahira","non-dropping-particle":"","parse-names":false,"suffix":""}],"container-title":"International Journal of Power Electronics and Drive System (IJPEDS)","id":"ITEM-1","issue":"2","issued":{"date-parts":[["2020"]]},"page":"1011-1018","title":"Energy-economic-environmental analysis of solar drying system : a review","type":"article-journal","volume":"11"},"uris":["http://www.mendeley.com/documents/?uuid=9109f53d-de2b-4162-90ff-fb6ffa0eabb1"]},{"id":"ITEM-2","itemData":{"author":[{"dropping-particle":"","family":"Missana","given":"Wenceslaus Pantaleo","non-dropping-particle":"","parse-names":false,"suffix":""},{"dropping-particle":"","family":"Park","given":"Eugene","non-dropping-particle":"","parse-names":false,"suffix":""},{"dropping-particle":"","family":"Kivevele","given":"Thomas T","non-dropping-particle":"","parse-names":false,"suffix":""}],"container-title":"Journal of Energy","id":"ITEM-2","issued":{"date-parts":[["2020"]]},"title":"Thermal Performance Analysis of Solar Dryer Integrated with Heat Energy Storage System and a Low-Cost Parabolic Solar Dish Concentrator for Food Preservation","type":"article-journal","volume":"2020"},"uris":["http://www.mendeley.com/documents/?uuid=de23d775-cb20-442d-9ef5-0332399f2e40"]},{"id":"ITEM-3","itemData":{"DOI":"10.1080/01430750.2018.1456960","ISSN":"21628246","abstract":"Drying of agricultural products is an energy-demanding process. High costs, scarcities in fossil fuels and environmental threats attract the use of solar energy as an alternate source, especially in developing countries. Increasing environmental concerns led to the use of clean and green energy resources in the field of drying agricultural products. A solar dryer integrated with a thermal energy storage system is reasonably efficient for continuous and uniform drying of agricultural produce in the temperature range of 40–75°C which is the requisite for drying most of the products. Such dryers have become a natural choice to replace drying systems based on fossil fuels. Many studies have been performed till date by a number of researchers for the last few decades for drying agriculture and food products by a solar dryer. This review paper primarily presents an appraisal of the significant contributions made so far in the field of solar drying systems, with the latest updates in drying technology. Solar dryers which offer drying during off-sunshine hours have been specially mentioned. Some novel ideas like use of phase change materials and desiccant materials which enhance the performance and effectiveness of the dryer have also been attempted.","author":[{"dropping-particle":"","family":"Chauhan","given":"Yagnesh B.","non-dropping-particle":"","parse-names":false,"suffix":""},{"dropping-particle":"","family":"Rathod","given":"Pravin P.","non-dropping-particle":"","parse-names":false,"suffix":""}],"container-title":"International Journal of Ambient Energy","id":"ITEM-3","issue":"3","issued":{"date-parts":[["2020","2","23"]]},"page":"348-367","publisher":"Taylor and Francis Ltd.","title":"A comprehensive review of the solar dryer","type":"article","volume":"41"},"uris":["http://www.mendeley.com/documents/?uuid=ddfd4684-21ef-3187-badf-46e31ca68002"]}],"mendeley":{"formattedCitation":"[2]–[4]","plainTextFormattedCitation":"[2]–[4]","previouslyFormattedCitation":"[2]–[4]"},"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[2]–[4]</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In both developed and developing countries, a significant portion of food production (around 30-40%) is lost during post-harvest and processing stages. In developed countries, this loss occurs mainly at retail and consumer levels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solener.2021.09.060","ISSN":"0038-092X","author":[{"dropping-particle":"","family":"Ahmadi","given":"A","non-dropping-particle":"","parse-names":false,"suffix":""},{"dropping-particle":"","family":"Das","given":"Biplab","non-dropping-particle":"","parse-names":false,"suffix":""},{"dropping-particle":"","family":"Ehyaei","given":"M A","non-dropping-particle":"","parse-names":false,"suffix":""},{"dropping-particle":"","family":"Esmaeilion","given":"F","non-dropping-particle":"","parse-names":false,"suffix":""},{"dropping-particle":"El","family":"Haj","given":"M","non-dropping-particle":"","parse-names":false,"suffix":""},{"dropping-particle":"","family":"Jamali","given":"H","non-dropping-particle":"","parse-names":false,"suffix":""},{"dropping-particle":"","family":"Koohshekan","given":"O","non-dropping-particle":"","parse-names":false,"suffix":""},{"dropping-particle":"","family":"Kumar","given":"R","non-dropping-particle":"","parse-names":false,"suffix":""},{"dropping-particle":"","family":"Rosen","given":"M A","non-dropping-particle":"","parse-names":false,"suffix":""},{"dropping-particle":"","family":"Negi","given":"S","non-dropping-particle":"","parse-names":false,"suffix":""},{"dropping-particle":"","family":"Sekhar","given":"Satya","non-dropping-particle":"","parse-names":false,"suffix":""},{"dropping-particle":"","family":"Safari","given":"S","non-dropping-particle":"","parse-names":false,"suffix":""}],"container-title":"Solar Energy","id":"ITEM-1","issue":"August 2020","issued":{"date-parts":[["2021"]]},"page":"349-373","publisher":"Elsevier Ltd","title":"Energy , exergy , and techno-economic performance analyses of solar dryers for agro products : A comprehensive review","type":"article-journal","volume":"228"},"uris":["http://www.mendeley.com/documents/?uuid=87ce1fd1-6791-4766-bd43-bdcd8a350860"]},{"id":"ITEM-2","itemData":{"DOI":"10.1016/j.solener.2021.03.049","ISSN":"0038-092X","author":[{"dropping-particle":"","family":"Getahun","given":"Eshetu","non-dropping-particle":"","parse-names":false,"suffix":""},{"dropping-particle":"","family":"Delele","given":"Mulugeta A","non-dropping-particle":"","parse-names":false,"suffix":""},{"dropping-particle":"","family":"Gabbiye","given":"Nigus","non-dropping-particle":"","parse-names":false,"suffix":""},{"dropping-particle":"","family":"Fanta","given":"Solomon W","non-dropping-particle":"","parse-names":false,"suffix":""},{"dropping-particle":"","family":"Demissie","given":"Petros","non-dropping-particle":"","parse-names":false,"suffix":""},{"dropping-particle":"","family":"Vanierschot","given":"Maarten","non-dropping-particle":"","parse-names":false,"suffix":""}],"container-title":"Solar Energy","id":"ITEM-2","issue":"March","issued":{"date-parts":[["2021"]]},"page":"88-110","publisher":"Elsevier Ltd","title":"Importance of integrated CFD and product quality modeling of solar dryers for fruits and vegetables : A review","type":"article-journal","volume":"220"},"uris":["http://www.mendeley.com/documents/?uuid=2e23d118-8821-4ebf-9228-52c6d3c0c521"]}],"mendeley":{"formattedCitation":"[1], [5]","plainTextFormattedCitation":"[1], [5]","previouslyFormattedCitation":"[1], [5]"},"properties":{"noteIndex":0},"schema":"https://github.com/citation-style-language/schema/raw/master/csl-citation.json"}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 [5]</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 Implementing drying methods for raw agricultural products can substantially reduce post-harvest losses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{"citationItems":[{"id":"ITEM-1","itemData":{"author":[{"dropping-particle":"","family":"Hussen","given":"Ali S","non-dropping-particle":"","parse-names":false,"suffix":""},{"dropping-particle":"","family":"Zeru","given":"Balewgize Amare","non-dropping-particle":"","parse-names":false,"suffix":""}],"container-title":"International Research Journal of Engineering and Technology","id":"ITEM-1","issue":"May","issued":{"date-parts":[["2020"]]},"page":"1805-1813","title":"Design , Optimization and CFD Simulation of Solar Air Heater with Jet Impingement on V-Corrugated Plate","type":"article-journal"},"uris":["http://www.mendeley.com/documents/?uuid=4f37682e-ba41-4851-bb5c-138b49f3a09c"]}],"mendeley":{"formattedCitation":"[6]","plainTextFormattedCitation":"[6]","previouslyFormattedCitation":"[6]"},"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[6]</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To preserve agricultural products while retaining their essential nutrients over an extended period, it is crucial to reduce their moisture content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{"citationItems":[{"id":"ITEM-1","itemData":{"DOI":"10.3390/su13137025","ISSN":"20711050","abstract":"The food industry is responsible for supplying the food demand of the ever‐increasing global population. The food chain is one of the major contributors to greenhouse gas (GHG) emissions, and global food waste accounts for one‐third of produced food. A solution to this problem is preserving crops, vegetables, and fruits with the help of an ancient method of sun drying. For drying agricultural and marine products, several types of dryers are also being developed. However, they require a large amount of energy supplied conventionally from pollutant energy sources. The environmental concerns and depletion risks of fossil fuels persuade researchers and developers to seek alternative solutions. To perform drying applications, sustainable solar power may be effective because it is highly accessible in most regions of the world. Greenhouse dryers (GHDs) are simple facilities that can provide large capacities for drying agricultural products. This study reviews the integration of GHDs with different solar technologies, including photovoltaic (PV), photovoltaic‐thermal (PVT), and solar thermal collectors. Additionally, the integration of solar‐assisted greenhouse dryers (SGHDs) with heat pumps and thermal energy storage (TES) units, as well as their hybrid configuration considering integration with other renewable energy sources, is investigated to improve their thermal performance. In this regard, this review presents and discusses the most recent advances in this field. Additionally, the economic analysis of SGHDs is presented as a key factor to make these sustainable facilities commercially available.","author":[{"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Sagade","given":"Atul A.","non-dropping-particle":"","parse-names":false,"suffix":""},{"dropping-particle":"","family":"Kant","given":"Karunesh","non-dropping-particle":"","parse-names":false,"suffix":""},{"dropping-particle":"","family":"Sathyamurthy","given":"Ravishankar","non-dropping-particle":"","parse-names":false,"suffix":""}],"container-title":"Sustainability (Switzerland)","id":"ITEM-1","issue":"13","issued":{"date-parts":[["2021"]]},"page":"1-32","title":"Recent advancements in technical design and thermal performance enhancement of solar greenhouse dryers","type":"article-journal","volume":"13"},"uris":["http://www.mendeley.com/documents/?uuid=64d4ce3b-a221-4f45-b6e2-b308329ec56f"]}],"mendeley":{"formattedCitation":"[7]","plainTextFormattedCitation":"[7]","previouslyFormattedCitation":"[7]"},"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[7]</w:t>
      </w:r>
      <w:r>
        <w:rPr>
          <w:rFonts w:ascii="Times New Roman" w:hAnsi="Times New Roman"/>
          <w:color w:val="000000" w:themeColor="text1"/>
        </w:rPr>
        <w:fldChar w:fldCharType="end"/>
      </w:r>
      <w:r>
        <w:rPr>
          <w:rFonts w:ascii="Times New Roman" w:hAnsi="Times New Roman"/>
          <w:color w:val="000000" w:themeColor="text1"/>
        </w:rPr>
        <w:t>.</w:t>
      </w:r>
    </w:p>
    <w:p>
      <w:pPr>
        <w:pStyle w:val="Bodytext"/>
        <w:rPr>
          <w:rFonts w:ascii="Times New Roman" w:hAnsi="Times New Roman"/>
          <w:color w:val="000000" w:themeColor="text1"/>
        </w:rPr>
      </w:pPr>
      <w:r>
        <w:rPr>
          <w:rFonts w:ascii="Times New Roman" w:hAnsi="Times New Roman"/>
        </w:rPr>
        <w:t xml:space="preserve">Solar drying, which involves exposing the materials to solar radiation directly or indirectly, is an effective process in enhancing the quality and shelf life of products. It facilitates the simultaneous transmission of heat and moisture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{"citationItems":[{"id":"ITEM-1","itemData":{"DOI":"10.1016/j.renene.2017.12.053","ISSN":"0960-1481","author":[{"dropping-particle":"","family":"Lakshmi","given":"D V N","non-dropping-particle":"","parse-names":false,"suffix":""},{"dropping-particle":"","family":"Muthukumar","given":"P","non-dropping-particle":"","parse-names":false,"suffix":""},{"dropping-particle":"","family":"Layek","given":"Apurba","non-dropping-particle":"","parse-names":false,"suffix":""},{"dropping-particle":"","family":"Nayak","given":"Prakash Kumar","non-dropping-particle":"","parse-names":false,"suffix":""}],"container-title":"Renewable Energy","id":"ITEM-1","issued":{"date-parts":[["2018"]]},"publisher":"Elsevier Ltd","title":"Drying kinetics and quality analysis of black turmeric (Curcuma caesia) drying in a mixed mode forced convection solar dryer integrated with thermal energy storage","type":"article-journal"},"uris":["http://www.mendeley.com/documents/?uuid=d375fa88-6f42-4bfb-a68d-6b5365f1d593"]},{"id":"ITEM-2","itemData":{"ISBN":"2348130871298","author":[{"dropping-particle":"","family":"Alonge","given":"Oluwasanmi Iyiola","non-dropping-particle":"","parse-names":false,"suffix":""},{"dropping-particle":"","family":"Obayopo","given":"Surajudeen Olanrewaju","non-dropping-particle":"","parse-names":false,"suffix":""}],"container-title":"Agricultural Engineering International: CIGR Journal","id":"ITEM-2","issue":"2","issued":{"date-parts":[["2019"]]},"page":"108-117","title":"Computational fluid dynamics and experimental analysis of direct solar dryer for fish","type":"article-journal","volume":"21"},"uris":["http://www.mendeley.com/documents/?uuid=2252cbce-4a87-4fff-95ca-4b4f3c2855f3"]}],"mendeley":{"formattedCitation":"[8], [9]","plainTextFormattedCitation":"[8], [9]","previouslyFormattedCitation":"[8], [9]"},"properties":{"noteIndex":0},"schema":"https://github.com/citation-style-language/schema/raw/master/csl-citation.json"}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[8], [9]</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Moisture is moved from a material's inside to its surface during the drying process, and then that surface moisture vaporizes into the environment. To change the temperature of the product being dried, heat transfer is required</w:t>
      </w:r>
      <w:r>
        <w:rPr>
          <w:rFonts w:ascii="Times New Roman" w:hAnsi="Times New Roman"/>
        </w:rPr>
        <w:fldChar w:fldCharType="begin" w:fldLock="1"/>
      </w:r>
      <w:r>
        <w:rPr>
          <w:rFonts w:ascii="Times New Roman" w:hAnsi="Times New Roman"/>
        </w:rPr>
        <w:instrText>ADDIN CSL_CITATION {"citationItems":[{"id":"ITEM-1","itemData":{"DOI":"10.1007/978-981-10-3833-4","ISBN":"9789811038334","author":[{"dropping-particle":"","family":"Norton","given":"Brian","non-dropping-particle":"","parse-names":false,"suffix":""}],"container-title":"Solar Drying Technology","id":"ITEM-1","issued":{"date-parts":[["2017"]]},"title":"Characteristics of Different Systems for the Solar Drying of Crops","type":"article-journal"},"uris":["http://www.mendeley.com/documents/?uuid=9ae94f88-1370-481a-8854-ba3e4308da53"]},{"id":"ITEM-2","itemData":{"DOI":"10.1016/j.renene.2021.11.038","author":[{"dropping-particle":"","family":"Gilago","given":"Mulatu C","non-dropping-particle":"","parse-names":false,"suffix":""},{"dropping-particle":"","family":"Chandramohan","given":"V P","non-dropping-particle":"","parse-names":false,"suffix":""}],"container-title":"Renewable Energy","id":"ITEM-2","issued":{"date-parts":[["2022"]]},"title":"Performance evaluation of natural and forced convection indirect type solar dryers during drying ivy gourd : An experimental study","type":"article-journal","volume":"182"},"uris":["http://www.mendeley.com/documents/?uuid=ee3f7abd-4928-4fd1-8edb-486b72e85d86"]}],"mendeley":{"formattedCitation":"[10], [11]","plainTextFormattedCitation":"[10], [11]","previouslyFormattedCitation":"[10], [11]"},"properties":{"noteIndex":0},"schema":"https://github.com/citation-style-language/schema/raw/master/csl-citation.json"}</w:instrText>
      </w:r>
      <w:r>
        <w:rPr>
          <w:rFonts w:ascii="Times New Roman" w:hAnsi="Times New Roman"/>
        </w:rPr>
        <w:fldChar w:fldCharType="separate"/>
      </w:r>
      <w:r>
        <w:rPr>
          <w:rFonts w:ascii="Times New Roman" w:hAnsi="Times New Roman"/>
          <w:noProof/>
        </w:rPr>
        <w:t>[10], [11]</w:t>
      </w:r>
      <w:r>
        <w:rPr>
          <w:rFonts w:ascii="Times New Roman" w:hAnsi="Times New Roman"/>
        </w:rPr>
        <w:fldChar w:fldCharType="end"/>
      </w:r>
      <w:r>
        <w:rPr>
          <w:rFonts w:ascii="Times New Roman" w:hAnsi="Times New Roman"/>
        </w:rPr>
        <w:t xml:space="preserve">. During the drying process, it is essential to remove moisture rapidly at a temperature that does not significantly affect the flavor, texture, and appearance of fruits, vegetables, and other food items </w:t>
      </w:r>
      <w:r>
        <w:rPr>
          <w:rFonts w:ascii="Times New Roman" w:hAnsi="Times New Roman"/>
        </w:rPr>
        <w:fldChar w:fldCharType="begin" w:fldLock="1"/>
      </w:r>
      <w:r>
        <w:rPr>
          <w:rFonts w:ascii="Times New Roman" w:hAnsi="Times New Roman"/>
        </w:rPr>
        <w:instrText>ADDIN CSL_CITATION {"citationItems":[{"id":"ITEM-1","itemData":{"author":[{"dropping-particle":"","family":"Kumar","given":"Ankit","non-dropping-particle":"","parse-names":false,"suffix":""},{"dropping-particle":"","family":"Singh","given":"Kamred Udham","non-dropping-particle":"","parse-names":false,"suffix":""},{"dropping-particle":"","family":"Singh","given":"Mukesh Kumar","non-dropping-particle":"","parse-names":false,"suffix":""},{"dropping-particle":"","family":"Kumar","given":"Alok","non-dropping-particle":"","parse-names":false,"suffix":""},{"dropping-particle":"","family":"Kushwaha","given":"Singh","non-dropping-particle":"","parse-names":false,"suffix":""},{"dropping-particle":"","family":"Kumar","given":"Abhishek","non-dropping-particle":"","parse-names":false,"suffix":""},{"dropping-particle":"","family":"Mahato","given":"Shambhu","non-dropping-particle":"","parse-names":false,"suffix":""}],"container-title":"Journal of Food Quality","id":"ITEM-1","issued":{"date-parts":[["2022"]]},"title":"Design and Fabrication of Solar Dryer System for Food Preservation of Vegetables or Fruit","type":"article-journal","volume":"2022"},"uris":["http://www.mendeley.com/documents/?uuid=cdb4f174-ca36-4884-96b0-0d9e18e71de5"]},{"id":"ITEM-2","itemData":{"DOI":"10.1016/j.egypro.2017.03.041","ISSN":"1876-6102","author":[{"dropping-particle":"","family":"Lingayat","given":"Abhay","non-dropping-particle":"","parse-names":false,"suffix":""},{"dropping-particle":"","family":"Chandramohan","given":"V P","non-dropping-particle":"","parse-names":false,"suffix":""},{"dropping-particle":"","family":"Raju","given":"V R K","non-dropping-particle":"","parse-names":false,"suffix":""}],"container-title":"Energy Procedia","id":"ITEM-2","issue":"November 2016","issued":{"date-parts":[["2017"]]},"page":"409-416","publisher":"The Author(s)","title":"Design , Development and Performance of Indirect Type Solar Dryer for Banana Drying","type":"article-journal","volume":"109"},"uris":["http://www.mendeley.com/documents/?uuid=c3ee3bfd-7725-4b1b-ad33-e842f242bfd3"]},{"id":"ITEM-3","itemData":{"DOI":"10.1016/j.est.2018.09.016","ISSN":"2352-152X","author":[{"dropping-particle":"","family":"Swami","given":"Virbhadra M","non-dropping-particle":"","parse-names":false,"suffix":""},{"dropping-particle":"","family":"Autee","given":"Arun T","non-dropping-particle":"","parse-names":false,"suffix":""},{"dropping-particle":"","family":"Anil","given":"T R","non-dropping-particle":"","parse-names":false,"suffix":""}],"container-title":"Journal of Energy Storage","id":"ITEM-3","issue":"669","issued":{"date-parts":[["2018"]]},"page":"310-315","publisher":"Elsevier","title":"Experimental analysis of solar fi sh dryer using phase change material","type":"article-journal","volume":"20"},"uris":["http://www.mendeley.com/documents/?uuid=97e52832-8d58-4e94-85ed-86001472ff97"]},{"id":"ITEM-4","itemData":{"DOI":"10.1016/j.apenergy.2018.10.044","ISSN":"03062619","abstract":"Quests for sustainability, food security and need to decouple food prices from fluctuating prices of finite fossil fuels are the drivers to sustainable processing and storage of agricultural products. Farming predominantly takes place in rural areas where conventional energy technologies may either be expensive or sometimes technically infeasible to be obtained. This necessitates deployments of renewable energy technologies to remote areas for sustainable power generation, cooling and drying of agricultural product. Renewable systems e.g. solar dryers, solar hybrid dryers, combined power and drying system take leading roles in sustainable drying of farm produce. A number of research studies have been carried out in the past one decade, which mainly concentrate on modelling, simulation and experiment of different sustainable drying techniques. Therefore, this paper aims to present a state of the art review on the contributions of combined power and drying, application of phase change materials and hybrid drying systems with regard to agricultural products. Based on this comprehensive summarization, it is indicated that deployment of biomass powered combined heat and power systems might be a good solution to post-harvest wastes since both electricity and heat for drying of agricultural products can be simultaneously obtained.","author":[{"dropping-particle":"","family":"Lamidi","given":"Rasaq O.","non-dropping-particle":"","parse-names":false,"suffix":""},{"dropping-particle":"","family":"Jiang","given":"L.","non-dropping-particle":"","parse-names":false,"suffix":""},{"dropping-particle":"","family":"Pathare","given":"Pankaj B.","non-dropping-particle":"","parse-names":false,"suffix":""},{"dropping-particle":"","family":"Wang","given":"Y. D.","non-dropping-particle":"","parse-names":false,"suffix":""},{"dropping-particle":"","family":"Roskilly","given":"A. P.","non-dropping-particle":"","parse-names":false,"suffix":""}],"container-title":"Applied Energy","id":"ITEM-4","issue":"July 2018","issued":{"date-parts":[["2019"]]},"page":"367-385","publisher":"Elsevier","title":"Recent advances in sustainable drying of agricultural produce: A review","type":"article-journal","volume":"233-234"},"uris":["http://www.mendeley.com/documents/?uuid=6e97c6cf-9a22-4095-a76b-8a68804d9a84"]}],"mendeley":{"formattedCitation":"[12]–[15]","plainTextFormattedCitation":"[12]–[15]","previouslyFormattedCitation":"[12]–[15]"},"properties":{"noteIndex":0},"schema":"https://github.com/citation-style-language/schema/raw/master/csl-citation.json"}</w:instrText>
      </w:r>
      <w:r>
        <w:rPr>
          <w:rFonts w:ascii="Times New Roman" w:hAnsi="Times New Roman"/>
        </w:rPr>
        <w:fldChar w:fldCharType="separate"/>
      </w:r>
      <w:r>
        <w:rPr>
          <w:rFonts w:ascii="Times New Roman" w:hAnsi="Times New Roman"/>
          <w:noProof/>
        </w:rPr>
        <w:t>[12]–[15]</w:t>
      </w:r>
      <w:r>
        <w:rPr>
          <w:rFonts w:ascii="Times New Roman" w:hAnsi="Times New Roman"/>
        </w:rPr>
        <w:fldChar w:fldCharType="end"/>
      </w:r>
      <w:r>
        <w:rPr>
          <w:rFonts w:ascii="Times New Roman" w:hAnsi="Times New Roman"/>
        </w:rPr>
        <w:t xml:space="preserve">. Additionally, the </w:t>
      </w:r>
      <w:r>
        <w:rPr>
          <w:rFonts w:ascii="Times New Roman" w:hAnsi="Times New Roman"/>
        </w:rPr>
        <w:lastRenderedPageBreak/>
        <w:t xml:space="preserve">Along with limiting losses, guaranteeing process control, and requiring less ground surface than open sun drying methods, the drying process also attempts to protect the items from damage, birds, insects, and unexpected rainfall </w:t>
      </w:r>
      <w:r>
        <w:rPr>
          <w:rFonts w:ascii="Times New Roman" w:hAnsi="Times New Roman"/>
        </w:rPr>
        <w:fldChar w:fldCharType="begin" w:fldLock="1"/>
      </w:r>
      <w:r>
        <w:rPr>
          <w:rFonts w:ascii="Times New Roman" w:hAnsi="Times New Roman"/>
        </w:rPr>
        <w:instrText>ADDIN CSL_CITATION {"citationItems":[{"id":"ITEM-1","itemData":{"DOI":"10.18782/2320-7051.5586","author":[{"dropping-particle":"","family":"Dronachari","given":"M.","non-dropping-particle":"","parse-names":false,"suffix":""}],"container-title":"International Journal of Pure &amp; Applied Bioscience","id":"ITEM-1","issue":"2","issued":{"date-parts":[["2019"]]},"page":"303-326","title":"Application of Different Types Solar Dryers in Agriculture Crops- A Review","type":"article-journal","volume":"7"},"uris":["http://www.mendeley.com/documents/?uuid=d4b3ab43-e49a-45e6-b107-3949654f2c02"]},{"id":"ITEM-2","itemData":{"DOI":"10.1016/j.renene.2021.05.085","author":[{"dropping-particle":"","family":"Madhankumar","given":"S","non-dropping-particle":"","parse-names":false,"suffix":""},{"dropping-particle":"","family":"Viswanathan","given":"Karthickeyan","non-dropping-particle":"","parse-names":false,"suffix":""},{"dropping-particle":"","family":"Wu","given":"Wei","non-dropping-particle":"","parse-names":false,"suffix":""}],"container-title":"Renewable Energy","id":"ITEM-2","issued":{"date-parts":[["2021"]]},"title":"Energy , exergy and environmental impact analysis on the novel indirect solar dryer with fi ns inserted phase change material","type":"article-journal","volume":"176"},"uris":["http://www.mendeley.com/documents/?uuid=359c9863-765e-4b92-9605-1befed8621b2"]}],"mendeley":{"formattedCitation":"[16], [17]","plainTextFormattedCitation":"[16], [17]","previouslyFormattedCitation":"[16], [17]"},"properties":{"noteIndex":0},"schema":"https://github.com/citation-style-language/schema/raw/master/csl-citation.json"}</w:instrText>
      </w:r>
      <w:r>
        <w:rPr>
          <w:rFonts w:ascii="Times New Roman" w:hAnsi="Times New Roman"/>
        </w:rPr>
        <w:fldChar w:fldCharType="separate"/>
      </w:r>
      <w:r>
        <w:rPr>
          <w:rFonts w:ascii="Times New Roman" w:hAnsi="Times New Roman"/>
          <w:noProof/>
        </w:rPr>
        <w:t>[16], [17]</w:t>
      </w:r>
      <w:r>
        <w:rPr>
          <w:rFonts w:ascii="Times New Roman" w:hAnsi="Times New Roman"/>
        </w:rPr>
        <w:fldChar w:fldCharType="end"/>
      </w:r>
      <w:r>
        <w:rPr>
          <w:rFonts w:ascii="Times New Roman" w:hAnsi="Times New Roman"/>
        </w:rPr>
        <w:t xml:space="preserve">. However, there is a substantial technology gap in the creation of low-cost, energy-efficient dryers that can handle items of excellent quality. Careful model and component selection is necessary for solar dryers to use solar energy as efficiently as possible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renene.2021.05.085","author":[{"dropping-particle":"","family":"Madhankumar","given":"S","non-dropping-particle":"","parse-names":false,"suffix":""},{"dropping-particle":"","family":"Viswanathan","given":"Karthickeyan","non-dropping-particle":"","parse-names":false,"suffix":""},{"dropping-particle":"","family":"Wu","given":"Wei","non-dropping-particle":"","parse-names":false,"suffix":""}],"container-title":"Renewable Energy","id":"ITEM-1","issued":{"date-parts":[["2021"]]},"title":"Energy , exergy and environmental impact analysis on the novel indirect solar dryer with fi ns inserted phase change material","type":"article-journal","volume":"176"},"uris":["http://www.mendeley.com/documents/?uuid=359c9863-765e-4b92-9605-1befed8621b2"]},{"id":"ITEM-2","itemData":{"DOI":"10.1016/j.jenvman.2020.110730","ISSN":"0301-4797","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Management","id":"ITEM-2","issued":{"date-parts":[["2020"]]},"page":"110730","publisher":"Elsevier Ltd","title":"Review of solar dryers for agricultural products in Asia and Africa : An innovation landscape approach","type":"article-journal","volume":"268"},"uris":["http://www.mendeley.com/documents/?uuid=273bb5ac-56ad-4320-b7c8-10a897b92aaf"]}],"mendeley":{"formattedCitation":"[17], [18]","plainTextFormattedCitation":"[17], [18]","previouslyFormattedCitation":"[17], [18]"},"properties":{"noteIndex":0},"schema":"https://github.com/citation-style-language/schema/raw/master/csl-citation.json"}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[17], [18]</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Due to the intermittent nature of solar radiation, manufacturing dried goods of sufficient quality via solar drying is extremely difficult. During times of low insolation or at night, when sun radiation is not accessible, dehydration is interrupted. There have been various attempts to solve this problem, but the use of thermal storage materials has proven to be the most successful strategy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apenergy.2019.114005","ISSN":"0306-2619","author":[{"dropping-particle":"","family":"Bhanudas","given":"Abhay","non-dropping-particle":"","parse-names":false,"suffix":""},{"dropping-particle":"","family":"Chandramohan","given":"V P","non-dropping-particle":"","parse-names":false,"suffix":""},{"dropping-particle":"","family":"Raju","given":"V R K","non-dropping-particle":"","parse-names":false,"suffix":""},{"dropping-particle":"","family":"Meda","given":"Venkatesh","non-dropping-particle":"","parse-names":false,"suffix":""}],"container-title":"Applied Energy","id":"ITEM-1","issue":"October 2019","issued":{"date-parts":[["2020"]]},"page":"114005","publisher":"Elsevier","title":"A review on indirect type solar dryers for agricultural crops – Dryer setup , its performance , energy storage and important highlights","type":"article-journal","volume":"258"},"uris":["http://www.mendeley.com/documents/?uuid=29e401bd-0985-48c3-9d1a-014481dbb90a"]}],"mendeley":{"formattedCitation":"[19]","plainTextFormattedCitation":"[19]","previouslyFormattedCitation":"[19]"},"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[19]</w:t>
      </w:r>
      <w:r>
        <w:rPr>
          <w:rFonts w:ascii="Times New Roman" w:hAnsi="Times New Roman"/>
          <w:color w:val="000000" w:themeColor="text1"/>
        </w:rPr>
        <w:fldChar w:fldCharType="end"/>
      </w:r>
      <w:r>
        <w:rPr>
          <w:rFonts w:ascii="Times New Roman" w:hAnsi="Times New Roman"/>
          <w:color w:val="000000" w:themeColor="text1"/>
        </w:rPr>
        <w:t>.</w:t>
      </w:r>
    </w:p>
    <w:p>
      <w:pPr>
        <w:pStyle w:val="BodytextIndented"/>
        <w:rPr>
          <w:rFonts w:ascii="Times New Roman" w:hAnsi="Times New Roman"/>
        </w:rPr>
      </w:pPr>
      <w:r>
        <w:rPr>
          <w:rFonts w:ascii="Times New Roman" w:hAnsi="Times New Roman"/>
          <w:color w:val="000000" w:themeColor="text1"/>
        </w:rPr>
        <w:t xml:space="preserve">Phase-change materials (PCMs) have demonstrated significant potential among thermal storage materials for their ability to store thermal energy during periods of solar radiation and release it when sunlight is unavailable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{"citationItems":[{"id":"ITEM-1","itemData":{"DOI":"10.1080/07373937.2016.1269806","author":[{"dropping-particle":"","family":"Amankwah","given":"Emmanuel","non-dropping-particle":"","parse-names":false,"suffix":""},{"dropping-particle":"","family":"Dzisi","given":"K A","non-dropping-particle":"","parse-names":false,"suffix":""},{"dropping-particle":"Van","family":"Straten","given":"G","non-dropping-particle":"","parse-names":false,"suffix":""},{"dropping-particle":"Van","family":"Willigenburg","given":"Gerard","non-dropping-particle":"","parse-names":false,"suffix":""},{"dropping-particle":"Van","family":"Boxtel","given":"A J B","non-dropping-particle":"","parse-names":false,"suffix":""}],"container-title":"Drying Technology","id":"ITEM-1","issue":"April","issued":{"date-parts":[["2017"]]},"title":"Distributed Mathematical Model Supporting Design and Construction of Solar Collectors for Drying","type":"article-journal","volume":"3937"},"uris":["http://www.mendeley.com/documents/?uuid=555bb16e-5d9d-4084-9619-fc906e6a8701"]},{"id":"ITEM-2","itemData":{"DOI":"10.1016/j.ref.2020.10.003","ISSN":"17550084","abstract":"Solar drying is the basic process to reduce the moisture content of the products to a certain level below which deterioration of product does not occur. There are mainly three types of solar dryers; direct solar dryer, indirect solar dryer, and mixed-mode solar dryer with various sizes, capacities, and designs. The main aim of this study is to review all these types of solar dryer based on characteristics of the product being dried and technical, economic and environmental aspects. It is found that the efficiency of the solar dryer and drying rate mainly depend upon air temperature and velocity, followed by solar radiation, type of product, initial moisture content, total mass of the product and thermal energy storage materials. There are so many options to dry the product in different ways like drying the product using fossil fuel and solar radiation, hybrid drying system, etc. There are several problems using fossil fuel such as limitation of resources, higher cost and its adverse effects in environment. Open sun drying also has so many drawbacks such as debris, rain, blowing wind, insect infestation, human and animal interference, etc. Mixed mode solar dryer with thermal energy storage materials is found to be one of the best solar dryers in all kind of dryers with respect to its efficiency and drying time.","author":[{"dropping-particle":"","family":"Kumar","given":"Pradeep","non-dropping-particle":"","parse-names":false,"suffix":""},{"dropping-particle":"","family":"Singh","given":"Dheerandra","non-dropping-particle":"","parse-names":false,"suffix":""}],"container-title":"Renewable Energy Focus","id":"ITEM-2","issued":{"date-parts":[["2020"]]},"page":"148-158","publisher":"Elsevier Ltd","title":"Advanced technologies and performance investigations of solar dryers: A review","type":"article-journal","volume":"35"},"uris":["http://www.mendeley.com/documents/?uuid=2c22e78d-a937-4321-8e32-02d49a264863"]}],"mendeley":{"formattedCitation":"[20], [21]","plainTextFormattedCitation":"[20], [21]","previouslyFormattedCitation":"[20], [21]"},"properties":{"noteIndex":0},"schema":"https://github.com/citation-style-language/schema/raw/master/csl-citation.json"}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[20], [21]</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Depending on the presence or absence of solar radiation, PCMs go through a phase change, absorbing and releasing thermal energy (latent heat)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{"citationItems":[{"id":"ITEM-1","itemData":{"DOI":"10.1016/j.renene.2018.11.015","ISSN":"18790682","abstract":"A parabolic trough is defined as a type of solar thermal collector that is straight in one dimension and curved as a parabola in the other two, lined with a polished metal mirror. Enhancing the thermal efficiency of this collectors is one of the major challenges of developing and growing of parabolic trough solar thermal power plants. Ferrofluids were proposed as a novel working fluid for industrial applications, due to their thermal performances. In this study, the convective heat transfer of Fe3O4-Therminol 66 ferrofluid under magnetic field (0–500 G) is evaluated using computational fluid dynamics. The ferrofluid with different volume fraction (1–4%) and the Therminol 66 (as the base fluid) are considered as the working fluids for a parabolic trough solar collector. Numerical analysis first validated using theoretical results, and then a detailed study is conducted in order to analyze the effect of the magnetic field on different parameters. The result demonstrated that using magnetic field can increase the local heat transfer coefficient of the collector tube, thermal efficiency as well as output temperature of the collector. In addition, increasing the volume fraction of nanoparticle in the base fluid and intensity of magnetic field increased the collector performance.","author":[{"dropping-particle":"","family":"Khosravi","given":"Ali","non-dropping-particle":"","parse-names":false,"suffix":""},{"dropping-particle":"","family":"Malekan","given":"Mohammad","non-dropping-particle":"","parse-names":false,"suffix":""},{"dropping-particle":"","family":"Assad","given":"Mamdouh E.H.","non-dropping-particle":"","parse-names":false,"suffix":""}],"container-title":"Renewable Energy","id":"ITEM-1","issued":{"date-parts":[["2019"]]},"page":"54-63","publisher":"Elsevier Ltd","title":"Numerical analysis of magnetic field effects on the heat transfer enhancement in ferrofluids for a parabolic trough solar collector","type":"article-journal","volume":"134"},"uris":["http://www.mendeley.com/documents/?uuid=23b255d8-7ba0-4acc-b408-9c31a7b4ad8c"]}],"mendeley":{"formattedCitation":"[22]","plainTextFormattedCitation":"[22]","previouslyFormattedCitation":"[22]"},"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[22]</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This property makes latent heat storage systems advantageous, as they can store a significant amount of heat with minimal temperature change and high storage density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{"citationItems":[{"id":"ITEM-1","itemData":{"DOI":"10.1021/acsmaterialsau.2c00055","ISSN":"26942461","abstract":"We report a series of adamantane-functionalized azobenzenes that store photon and thermal energy via reversible photoisomerization in the solid state for molecular solar thermal (MOST) energy storage. The adamantane unit serves as a 3D molecular separator that enables the spatial separation of azobenzene groups and results in their facile switching even in the crystalline phase. Upon isomerization, the phase transition from crystalline to amorphous solid occurs and contributes to additional energy storage. The exclusively solid-state MOST compounds with solid-solid phase transition overcome a major challenge of solid-liquid phase transition materials that require encapsulation for practical applications.","author":[{"dropping-particle":"","family":"Li","given":"Xiang","non-dropping-particle":"","parse-names":false,"suffix":""},{"dropping-particle":"","family":"Cho","given":"Sungwon","non-dropping-particle":"","parse-names":false,"suffix":""},{"dropping-particle":"","family":"Han","given":"Grace G.D.","non-dropping-particle":"","parse-names":false,"suffix":""}],"container-title":"ACS Materials Au","id":"ITEM-1","issue":"1","issued":{"date-parts":[["2023"]]},"page":"37-42","title":"Light-Responsive Solid-Solid Phase Change Materials for Photon and Thermal Energy Storage","type":"article-journal","volume":"3"},"uris":["http://www.mendeley.com/documents/?uuid=92215612-1c0f-4232-aa4f-7903de8b160d"]},{"id":"ITEM-2","itemData":{"DOI":"10.3390/molecules24112055","ISSN":"14203049","PMID":"31146502","abstract":"Phase-change materials (PCMs) are essential modern materials for storing thermal energy in the form of sensible and latent heat, which play important roles in the efficient use of waste heat and solar energy. In the development of PCM technology, many types of materials have been studied, including inorganic salt and salt hydrates and organic matter such as paraffin and fatty acids. Considerable research has focused on the relationship between the material structure and energy storage properties to understand the heat storage/emission mechanism involved in controlling the energy storage performance of materials. In this study, we review the application of various carbon-filled organic PCMs in the field of heat storage and describe the current state of this research.","author":[{"dropping-particle":"","family":"Yang","given":"Guijun","non-dropping-particle":"","parse-names":false,"suffix":""},{"dropping-particle":"","family":"Yim","given":"Yoon Ji","non-dropping-particle":"","parse-names":false,"suffix":""},{"dropping-particle":"","family":"Lee","given":"Ji Won","non-dropping-particle":"","parse-names":false,"suffix":""},{"dropping-particle":"","family":"Heo","given":"Young Jung","non-dropping-particle":"","parse-names":false,"suffix":""},{"dropping-particle":"","family":"Park","given":"Soo Jin","non-dropping-particle":"","parse-names":false,"suffix":""}],"container-title":"Molecules","id":"ITEM-2","issue":"11","issued":{"date-parts":[["2019"]]},"title":"Carbon-filled organic phase-change materials for thermal energy storage: A review","type":"article-journal","volume":"24"},"uris":["http://www.mendeley.com/documents/?uuid=d5d89e07-bf77-455e-a19e-9c23e7a1dc6e"]}],"mendeley":{"formattedCitation":"[23], [24]","plainTextFormattedCitation":"[23], [24]","previouslyFormattedCitation":"[23], [24]"},"properties":{"noteIndex":0},"schema":"https://github.com/citation-style-language/schema/raw/master/csl-citation.json"}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[23], [24]</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Solar energy can be used more effectively as a dependable energy source by including thermal energy storage (TES), especially PCMs </w:t>
      </w:r>
      <w:r>
        <w:rPr>
          <w:rFonts w:ascii="Times New Roman" w:hAnsi="Times New Roman"/>
          <w:bCs/>
          <w:color w:val="000000" w:themeColor="text1"/>
        </w:rPr>
        <w:fldChar w:fldCharType="begin" w:fldLock="1"/>
      </w:r>
      <w:r>
        <w:rPr>
          <w:rFonts w:ascii="Times New Roman" w:hAnsi="Times New Roman"/>
          <w:bCs/>
          <w:color w:val="000000" w:themeColor="text1"/>
        </w:rPr>
        <w:instrText>ADDIN CSL_CITATION {"citationItems":[{"id":"ITEM-1","itemData":{"DOI":"10.1016/j.apenergy.2017.05.037","ISSN":"03062619","abstract":"The paper presents the realization and experimental characterization of a lab-scale latent heat storage, specifically developed for solar cooling applications. The latent heat storage is based on a compact fin-and-tube stainless steel heat exchanger (HEX) and a commercial paraffin blend, having a nominal melting temperature of 82 °C, suitable for solar cooling plants employing non-concentrating solar collectors technology. The realised heat storage has been experimentally characterised in lab, by means of a test rig able to simulate the working boundary conditions of a solar cooling plant. Charging and discharging tests have been performed both simulating a completed charge phase followed by a complete discharge phase, to analyse system efficiency and achievable energy storage density. Furthermore, dynamic tests, simulating short consecutive charge/discharge phases (with incomplete phase change), have been accomplished, to analyse the heat transfer efficiency inside the reactor. Main results confirmed that the heat storage density increases of about 50%, compared to sensible water storages. Satisfactory discharge efficiency, ranging between 45% and 60% has been obtained under analysed working conditions. Average discharging power between 0.7 and 1.2 kW has been measured, which confirms the necessity to further optimize the HEX efficiency as well as the thermal conductivity of the employed PCM.","author":[{"dropping-particle":"","family":"Palomba","given":"Valeria","non-dropping-particle":"","parse-names":false,"suffix":""},{"dropping-particle":"","family":"Brancato","given":"Vincenza","non-dropping-particle":"","parse-names":false,"suffix":""},{"dropping-particle":"","family":"Frazzica","given":"Andrea","non-dropping-particle":"","parse-names":false,"suffix":""}],"container-title":"Applied Energy","id":"ITEM-1","issued":{"date-parts":[["2017"]]},"page":"347-358","publisher":"Elsevier Ltd","title":"Experimental investigation of a latent heat storage for solar cooling applications","type":"article-journal","volume":"199"},"uris":["http://www.mendeley.com/documents/?uuid=f8adb75a-005a-49c1-8e5a-a365ae7bddff"]}],"mendeley":{"formattedCitation":"[25]","plainTextFormattedCitation":"[25]","previouslyFormattedCitation":"[25]"},"properties":{"noteIndex":0},"schema":"https://github.com/citation-style-language/schema/raw/master/csl-citation.json"}</w:instrText>
      </w:r>
      <w:r>
        <w:rPr>
          <w:rFonts w:ascii="Times New Roman" w:hAnsi="Times New Roman"/>
          <w:bCs/>
          <w:color w:val="000000" w:themeColor="text1"/>
        </w:rPr>
        <w:fldChar w:fldCharType="separate"/>
      </w:r>
      <w:r>
        <w:rPr>
          <w:rFonts w:ascii="Times New Roman" w:hAnsi="Times New Roman"/>
          <w:bCs/>
          <w:noProof/>
          <w:color w:val="000000" w:themeColor="text1"/>
        </w:rPr>
        <w:t>[25]</w:t>
      </w:r>
      <w:r>
        <w:rPr>
          <w:rFonts w:ascii="Times New Roman" w:hAnsi="Times New Roman"/>
          <w:bCs/>
          <w:color w:val="000000" w:themeColor="text1"/>
        </w:rPr>
        <w:fldChar w:fldCharType="end"/>
      </w:r>
      <w:r>
        <w:rPr>
          <w:rFonts w:ascii="Times New Roman" w:hAnsi="Times New Roman"/>
          <w:bCs/>
          <w:color w:val="000000" w:themeColor="text1"/>
        </w:rPr>
        <w:t>.</w:t>
      </w:r>
      <w:r>
        <w:rPr>
          <w:rFonts w:ascii="Times New Roman" w:hAnsi="Times New Roman"/>
        </w:rPr>
        <w:t xml:space="preserve"> Concrete, boulders, sand, and bricks are examples of sensible materials that can be employed as solid-state thermal storage for heat storage in addition to PCMs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energy.2019.02.023","ISSN":"0360-5442","author":[{"dropping-particle":"","family":"Atalay","given":"Halil","non-dropping-particle":"","parse-names":false,"suffix":""}],"container-title":"Energy","id":"ITEM-1","issued":{"date-parts":[["2019"]]},"publisher":"Elsevier B.V.","title":"Performance analysis of a solar dryer integrated with the packed bed thermal energy storage (TES) system","type":"article-journal"},"uris":["http://www.mendeley.com/documents/?uuid=377dd562-935a-4ec4-80ea-3ed59b52e402"]}],"mendeley":{"formattedCitation":"[26]","plainTextFormattedCitation":"[26]","previouslyFormattedCitation":"[26]"},"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[26]</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The use of sensible heat storage devices accelerates the drying process and reduces product mass losses compared to conventional solar drying methods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{"citationItems":[{"id":"ITEM-1","itemData":{"DOI":"10.1016/j.solener.2021.05.040","ISSN":"0038092X","abstract":"This research study presents the experimental assessment of two sensible heat materials originating from the State of Yucatán, Mexico, which were incorporated into three compartments within an indirect type solar dryer with a storage system (ITSD-TSS). The experimental tests were carried out under different environmental conditions and were compared with the results obtained from a conventional solar dryer without thermal storage. Temperature and humidity were measured during the different tests and various indicators were used to compare both drying systems. The results revealed that the solar dryer that used limestone as storage material indicated better performance than the dryer that utilized beach sand, since the drying efficiency with limestone was higher by 1.55% and allowed to extract 0.0257 kg more water per unit kWh. Similarly, beach sand stored 1.5 times more energy than limestone, however, this material is very susceptible to variations of solar radiation, so it is not recommended to implement it in areas with high cloudiness. Finally, the implementation of the three storage compartments in the ITSD-TSS allowed an increase between 3 and 4% of the drying efficiency as compared to the conventional solar dryer. The findings of the work can contribute to sustainable development in the agricultural drying process in rural communities.","author":[{"dropping-particle":"","family":"Cetina-Quiñones","given":"A. J.","non-dropping-particle":"","parse-names":false,"suffix":""},{"dropping-particle":"","family":"López López","given":"J.","non-dropping-particle":"","parse-names":false,"suffix":""},{"dropping-particle":"","family":"Ricalde-Cab","given":"L.","non-dropping-particle":"","parse-names":false,"suffix":""},{"dropping-particle":"","family":"Mekaoui","given":"Amina","non-dropping-particle":"El","parse-names":false,"suffix":""},{"dropping-particle":"","family":"San-Pedro","given":"L.","non-dropping-particle":"","parse-names":false,"suffix":""},{"dropping-particle":"","family":"Bassam","given":"A.","non-dropping-particle":"","parse-names":false,"suffix":""}],"container-title":"Solar Energy","id":"ITEM-1","issue":"June","issued":{"date-parts":[["2021"]]},"page":"58-75","title":"Experimental evaluation of an indirect type solar dryer for agricultural use in rural communities: Relative humidity comparative study under winter season in tropical climate with sensible heat storage material","type":"article-journal","volume":"224"},"uris":["http://www.mendeley.com/documents/?uuid=cfb1f6b1-8dd3-4be6-9cde-73f67877d10c"]}],"mendeley":{"formattedCitation":"[27]","plainTextFormattedCitation":"[27]","previouslyFormattedCitation":"[27]"},"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[27]</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Additionally, using thermal energy storage allows for improved control over external drying factors including moisture content, temperature, and drying air flow rate while providing total protection for the goods against dust, rain, wind, insects, and animals.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energy.2018.05.197","ISSN":"0360-5442","author":[{"dropping-particle":"","family":"Elhage","given":"Hisham","non-dropping-particle":"","parse-names":false,"suffix":""},{"dropping-particle":"","family":"Herez","given":"Amal","non-dropping-particle":"","parse-names":false,"suffix":""},{"dropping-particle":"","family":"Ramadan","given":"Mohamad","non-dropping-particle":"","parse-names":false,"suffix":""},{"dropping-particle":"","family":"Bazzi","given":"Hasan","non-dropping-particle":"","parse-names":false,"suffix":""},{"dropping-particle":"","family":"Khaled","given":"Mahmoud","non-dropping-particle":"","parse-names":false,"suffix":""}],"container-title":"Energy","id":"ITEM-1","issued":{"date-parts":[["2018"]]},"publisher":"Elsevier B.V.","title":"An investigation on solar drying : A review with economic and environmental assessment .","type":"article-journal"},"uris":["http://www.mendeley.com/documents/?uuid=5df2e5bc-752c-4d37-b11a-7f72e3c15fd8"]}],"mendeley":{"formattedCitation":"[28]","plainTextFormattedCitation":"[28]","previouslyFormattedCitation":"[28]"},"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[28]</w:t>
      </w:r>
      <w:r>
        <w:rPr>
          <w:rFonts w:ascii="Times New Roman" w:hAnsi="Times New Roman"/>
          <w:color w:val="000000" w:themeColor="text1"/>
        </w:rPr>
        <w:fldChar w:fldCharType="end"/>
      </w:r>
      <w:r>
        <w:rPr>
          <w:rFonts w:ascii="Times New Roman" w:hAnsi="Times New Roman"/>
          <w:color w:val="000000" w:themeColor="text1"/>
        </w:rPr>
        <w:t>.</w:t>
      </w:r>
      <w:r>
        <w:rPr>
          <w:rFonts w:ascii="Times New Roman" w:hAnsi="Times New Roman"/>
        </w:rPr>
        <w:t xml:space="preserve">This leads to an improvement in product quality. A significant portion of current research on solar drying involves experimental investigations and performance evaluations. </w:t>
      </w:r>
    </w:p>
    <w:p>
      <w:pPr>
        <w:pStyle w:val="BodytextIndented"/>
        <w:rPr>
          <w:rFonts w:ascii="Times New Roman" w:hAnsi="Times New Roman"/>
        </w:rPr>
      </w:pPr>
      <w:r>
        <w:rPr>
          <w:rFonts w:ascii="Times New Roman" w:hAnsi="Times New Roman"/>
        </w:rPr>
        <w:t xml:space="preserve">Indirect-type solar dryers (ITSDs) are preferred over open sun drying (OSD) and direct-type solar dryers due to their ability to provide the necessary temperature, better drying control, color preservation, and crop protection. They are particularly recommended for photosensitive fruits, vegetables, and agricultural products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10.1080/07373937.2020.1863422","author":[{"dropping-particle":"","family":"Chavan","given":"Anand","non-dropping-particle":"","parse-names":false,"suffix":""},{"dropping-particle":"","family":"Vitankar","given":"Vivek","non-dropping-particle":"","parse-names":false,"suffix":""},{"dropping-particle":"","family":"Shinde","given":"Nikhil","non-dropping-particle":"","parse-names":false,"suffix":""},{"dropping-particle":"","family":"Thorat","given":"Bhaskar","non-dropping-particle":"","parse-names":false,"suffix":""}],"container-title":"Drying Technology","id":"ITEM-1","issue":"0","issued":{"date-parts":[["2021"]]},"page":"1-13","publisher":"Taylor &amp; Francis","title":"CFD simulation of solar grain dryer","type":"article-journal","volume":"0"},"uris":["http://www.mendeley.com/documents/?uuid=3d04c79a-a100-4219-8ae5-2b4b774e05cf"]},{"id":"ITEM-2","itemData":{"DOI":"10.1080/07373937.2020.1753065","ISSN":"15322300","abstract":"Solar drying is one of the most beneficial and sustainable technologies benevolent to our society. In this paper, comprehensive review of various designs of natural convective and direct type (NCDT) of solar dryers has been brought forward for the simple reason of collating the desired and the most intriguing state of the art of practicing of solar drying technology for the benefit of one and all. Further, the comparison of performance of existing dryers was attempted based on parameters such as design simplicity, capital cost, compactness, portability, thermal performance, and other equally important parameters contributing to the dried product quality attributes. The dryers utilize convection and radiation as a major heat transfer mechanism. Solar dryer based on the conduction mechanism appears to be more efficient and cost-effective. In our opinion, inclusion of the conduction mechanism amongst the prevalent solar dryers will only lead to further consolidation of solar drying technology. The work done by the authors on their innovative solar conduction dryer is also highlighted and its performance compared with the rest of the reported designs of NCDT dryers.","author":[{"dropping-particle":"","family":"Chavan","given":"Anand","non-dropping-particle":"","parse-names":false,"suffix":""},{"dropping-particle":"","family":"Vitankar","given":"Vivek","non-dropping-particle":"","parse-names":false,"suffix":""},{"dropping-particle":"","family":"Mujumdar","given":"Arun","non-dropping-particle":"","parse-names":false,"suffix":""},{"dropping-particle":"","family":"Thorat","given":"Bhaskar","non-dropping-particle":"","parse-names":false,"suffix":""}],"container-title":"Drying Technology","id":"ITEM-2","issue":"13","issued":{"date-parts":[["2021"]]},"page":"1969-1990","publisher":"Taylor &amp; Francis","title":"Natural convection and direct type (NCDT) solar dryers: a review","type":"article-journal","volume":"39"},"uris":["http://www.mendeley.com/documents/?uuid=a1b981a1-421b-4844-a4bd-30a3a3b7b00a"]}],"mendeley":{"formattedCitation":"[29], [30]","plainTextFormattedCitation":"[29], [30]","previouslyFormattedCitation":"[29], [30]"},"properties":{"noteIndex":0},"schema":"https://github.com/citation-style-language/schema/raw/master/csl-citation.json"}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[29], [30]</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While there is some available literature on ITSDs, there is currently no specific study that comprehensively addresses their features, types, energy storage techniques, and performance. This review aims to fill this gap by thoroughly examining ITSD research and providing meaningful insights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10.3390/en11071749","author":[{"dropping-particle":"","family":"Mohamad","given":"Farihan","non-dropping-particle":"","parse-names":false,"suffix":""},{"dropping-particle":"","family":"Teh","given":"Jiashen","non-dropping-particle":"","parse-names":false,"suffix":""}],"container-title":"Energies","id":"ITEM-1","issued":{"date-parts":[["2018"]]},"title":"Impacts of Energy Storage System on Power System Reliability : A Systematic Review","type":"article-journal"},"uris":["http://www.mendeley.com/documents/?uuid=c4b996f6-40f1-42d2-b716-f87abf399624"]},{"id":"ITEM-2","itemData":{"author":[{"dropping-particle":"","family":"Selimefendigil","given":"Fatih","non-dropping-particle":"","parse-names":false,"suffix":""},{"dropping-particle":"","family":"Öztop","given":"Hakan Fehmi","non-dropping-particle":"","parse-names":false,"suffix":""}],"container-title":"Sustainability","id":"ITEM-2","issued":{"date-parts":[["2023"]]},"title":"Performance Analysis and Identification of an Indirect Photovoltaic Thermal Dryer with Aluminum Oxide Nano-Embedded Thermal Energy Storage Modification","type":"article-journal"},"uris":["http://www.mendeley.com/documents/?uuid=5336acd5-c90e-4d91-b2e4-b69fef9d81d0"]},{"id":"ITEM-3","itemData":{"DOI":"10.1016/j.apenergy.2019.114005","ISSN":"0306-2619","author":[{"dropping-particle":"","family":"Bhanudas","given":"Abhay","non-dropping-particle":"","parse-names":false,"suffix":""},{"dropping-particle":"","family":"Chandramohan","given":"V P","non-dropping-particle":"","parse-names":false,"suffix":""},{"dropping-particle":"","family":"Raju","given":"V R K","non-dropping-particle":"","parse-names":false,"suffix":""},{"dropping-particle":"","family":"Meda","given":"Venkatesh","non-dropping-particle":"","parse-names":false,"suffix":""}],"container-title":"Applied Energy","id":"ITEM-3","issue":"October 2019","issued":{"date-parts":[["2020"]]},"page":"114005","publisher":"Elsevier","title":"A review on indirect type solar dryers for agricultural crops – Dryer setup , its performance , energy storage and important highlights","type":"article-journal","volume":"258"},"uris":["http://www.mendeley.com/documents/?uuid=29e401bd-0985-48c3-9d1a-014481dbb90a"]}],"mendeley":{"formattedCitation":"[19], [31], [32]","plainTextFormattedCitation":"[19], [31], [32]","previouslyFormattedCitation":"[19], [31], [32]"},"properties":{"noteIndex":0},"schema":"https://github.com/citation-style-language/schema/raw/master/csl-citation.json"}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[19], [31], [32]</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It explores various ITSD designs, operating characteristics, and energy storage techniques. The review's primary objective is to explore the fundamental concepts of solar drying methods, focusing on indirect solar drying mechanisms. The review analyzes the usefulness of various thermal energy storage materials used in ITSDs, covers several types of ITSDs for drying various agricultural goods, and assesses various design and performance factors. Ultimately, it aims to determine the most suitable dryer under different operating conditions for various product categories.</w:t>
      </w:r>
    </w:p>
    <w:p>
      <w:pPr>
        <w:pStyle w:val="Section"/>
        <w:spacing w:before="0"/>
        <w:rPr>
          <w:rFonts w:ascii="Times New Roman" w:hAnsi="Times New Roman"/>
        </w:rPr>
      </w:pPr>
      <w:r>
        <w:rPr>
          <w:rFonts w:ascii="Times New Roman" w:hAnsi="Times New Roman"/>
        </w:rPr>
        <w:t xml:space="preserve">Advanced in solar dryer systems </w:t>
      </w:r>
    </w:p>
    <w:p>
      <w:pPr>
        <w:pStyle w:val="BodytextIndented"/>
        <w:rPr>
          <w:rFonts w:ascii="Times New Roman" w:hAnsi="Times New Roman"/>
        </w:rPr>
      </w:pPr>
      <w:r>
        <w:rPr>
          <w:rFonts w:ascii="Times New Roman" w:hAnsi="Times New Roman"/>
        </w:rPr>
        <w:t xml:space="preserve">In order to decrease post-harvest losses and boost product quality, many kinds of solar dryers have been created recently. Only a small number of these dryer varieties are, however, commonly used or offered for sale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{"citationItems":[{"id":"ITEM-1","itemData":{"DOI":"10.1016/j.jenvman.2020.110730","ISSN":"10958630","PMID":"32510451","abstract":"Solar drying is one of the most efficient and cost-effective, renewable, and sustainable technologies to conserve agricultural products in Asian and sub-Saharan African (SSA) countries. This review paper presents the different types of solar dryers that are widely used in Africa and Asia. In addition, the pre-eminent effects of their use on product quality, as well as their economic, environmental, and social impacts, are highlighted. Since financial, external, and structural factors play a key role in the adoption and scaling of solar dryers, this paper also discusses the impact of these factors on the effectiveness of solar drying technologies in selected Asian and SSA countries.","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Management","id":"ITEM-1","issued":{"date-parts":[["2020"]]},"title":"Review of solar dryers for agricultural products in Asia and Africa: An innovation landscape approach","type":"article-journal","volume":"268"},"uris":["http://www.mendeley.com/documents/?uuid=de7bf786-43b4-415e-bac9-3489f315bd3a"]}],"mendeley":{"formattedCitation":"[33]","plainTextFormattedCitation":"[33]","previouslyFormattedCitation":"[33]"},"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[33]</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The size, system design, and solar energy consumption mode of solar dryers for agricultural and marine products can all be categorized. The sun dryers shown in Figure 1 are passive, active, and hybrid, with natural or forced air circulation, as well as direct or indirect heat transfer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{"citationItems":[{"id":"ITEM-1","itemData":{"DOI":"10.3390/su13137025","ISSN":"20711050","abstract":"The food industry is responsible for supplying the food demand of the ever‐increasing global population. The food chain is one of the major contributors to greenhouse gas (GHG) emissions, and global food waste accounts for one‐third of produced food. A solution to this problem is preserving crops, vegetables, and fruits with the help of an ancient method of sun drying. For drying agricultural and marine products, several types of dryers are also being developed. However, they require a large amount of energy supplied conventionally from pollutant energy sources. The environmental concerns and depletion risks of fossil fuels persuade researchers and developers to seek alternative solutions. To perform drying applications, sustainable solar power may be effective because it is highly accessible in most regions of the world. Greenhouse dryers (GHDs) are simple facilities that can provide large capacities for drying agricultural products. This study reviews the integration of GHDs with different solar technologies, including photovoltaic (PV), photovoltaic‐thermal (PVT), and solar thermal collectors. Additionally, the integration of solar‐assisted greenhouse dryers (SGHDs) with heat pumps and thermal energy storage (TES) units, as well as their hybrid configuration considering integration with other renewable energy sources, is investigated to improve their thermal performance. In this regard, this review presents and discusses the most recent advances in this field. Additionally, the economic analysis of SGHDs is presented as a key factor to make these sustainable facilities commercially available.","author":[{"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Sagade","given":"Atul A.","non-dropping-particle":"","parse-names":false,"suffix":""},{"dropping-particle":"","family":"Kant","given":"Karunesh","non-dropping-particle":"","parse-names":false,"suffix":""},{"dropping-particle":"","family":"Sathyamurthy","given":"Ravishankar","non-dropping-particle":"","parse-names":false,"suffix":""}],"container-title":"Sustainability (Switzerland)","id":"ITEM-1","issue":"13","issued":{"date-parts":[["2021"]]},"page":"1-32","title":"Recent advancements in technical design and thermal performance enhancement of solar greenhouse dryers","type":"article-journal","volume":"13"},"uris":["http://www.mendeley.com/documents/?uuid=64d4ce3b-a221-4f45-b6e2-b308329ec56f"]}],"mendeley":{"formattedCitation":"[7]","plainTextFormattedCitation":"[7]","previouslyFormattedCitation":"[7]"},"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[7]</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Overviews of the benefits and drawbacks of each type of dryer are given in Table 1.</w:t>
      </w:r>
    </w:p>
    <w:p>
      <w:pPr>
        <w:pStyle w:val="BodytextIndented"/>
        <w:rPr>
          <w:rFonts w:ascii="Times New Roman" w:hAnsi="Times New Roman"/>
        </w:rPr>
      </w:pPr>
      <w:r>
        <w:rPr>
          <w:rFonts w:ascii="Times New Roman" w:hAnsi="Times New Roman"/>
        </w:rPr>
        <w:t xml:space="preserve">Open sun drying, which involves exposing products directly to sunlight, leads to significant losses due to factors such as birds, rodents, insects, microorganisms, and unpredictable weather conditions like storms or rain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{"citationItems":[{"id":"ITEM-1","itemData":{"DOI":"10.3390/su13137025","ISSN":"20711050","abstract":"The food industry is responsible for supplying the food demand of the ever‐increasing global population. The food chain is one of the major contributors to greenhouse gas (GHG) emissions, and global food waste accounts for one‐third of produced food. A solution to this problem is preserving crops, vegetables, and fruits with the help of an ancient method of sun drying. For drying agricultural and marine products, several types of dryers are also being developed. However, they require a large amount of energy supplied conventionally from pollutant energy sources. The environmental concerns and depletion risks of fossil fuels persuade researchers and developers to seek alternative solutions. To perform drying applications, sustainable solar power may be effective because it is highly accessible in most regions of the world. Greenhouse dryers (GHDs) are simple facilities that can provide large capacities for drying agricultural products. This study reviews the integration of GHDs with different solar technologies, including photovoltaic (PV), photovoltaic‐thermal (PVT), and solar thermal collectors. Additionally, the integration of solar‐assisted greenhouse dryers (SGHDs) with heat pumps and thermal energy storage (TES) units, as well as their hybrid configuration considering integration with other renewable energy sources, is investigated to improve their thermal performance. In this regard, this review presents and discusses the most recent advances in this field. Additionally, the economic analysis of SGHDs is presented as a key factor to make these sustainable facilities commercially available.","author":[{"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Sagade","given":"Atul A.","non-dropping-particle":"","parse-names":false,"suffix":""},{"dropping-particle":"","family":"Kant","given":"Karunesh","non-dropping-particle":"","parse-names":false,"suffix":""},{"dropping-particle":"","family":"Sathyamurthy","given":"Ravishankar","non-dropping-particle":"","parse-names":false,"suffix":""}],"container-title":"Sustainability (Switzerland)","id":"ITEM-1","issue":"13","issued":{"date-parts":[["2021"]]},"page":"1-32","title":"Recent advancements in technical design and thermal performance enhancement of solar greenhouse dryers","type":"article-journal","volume":"13"},"uris":["http://www.mendeley.com/documents/?uuid=64d4ce3b-a221-4f45-b6e2-b308329ec56f"]},{"id":"ITEM-2","itemData":{"DOI":"10.1016/j.solener.2016.04.033","ISSN":"0038-092X","author":[{"dropping-particle":"","family":"Tiwari","given":"Sumit","non-dropping-particle":"","parse-names":false,"suffix":""},{"dropping-particle":"","family":"Tiwari","given":"G N","non-dropping-particle":"","parse-names":false,"suffix":""},{"dropping-particle":"","family":"Al-helal","given":"I M","non-dropping-particle":"","parse-names":false,"suffix":""}],"container-title":"SOLAR ENERGY","id":"ITEM-2","issued":{"date-parts":[["2016"]]},"page":"421-428","publisher":"Elsevier Ltd","title":"Performance analysis of photovoltaic – thermal ( PVT ) mixed mode greenhouse solar dryer","type":"article-journal","volume":"133"},"uris":["http://www.mendeley.com/documents/?uuid=5898fdcb-5328-4040-ba95-a3302ea56e3c"]}],"mendeley":{"formattedCitation":"[7], [34]","plainTextFormattedCitation":"[7], [34]","previouslyFormattedCitation":"[7], [34]"},"properties":{"noteIndex":0},"schema":"https://github.com/citation-style-language/schema/raw/master/csl-citation.json"}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[7], [34]</w:t>
      </w:r>
      <w:r>
        <w:rPr>
          <w:rFonts w:ascii="Times New Roman" w:hAnsi="Times New Roman"/>
          <w:color w:val="000000" w:themeColor="text1"/>
        </w:rPr>
        <w:fldChar w:fldCharType="end"/>
      </w:r>
      <w:r>
        <w:rPr>
          <w:rFonts w:ascii="Times New Roman" w:hAnsi="Times New Roman"/>
          <w:color w:val="000000" w:themeColor="text1"/>
        </w:rPr>
        <w:t>. Furthermore, it causes color fading from UV radiation, uneven drying, impurities from outside contaminants such as dirt, dust, insects, and bacteria, and uneven drying</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uthor":[{"dropping-particle":"","family":"Gorjian","given":"Shiva","non-dropping-particle":"","parse-names":false,"suffix":""},{"dropping-particle":"","family":"Hosseingholilou","given":"Behnam","non-dropping-particle":"","parse-names":false,"suffix":""},{"dropping-particle":"","family":"Jathar","given":"Laxmikant D","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container-title":"sustainability","id":"ITEM-1","issued":{"date-parts":[["2021"]]},"title":"Recent Advancements in Technical Design and Thermal Performance Enhancement of Solar Greenhouse Dryers","type":"article-journal"},"uris":["http://www.mendeley.com/documents/?uuid=b98fdbe8-691d-4f3b-8fde-2335f528fc9d"]},{"id":"ITEM-2","itemData":{"ISBN":"9783030694104","author":[{"dropping-particle":"","family":"Joseph","given":"Edith","non-dropping-particle":"","parse-names":false,"suffix":""}],"container-title":"book","id":"ITEM-2","issued":{"date-parts":[["2021"]]},"title":"Microorganisms in the Deterioration and Preservation of Cultural Heritage","type":"article-journal"},"uris":["http://www.mendeley.com/documents/?uuid=20c94227-d3e4-4849-ba2a-0c4ddea5f72c"]},{"id":"ITEM-3","itemData":{"DOI":"10.1016/j.jenvman.2020.110730","ISSN":"0301-4797","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Management","id":"ITEM-3","issued":{"date-parts":[["2020"]]},"page":"110730","publisher":"Elsevier Ltd","title":"Review of solar dryers for agricultural products in Asia and Africa : An innovation landscape approach","type":"article-journal","volume":"268"},"uris":["http://www.mendeley.com/documents/?uuid=273bb5ac-56ad-4320-b7c8-10a897b92aaf"]}],"mendeley":{"formattedCitation":"[18], [35], [36]","plainTextFormattedCitation":"[18], [35], [36]","previouslyFormattedCitation":"[18], [35], [36]"},"properties":{"noteIndex":0},"schema":"https://github.com/citation-style-language/schema/raw/master/csl-citation.json"}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[18], [35], [36]</w:t>
      </w:r>
      <w:r>
        <w:rPr>
          <w:rFonts w:ascii="Times New Roman" w:hAnsi="Times New Roman"/>
          <w:color w:val="000000" w:themeColor="text1"/>
        </w:rPr>
        <w:fldChar w:fldCharType="end"/>
      </w:r>
      <w:r>
        <w:rPr>
          <w:rFonts w:ascii="Times New Roman" w:hAnsi="Times New Roman"/>
          <w:color w:val="000000" w:themeColor="text1"/>
        </w:rPr>
        <w:t xml:space="preserve">.. Open sun drying is a long procedure that can lead to significant losses, and the dried goods frequently fall short of quality standards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{"citationItems":[{"id":"ITEM-1","itemData":{"DOI":"10.1016/j.jenvman.2020.110730","ISSN":"10958630","PMID":"32510451","abstract":"Solar drying is one of the most efficient and cost-effective, renewable, and sustainable technologies to conserve agricultural products in Asian and sub-Saharan African (SSA) countries. This review paper presents the different types of solar dryers that are widely used in Africa and Asia. In addition, the pre-eminent effects of their use on product quality, as well as their economic, environmental, and social impacts, are highlighted. Since financial, external, and structural factors play a key role in the adoption and scaling of solar dryers, this paper also discusses the impact of these factors on the effectiveness of solar drying technologies in selected Asian and SSA countries.","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Management","id":"ITEM-1","issued":{"date-parts":[["2020"]]},"page":"110730","publisher":"Elsevier Ltd","title":"Review of solar dryers for agricultural products in Asia and Africa: An innovation landscape approach","type":"article-journal","volume":"268"},"uris":["http://www.mendeley.com/documents/?uuid=613bf378-40e4-466c-ae17-4b31ef3c0eb1"]}],"mendeley":{"formattedCitation":"[37]","plainTextFormattedCitation":"[37]","previouslyFormattedCitation":"[37]"},"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[37]</w:t>
      </w:r>
      <w:r>
        <w:rPr>
          <w:rFonts w:ascii="Times New Roman" w:hAnsi="Times New Roman"/>
          <w:color w:val="000000" w:themeColor="text1"/>
        </w:rPr>
        <w:fldChar w:fldCharType="end"/>
      </w:r>
      <w:r>
        <w:rPr>
          <w:rFonts w:ascii="Times New Roman" w:hAnsi="Times New Roman"/>
          <w:color w:val="000000" w:themeColor="text1"/>
        </w:rPr>
        <w:t>.</w:t>
      </w:r>
    </w:p>
    <w:p>
      <w:pPr>
        <w:pStyle w:val="BodytextIndented"/>
        <w:rPr>
          <w:rFonts w:ascii="Times New Roman" w:hAnsi="Times New Roman"/>
        </w:rPr>
      </w:pPr>
      <w:r>
        <w:rPr>
          <w:rFonts w:ascii="Times New Roman" w:hAnsi="Times New Roman"/>
        </w:rPr>
        <w:t xml:space="preserve">Passive solar dryers have a simple construc1tion and rely on natural air circulation driven by the buoyancy effect. Air that has been heated by the solar is forced through the drying chamber by air pressure, buoyancy forces, or a combination of both. Moist air is evacuated through a chimney or an exit at the top of the dryer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{"citationItems":[{"id":"ITEM-1","itemData":{"DOI":"10.2478/ata-2021-0027","author":[{"dropping-particle":"","family":"Gebremicheal","given":"Gedion Habtay","non-dropping-particle":"","parse-names":false,"suffix":""},{"dropping-particle":"","family":"Buzas","given":"Janos","non-dropping-particle":"","parse-names":false,"suffix":""},{"dropping-particle":"","family":"Farkas","given":"István","non-dropping-particle":"","parse-names":false,"suffix":""},{"dropping-particle":"","family":"Agriculturae","given":"Acta Technologica","non-dropping-particle":"","parse-names":false,"suffix":""},{"dropping-particle":"","family":"Gebremicheal","given":"Gedion Habtay","non-dropping-particle":"","parse-names":false,"suffix":""},{"dropping-particle":"","family":"Buzas","given":"Janos","non-dropping-particle":"","parse-names":false,"suffix":""},{"dropping-particle":"","family":"Farkas","given":"István","non-dropping-particle":"","parse-names":false,"suffix":""}],"container-title":"Acta Technologica Agriculturae","id":"ITEM-1","issued":{"date-parts":[["2021"]]},"page":"159-165","title":"PERFORMANCE EVALUATION OF SOLAR AIR COLLECTOR BY CHIMNEY EFFECT FOR DRYING APPLICATIONS","type":"article-journal"},"uris":["http://www.mendeley.com/documents/?uuid=78adf322-0dc3-4052-a7de-7cf40a36c509"]},{"id":"ITEM-2","itemData":{"author":[{"dropping-particle":"","family":"Ahmad","given":"Asim","non-dropping-particle":"","parse-names":false,"suffix":""},{"dropping-particle":"","family":"Prakash","given":"Om","non-dropping-particle":"","parse-names":false,"suffix":""},{"dropping-particle":"","family":"Kumar","given":"Anil","non-dropping-particle":"","parse-names":false,"suffix":""},{"dropping-particle":"","family":"Chatterjee","given":"Rajeshwari","non-dropping-particle":"","parse-names":false,"suffix":""},{"dropping-particle":"","family":"Sharma","given":"Shubham","non-dropping-particle":"","parse-names":false,"suffix":""},{"dropping-particle":"","family":"Kumar","given":"Vineet","non-dropping-particle":"","parse-names":false,"suffix":""},{"dropping-particle":"","family":"Kulshreshtha","given":"Kushagra","non-dropping-particle":"","parse-names":false,"suffix":""},{"dropping-particle":"","family":"Li","given":"Changhe","non-dropping-particle":"","parse-names":false,"suffix":""},{"dropping-particle":"","family":"Mohamed","given":"Elsayed","non-dropping-particle":"","parse-names":false,"suffix":""},{"dropping-particle":"","family":"Eldin","given":"Tag","non-dropping-particle":"","parse-names":false,"suffix":""}],"container-title":"Energies","id":"ITEM-2","issued":{"date-parts":[["2022"]]},"page":"1-42","title":"A Comprehensive State-of-the-Art Review on the Recent Developments in Greenhouse Drying","type":"article-journal"},"uris":["http://www.mendeley.com/documents/?uuid=bd144453-b335-4d8b-ae38-ff06de9ac3fa"]}],"mendeley":{"formattedCitation":"[38], [39]","plainTextFormattedCitation":"[38], [39]","previouslyFormattedCitation":"[38], [39]"},"properties":{"noteIndex":0},"schema":"https://github.com/citation-style-language/schema/raw/master/csl-citation.json"}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[38], [39]</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These dryers can be used to preserve fish, vegetables, and fruits at home by drying modest quantities of agricultural items at temperatures between 40°C and 50°C. Due to the fact that the goods being dried are not exposed to sun radiation directly, indirect passive solar dryers with forced convection have a drying chamber and a solar air collecting system, which solve the issue of cracking and safeguard vitamins and color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solener.2021.04.056","ISSN":"0038-092X","author":[{"dropping-particle":"","family":"Kamarulzaman","given":"Azwin","non-dropping-particle":"","parse-names":false,"suffix":""},{"dropping-particle":"","family":"Hasanuzzaman","given":"M","non-dropping-particle":"","parse-names":false,"suffix":""},{"dropping-particle":"","family":"Rahim","given":"N A","non-dropping-particle":"","parse-names":false,"suffix":""}],"container-title":"Solar Energy","id":"ITEM-1","issue":"May","issued":{"date-parts":[["2021"]]},"page":"559-582","publisher":"Elsevier Ltd","title":"Global advancement of solar drying technologies and its future prospects : A review","type":"article-journal","volume":"221"},"uris":["http://www.mendeley.com/documents/?uuid=ed22be64-a5f8-4324-a719-95854cb274d3"]}],"mendeley":{"formattedCitation":"[40]","plainTextFormattedCitation":"[40]","previouslyFormattedCitation":"[40]"},"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[40]</w:t>
      </w:r>
      <w:r>
        <w:rPr>
          <w:rFonts w:ascii="Times New Roman" w:hAnsi="Times New Roman"/>
          <w:color w:val="000000" w:themeColor="text1"/>
        </w:rPr>
        <w:fldChar w:fldCharType="end"/>
      </w:r>
      <w:r>
        <w:rPr>
          <w:rFonts w:ascii="Times New Roman" w:hAnsi="Times New Roman"/>
          <w:color w:val="000000" w:themeColor="text1"/>
        </w:rPr>
        <w:t xml:space="preserve">. </w:t>
      </w:r>
    </w:p>
    <w:p>
      <w:pPr>
        <w:pStyle w:val="BodytextIndented"/>
        <w:rPr>
          <w:rFonts w:ascii="Times New Roman" w:hAnsi="Times New Roman"/>
        </w:rPr>
      </w:pPr>
      <w:r>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79284</wp:posOffset>
                </wp:positionH>
                <wp:positionV relativeFrom="paragraph">
                  <wp:posOffset>121928</wp:posOffset>
                </wp:positionV>
                <wp:extent cx="5539105" cy="4106545"/>
                <wp:effectExtent l="0" t="0" r="23495" b="27305"/>
                <wp:wrapNone/>
                <wp:docPr id="69" name="Group 69"/>
                <wp:cNvGraphicFramePr/>
                <a:graphic xmlns:a="http://schemas.openxmlformats.org/drawingml/2006/main">
                  <a:graphicData uri="http://schemas.microsoft.com/office/word/2010/wordprocessingGroup">
                    <wpg:wgp>
                      <wpg:cNvGrpSpPr/>
                      <wpg:grpSpPr>
                        <a:xfrm>
                          <a:off x="0" y="0"/>
                          <a:ext cx="5539105" cy="4106545"/>
                          <a:chOff x="-1" y="-63755"/>
                          <a:chExt cx="6488319" cy="5512556"/>
                        </a:xfrm>
                      </wpg:grpSpPr>
                      <wpg:grpSp>
                        <wpg:cNvPr id="70" name="Group 70"/>
                        <wpg:cNvGrpSpPr/>
                        <wpg:grpSpPr>
                          <a:xfrm>
                            <a:off x="-1" y="1472540"/>
                            <a:ext cx="4081685" cy="3976261"/>
                            <a:chOff x="0" y="1472540"/>
                            <a:chExt cx="4336272" cy="3029605"/>
                          </a:xfrm>
                        </wpg:grpSpPr>
                        <wps:wsp>
                          <wps:cNvPr id="95" name="Rounded Rectangle 95"/>
                          <wps:cNvSpPr/>
                          <wps:spPr>
                            <a:xfrm>
                              <a:off x="1253772" y="1472540"/>
                              <a:ext cx="1431087" cy="357809"/>
                            </a:xfrm>
                            <a:prstGeom prst="roundRect">
                              <a:avLst/>
                            </a:prstGeom>
                            <a:solidFill>
                              <a:sysClr val="window" lastClr="FFFFFF"/>
                            </a:solidFill>
                            <a:ln w="25400" cap="flat" cmpd="sng" algn="ctr">
                              <a:solidFill>
                                <a:sysClr val="windowText" lastClr="000000"/>
                              </a:solidFill>
                              <a:prstDash val="solid"/>
                            </a:ln>
                            <a:effectLst/>
                          </wps:spPr>
                          <wps:txbx>
                            <w:txbxContent>
                              <w:p>
                                <w:pPr>
                                  <w:jc w:val="center"/>
                                </w:pPr>
                                <w:r>
                                  <w:t>Drying modes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1658179" y="2873234"/>
                              <a:ext cx="1130157" cy="476046"/>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pPr>
                                  <w:jc w:val="center"/>
                                </w:pPr>
                                <w:r>
                                  <w:t>Hybrid dryers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2635665" y="2261476"/>
                              <a:ext cx="1700607" cy="547454"/>
                            </a:xfrm>
                            <a:prstGeom prst="roundRect">
                              <a:avLst>
                                <a:gd name="adj" fmla="val 2571"/>
                              </a:avLst>
                            </a:prstGeom>
                            <a:solidFill>
                              <a:srgbClr val="4F81BD"/>
                            </a:solidFill>
                            <a:ln w="25400" cap="flat" cmpd="sng" algn="ctr">
                              <a:solidFill>
                                <a:srgbClr val="4F81BD">
                                  <a:shade val="50000"/>
                                </a:srgbClr>
                              </a:solidFill>
                              <a:prstDash val="solid"/>
                            </a:ln>
                            <a:effectLst/>
                          </wps:spPr>
                          <wps:txbx>
                            <w:txbxContent>
                              <w:p>
                                <w:pPr>
                                  <w:jc w:val="center"/>
                                </w:pPr>
                                <w:r>
                                  <w:t xml:space="preserve">Forced convection </w:t>
                                </w:r>
                              </w:p>
                              <w:p>
                                <w:pPr>
                                  <w:jc w:val="center"/>
                                </w:pPr>
                                <w:r>
                                  <w:t xml:space="preserve">(Active dryer)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0" y="2261499"/>
                              <a:ext cx="1741014" cy="590453"/>
                            </a:xfrm>
                            <a:prstGeom prst="roundRect">
                              <a:avLst/>
                            </a:prstGeom>
                            <a:solidFill>
                              <a:srgbClr val="4F81BD"/>
                            </a:solidFill>
                            <a:ln w="25400" cap="flat" cmpd="sng" algn="ctr">
                              <a:solidFill>
                                <a:srgbClr val="4F81BD">
                                  <a:shade val="50000"/>
                                </a:srgbClr>
                              </a:solidFill>
                              <a:prstDash val="solid"/>
                            </a:ln>
                            <a:effectLst/>
                          </wps:spPr>
                          <wps:txbx>
                            <w:txbxContent>
                              <w:p>
                                <w:r>
                                  <w:t xml:space="preserve">Natural convection </w:t>
                                </w:r>
                              </w:p>
                              <w:p>
                                <w:r>
                                  <w:t>(Passive dryer)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Straight Arrow Connector 99"/>
                          <wps:cNvCnPr/>
                          <wps:spPr>
                            <a:xfrm>
                              <a:off x="591226" y="1949541"/>
                              <a:ext cx="0" cy="29828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0" name="Straight Arrow Connector 100"/>
                          <wps:cNvCnPr/>
                          <wps:spPr>
                            <a:xfrm>
                              <a:off x="3427112" y="1957132"/>
                              <a:ext cx="0" cy="29072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1" name="Rectangle 101"/>
                          <wps:cNvSpPr/>
                          <wps:spPr>
                            <a:xfrm>
                              <a:off x="1507605" y="3646444"/>
                              <a:ext cx="1545222" cy="855701"/>
                            </a:xfrm>
                            <a:prstGeom prst="rect">
                              <a:avLst/>
                            </a:prstGeom>
                            <a:solidFill>
                              <a:sysClr val="window" lastClr="FFFFFF"/>
                            </a:solidFill>
                            <a:ln w="28575" cap="flat" cmpd="sng" algn="ctr">
                              <a:solidFill>
                                <a:sysClr val="windowText" lastClr="000000"/>
                              </a:solidFill>
                              <a:prstDash val="solid"/>
                            </a:ln>
                            <a:effectLst/>
                          </wps:spPr>
                          <wps:txbx>
                            <w:txbxContent>
                              <w:p>
                                <w:pPr>
                                  <w:jc w:val="center"/>
                                  <w:rPr>
                                    <w:szCs w:val="22"/>
                                  </w:rPr>
                                </w:pPr>
                                <w:r>
                                  <w:rPr>
                                    <w:szCs w:val="22"/>
                                  </w:rPr>
                                  <w:t>Direct dryers</w:t>
                                </w:r>
                              </w:p>
                              <w:p>
                                <w:pPr>
                                  <w:jc w:val="center"/>
                                  <w:rPr>
                                    <w:b/>
                                    <w:color w:val="0070C0"/>
                                    <w:szCs w:val="22"/>
                                  </w:rPr>
                                </w:pPr>
                                <w:r>
                                  <w:rPr>
                                    <w:b/>
                                    <w:color w:val="0070C0"/>
                                    <w:szCs w:val="22"/>
                                  </w:rPr>
                                  <w:t>Indirect dryers</w:t>
                                </w:r>
                              </w:p>
                              <w:p>
                                <w:pPr>
                                  <w:jc w:val="center"/>
                                  <w:rPr>
                                    <w:szCs w:val="22"/>
                                  </w:rPr>
                                </w:pPr>
                                <w:r>
                                  <w:rPr>
                                    <w:szCs w:val="22"/>
                                  </w:rPr>
                                  <w:t>Mixed-mode dryers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1" name="Straight Arrow Connector 71"/>
                        <wps:cNvCnPr/>
                        <wps:spPr>
                          <a:xfrm>
                            <a:off x="558141" y="4857008"/>
                            <a:ext cx="8839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72" name="Straight Arrow Connector 72"/>
                        <wps:cNvCnPr/>
                        <wps:spPr>
                          <a:xfrm flipH="1">
                            <a:off x="2873830" y="4857563"/>
                            <a:ext cx="486410" cy="57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cNvPr id="73" name="Group 73"/>
                        <wpg:cNvGrpSpPr/>
                        <wpg:grpSpPr>
                          <a:xfrm>
                            <a:off x="558141" y="-63755"/>
                            <a:ext cx="5930177" cy="4920763"/>
                            <a:chOff x="558141" y="-63755"/>
                            <a:chExt cx="5930177" cy="4920763"/>
                          </a:xfrm>
                        </wpg:grpSpPr>
                        <wps:wsp>
                          <wps:cNvPr id="74" name="Straight Connector 74"/>
                          <wps:cNvCnPr/>
                          <wps:spPr>
                            <a:xfrm flipV="1">
                              <a:off x="1828801" y="1947554"/>
                              <a:ext cx="0" cy="1689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5" name="Straight Connector 75"/>
                          <wps:cNvCnPr/>
                          <wps:spPr>
                            <a:xfrm>
                              <a:off x="558141" y="2113808"/>
                              <a:ext cx="266931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6" name="Straight Connector 76"/>
                          <wps:cNvCnPr/>
                          <wps:spPr>
                            <a:xfrm>
                              <a:off x="558141" y="3282975"/>
                              <a:ext cx="0" cy="157403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 name="Straight Connector 77"/>
                          <wps:cNvCnPr/>
                          <wps:spPr>
                            <a:xfrm>
                              <a:off x="3376036" y="3182147"/>
                              <a:ext cx="0" cy="167480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 name="Straight Arrow Connector 78"/>
                          <wps:cNvCnPr/>
                          <wps:spPr>
                            <a:xfrm>
                              <a:off x="2089714" y="2895466"/>
                              <a:ext cx="0" cy="4139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9" name="Straight Arrow Connector 79"/>
                          <wps:cNvCnPr/>
                          <wps:spPr>
                            <a:xfrm>
                              <a:off x="5153892" y="522515"/>
                              <a:ext cx="0" cy="2482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0" name="Rectangle 80"/>
                          <wps:cNvSpPr/>
                          <wps:spPr>
                            <a:xfrm>
                              <a:off x="1638796" y="736271"/>
                              <a:ext cx="1510665" cy="337820"/>
                            </a:xfrm>
                            <a:prstGeom prst="rect">
                              <a:avLst/>
                            </a:prstGeom>
                            <a:solidFill>
                              <a:srgbClr val="4F81BD"/>
                            </a:solidFill>
                            <a:ln w="25400" cap="flat" cmpd="sng" algn="ctr">
                              <a:solidFill>
                                <a:srgbClr val="4F81BD">
                                  <a:shade val="50000"/>
                                </a:srgbClr>
                              </a:solidFill>
                              <a:prstDash val="solid"/>
                            </a:ln>
                            <a:effectLst/>
                          </wps:spPr>
                          <wps:txbx>
                            <w:txbxContent>
                              <w:p>
                                <w:pPr>
                                  <w:spacing w:line="360" w:lineRule="auto"/>
                                  <w:jc w:val="center"/>
                                  <w:rPr>
                                    <w:rFonts w:eastAsia="Calibri"/>
                                    <w:sz w:val="24"/>
                                    <w:szCs w:val="24"/>
                                  </w:rPr>
                                </w:pPr>
                                <w:r>
                                  <w:rPr>
                                    <w:rFonts w:eastAsia="Calibri"/>
                                    <w:szCs w:val="24"/>
                                  </w:rPr>
                                  <w:t xml:space="preserve">Solar drying </w:t>
                                </w:r>
                                <w:r>
                                  <w:rPr>
                                    <w:rFonts w:eastAsia="Calibri"/>
                                    <w:sz w:val="24"/>
                                    <w:szCs w:val="24"/>
                                  </w:rPr>
                                  <w:t>methods</w:t>
                                </w:r>
                              </w:p>
                              <w:p>
                                <w:pPr>
                                  <w:jc w:val="center"/>
                                  <w:rPr>
                                    <w:rFonts w:eastAsia="SimSun"/>
                                    <w:sz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ounded Rectangle 81"/>
                          <wps:cNvSpPr/>
                          <wps:spPr>
                            <a:xfrm>
                              <a:off x="4512624" y="771897"/>
                              <a:ext cx="1480185" cy="407764"/>
                            </a:xfrm>
                            <a:prstGeom prst="roundRect">
                              <a:avLst/>
                            </a:prstGeom>
                            <a:solidFill>
                              <a:sysClr val="window" lastClr="FFFFFF"/>
                            </a:solidFill>
                            <a:ln w="25400" cap="flat" cmpd="sng" algn="ctr">
                              <a:solidFill>
                                <a:sysClr val="windowText" lastClr="000000"/>
                              </a:solidFill>
                              <a:prstDash val="solid"/>
                            </a:ln>
                            <a:effectLst/>
                          </wps:spPr>
                          <wps:txbx>
                            <w:txbxContent>
                              <w:p>
                                <w:pPr>
                                  <w:jc w:val="center"/>
                                </w:pPr>
                                <w:r>
                                  <w:t xml:space="preserve">Open sun drying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ounded Rectangle 82"/>
                          <wps:cNvSpPr/>
                          <wps:spPr>
                            <a:xfrm>
                              <a:off x="2470069" y="-63755"/>
                              <a:ext cx="1864424" cy="431893"/>
                            </a:xfrm>
                            <a:prstGeom prst="roundRect">
                              <a:avLst/>
                            </a:prstGeom>
                            <a:solidFill>
                              <a:sysClr val="window" lastClr="FFFFFF"/>
                            </a:solidFill>
                            <a:ln w="25400" cap="flat" cmpd="sng" algn="ctr">
                              <a:solidFill>
                                <a:sysClr val="windowText" lastClr="000000"/>
                              </a:solidFill>
                              <a:prstDash val="solid"/>
                            </a:ln>
                            <a:effectLst/>
                          </wps:spPr>
                          <wps:txbx>
                            <w:txbxContent>
                              <w:p>
                                <w:pPr>
                                  <w:jc w:val="center"/>
                                </w:pPr>
                                <w:r>
                                  <w:t xml:space="preserve">Solar drying methods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Connector 83"/>
                          <wps:cNvCnPr>
                            <a:stCxn id="98" idx="3"/>
                            <a:endCxn id="97" idx="1"/>
                          </wps:cNvCnPr>
                          <wps:spPr>
                            <a:xfrm flipV="1">
                              <a:off x="1638796" y="2867253"/>
                              <a:ext cx="842125" cy="28247"/>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84" name="Straight Connector 84"/>
                          <wps:cNvCnPr/>
                          <wps:spPr>
                            <a:xfrm>
                              <a:off x="1638796" y="1270660"/>
                              <a:ext cx="269303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85" name="Straight Connector 85"/>
                          <wps:cNvCnPr/>
                          <wps:spPr>
                            <a:xfrm flipH="1">
                              <a:off x="2481944" y="1068780"/>
                              <a:ext cx="0" cy="2082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86" name="Straight Arrow Connector 86"/>
                          <wps:cNvCnPr/>
                          <wps:spPr>
                            <a:xfrm>
                              <a:off x="1650671" y="1282536"/>
                              <a:ext cx="0" cy="19878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7" name="Rounded Rectangle 87"/>
                          <wps:cNvSpPr/>
                          <wps:spPr>
                            <a:xfrm>
                              <a:off x="3693227" y="1472541"/>
                              <a:ext cx="1480185" cy="424476"/>
                            </a:xfrm>
                            <a:prstGeom prst="roundRect">
                              <a:avLst/>
                            </a:prstGeom>
                            <a:solidFill>
                              <a:sysClr val="window" lastClr="FFFFFF"/>
                            </a:solidFill>
                            <a:ln w="25400" cap="flat" cmpd="sng" algn="ctr">
                              <a:solidFill>
                                <a:sysClr val="windowText" lastClr="000000"/>
                              </a:solidFill>
                              <a:prstDash val="solid"/>
                            </a:ln>
                            <a:effectLst/>
                          </wps:spPr>
                          <wps:txbx>
                            <w:txbxContent>
                              <w:p>
                                <w:pPr>
                                  <w:jc w:val="center"/>
                                </w:pPr>
                                <w:r>
                                  <w:t>Drying designs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4334494" y="1282536"/>
                              <a:ext cx="0" cy="1987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9" name="Straight Arrow Connector 89"/>
                          <wps:cNvCnPr/>
                          <wps:spPr>
                            <a:xfrm flipH="1">
                              <a:off x="2541320" y="522515"/>
                              <a:ext cx="0" cy="2482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90" name="Straight Connector 90"/>
                          <wps:cNvCnPr/>
                          <wps:spPr>
                            <a:xfrm>
                              <a:off x="2529445" y="510639"/>
                              <a:ext cx="26435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1" name="Straight Connector 91"/>
                          <wps:cNvCnPr/>
                          <wps:spPr>
                            <a:xfrm>
                              <a:off x="3360718" y="368136"/>
                              <a:ext cx="0" cy="1479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2" name="Rounded Rectangle 92"/>
                          <wps:cNvSpPr/>
                          <wps:spPr>
                            <a:xfrm>
                              <a:off x="4560126" y="2113807"/>
                              <a:ext cx="1928192" cy="2373660"/>
                            </a:xfrm>
                            <a:prstGeom prst="roundRect">
                              <a:avLst/>
                            </a:prstGeom>
                            <a:solidFill>
                              <a:sysClr val="window" lastClr="FFFFFF"/>
                            </a:solidFill>
                            <a:ln w="25400" cap="flat" cmpd="sng" algn="ctr">
                              <a:solidFill>
                                <a:sysClr val="windowText" lastClr="000000"/>
                              </a:solidFill>
                              <a:prstDash val="solid"/>
                            </a:ln>
                            <a:effectLst/>
                          </wps:spPr>
                          <wps:txbx>
                            <w:txbxContent>
                              <w:p>
                                <w:pPr>
                                  <w:pStyle w:val="ListParagraph"/>
                                  <w:numPr>
                                    <w:ilvl w:val="0"/>
                                    <w:numId w:val="26"/>
                                  </w:numPr>
                                  <w:spacing w:after="0" w:line="240" w:lineRule="auto"/>
                                  <w:rPr>
                                    <w:rFonts w:ascii="Times New Roman" w:hAnsi="Times New Roman"/>
                                  </w:rPr>
                                </w:pPr>
                                <w:r>
                                  <w:rPr>
                                    <w:rFonts w:ascii="Times New Roman" w:hAnsi="Times New Roman"/>
                                  </w:rPr>
                                  <w:t>Back pass and multi-pass dryers</w:t>
                                </w:r>
                              </w:p>
                              <w:p>
                                <w:pPr>
                                  <w:pStyle w:val="ListParagraph"/>
                                  <w:numPr>
                                    <w:ilvl w:val="0"/>
                                    <w:numId w:val="26"/>
                                  </w:numPr>
                                  <w:spacing w:after="0" w:line="240" w:lineRule="auto"/>
                                  <w:rPr>
                                    <w:rFonts w:ascii="Times New Roman" w:hAnsi="Times New Roman"/>
                                    <w:b/>
                                    <w:color w:val="0072C8"/>
                                  </w:rPr>
                                </w:pPr>
                                <w:r>
                                  <w:rPr>
                                    <w:rFonts w:ascii="Times New Roman" w:hAnsi="Times New Roman"/>
                                    <w:b/>
                                    <w:color w:val="0072C8"/>
                                  </w:rPr>
                                  <w:t>Chamber type dryers.</w:t>
                                </w:r>
                              </w:p>
                              <w:p>
                                <w:pPr>
                                  <w:pStyle w:val="ListParagraph"/>
                                  <w:numPr>
                                    <w:ilvl w:val="0"/>
                                    <w:numId w:val="26"/>
                                  </w:numPr>
                                  <w:spacing w:after="0" w:line="240" w:lineRule="auto"/>
                                  <w:rPr>
                                    <w:rFonts w:ascii="Times New Roman" w:hAnsi="Times New Roman"/>
                                    <w:b/>
                                    <w:color w:val="0070C0"/>
                                  </w:rPr>
                                </w:pPr>
                                <w:r>
                                  <w:rPr>
                                    <w:rFonts w:ascii="Times New Roman" w:hAnsi="Times New Roman"/>
                                    <w:b/>
                                    <w:color w:val="0070C0"/>
                                  </w:rPr>
                                  <w:t>Cabinet dryers</w:t>
                                </w:r>
                              </w:p>
                              <w:p>
                                <w:pPr>
                                  <w:pStyle w:val="ListParagraph"/>
                                  <w:numPr>
                                    <w:ilvl w:val="0"/>
                                    <w:numId w:val="26"/>
                                  </w:numPr>
                                  <w:spacing w:after="0" w:line="240" w:lineRule="auto"/>
                                  <w:rPr>
                                    <w:rFonts w:ascii="Times New Roman" w:hAnsi="Times New Roman"/>
                                    <w:b/>
                                    <w:color w:val="0070C0"/>
                                    <w:sz w:val="24"/>
                                    <w:szCs w:val="24"/>
                                  </w:rPr>
                                </w:pPr>
                                <w:r>
                                  <w:rPr>
                                    <w:rFonts w:ascii="Times New Roman" w:hAnsi="Times New Roman"/>
                                  </w:rPr>
                                  <w:t xml:space="preserve">Green house </w:t>
                                </w:r>
                                <w:r>
                                  <w:rPr>
                                    <w:rFonts w:ascii="Times New Roman" w:hAnsi="Times New Roman"/>
                                    <w:sz w:val="24"/>
                                    <w:szCs w:val="24"/>
                                  </w:rPr>
                                  <w:t xml:space="preserve">dryers </w:t>
                                </w:r>
                              </w:p>
                              <w:p>
                                <w:pPr>
                                  <w:pStyle w:val="ListParagraph"/>
                                  <w:numPr>
                                    <w:ilvl w:val="0"/>
                                    <w:numId w:val="26"/>
                                  </w:numPr>
                                  <w:spacing w:after="0"/>
                                  <w:rPr>
                                    <w:rFonts w:ascii="Times New Roman" w:hAnsi="Times New Roman"/>
                                    <w:sz w:val="24"/>
                                    <w:szCs w:val="24"/>
                                  </w:rPr>
                                </w:pPr>
                                <w:r>
                                  <w:rPr>
                                    <w:rFonts w:ascii="Times New Roman" w:hAnsi="Times New Roman"/>
                                    <w:sz w:val="24"/>
                                    <w:szCs w:val="24"/>
                                  </w:rPr>
                                  <w:t>Tunnel dryers</w:t>
                                </w:r>
                              </w:p>
                              <w:p>
                                <w:pPr>
                                  <w:pStyle w:val="ListParagraph"/>
                                  <w:numPr>
                                    <w:ilvl w:val="0"/>
                                    <w:numId w:val="26"/>
                                  </w:numPr>
                                  <w:spacing w:after="0"/>
                                  <w:rPr>
                                    <w:rFonts w:ascii="Times New Roman" w:hAnsi="Times New Roman"/>
                                    <w:sz w:val="24"/>
                                    <w:szCs w:val="24"/>
                                  </w:rPr>
                                </w:pPr>
                                <w:r>
                                  <w:rPr>
                                    <w:rFonts w:ascii="Times New Roman" w:hAnsi="Times New Roman"/>
                                    <w:sz w:val="24"/>
                                    <w:szCs w:val="24"/>
                                  </w:rPr>
                                  <w:t>In house dryers</w:t>
                                </w:r>
                              </w:p>
                              <w:p>
                                <w:pPr>
                                  <w:pStyle w:val="ListParagraph"/>
                                  <w:numPr>
                                    <w:ilvl w:val="0"/>
                                    <w:numId w:val="26"/>
                                  </w:numPr>
                                  <w:rPr>
                                    <w:rFonts w:ascii="Times New Roman" w:hAnsi="Times New Roman"/>
                                    <w:sz w:val="24"/>
                                    <w:szCs w:val="24"/>
                                  </w:rPr>
                                </w:pPr>
                                <w:r>
                                  <w:rPr>
                                    <w:rFonts w:ascii="Times New Roman" w:hAnsi="Times New Roman"/>
                                    <w:sz w:val="24"/>
                                    <w:szCs w:val="24"/>
                                  </w:rPr>
                                  <w:t xml:space="preserve">polyethylene vent dryers  </w:t>
                                </w:r>
                              </w:p>
                              <w:p>
                                <w:pPr>
                                  <w:pStyle w:val="ListParagraph"/>
                                  <w:numPr>
                                    <w:ilvl w:val="0"/>
                                    <w:numId w:val="26"/>
                                  </w:numPr>
                                  <w:rPr>
                                    <w:rFonts w:ascii="Times New Roman" w:hAnsi="Times New Roman"/>
                                    <w:sz w:val="24"/>
                                    <w:szCs w:val="24"/>
                                  </w:rPr>
                                </w:pPr>
                                <w:r>
                                  <w:rPr>
                                    <w:rFonts w:ascii="Times New Roman" w:hAnsi="Times New Roman"/>
                                    <w:sz w:val="24"/>
                                    <w:szCs w:val="24"/>
                                  </w:rPr>
                                  <w:t xml:space="preserve">staircase dryers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a:off x="4331831" y="1897017"/>
                              <a:ext cx="2663" cy="160814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4" name="Straight Arrow Connector 94"/>
                          <wps:cNvCnPr/>
                          <wps:spPr>
                            <a:xfrm>
                              <a:off x="4334494" y="3503221"/>
                              <a:ext cx="225632" cy="172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wgp>
                  </a:graphicData>
                </a:graphic>
                <wp14:sizeRelH relativeFrom="margin">
                  <wp14:pctWidth>0</wp14:pctWidth>
                </wp14:sizeRelH>
                <wp14:sizeRelV relativeFrom="margin">
                  <wp14:pctHeight>0</wp14:pctHeight>
                </wp14:sizeRelV>
              </wp:anchor>
            </w:drawing>
          </mc:Choice>
          <mc:Fallback>
            <w:pict>
              <v:group id="Group 69" o:spid="_x0000_s1026" style="position:absolute;left:0;text-align:left;margin-left:6.25pt;margin-top:9.6pt;width:436.15pt;height:323.35pt;z-index:251659264;mso-width-relative:margin;mso-height-relative:margin" coordorigin=",-637" coordsize="64883,5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">
                <v:group id="Group 70" o:spid="_x0000_s1027" style="position:absolute;top:14725;width:40816;height:39763" coordorigin=",14725" coordsize="43362,3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oundrect id="Rounded Rectangle 95" o:spid="_x0000_s1028" style="position:absolute;left:12537;top:14725;width:14311;height:35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8MMA&#10;AADbAAAADwAAAGRycy9kb3ducmV2LnhtbESPQWvCQBSE74X+h+UJ3uomUksa3YQitOjBQ6PQ6zP7&#10;TILZtyG7jfHfu4LgcZiZb5hVPppWDNS7xrKCeBaBIC6tbrhScNh/vyUgnEfW2FomBVdykGevLytM&#10;tb3wLw2Fr0SAsEtRQe19l0rpypoMupntiIN3sr1BH2RfSd3jJcBNK+dR9CENNhwWauxoXVN5Lv6N&#10;Ave++NvujklxbH1JB8c/OxsbpaaT8WsJwtPon+FHe6MVfC7g/iX8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38MMAAADbAAAADwAAAAAAAAAAAAAAAACYAgAAZHJzL2Rv&#10;d25yZXYueG1sUEsFBgAAAAAEAAQA9QAAAIgDAAAAAA==&#10;" fillcolor="window" strokecolor="windowText" strokeweight="2pt">
                    <v:textbox>
                      <w:txbxContent>
                        <w:p>
                          <w:pPr>
                            <w:jc w:val="center"/>
                          </w:pPr>
                          <w:r>
                            <w:t>Drying modes</w:t>
                          </w:r>
                        </w:p>
                      </w:txbxContent>
                    </v:textbox>
                  </v:roundrect>
                  <v:roundrect id="Rounded Rectangle 96" o:spid="_x0000_s1029" style="position:absolute;left:16581;top:28732;width:11302;height:4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XDMQA&#10;AADbAAAADwAAAGRycy9kb3ducmV2LnhtbESP3WrCQBSE7wXfYTlCb0Q3Fho0ukqRCIVS8A+8PWSP&#10;STB7Nt1dNb59tyB4OczMN8xi1ZlG3Mj52rKCyTgBQVxYXXOp4HjYjKYgfEDW2FgmBQ/ysFr2ewvM&#10;tL3zjm77UIoIYZ+hgiqENpPSFxUZ9GPbEkfvbJ3BEKUrpXZ4j3DTyPckSaXBmuNChS2tKyou+6tR&#10;kOcfbvjYXicXl3/rn/xU/B7TqVJvg+5zDiJQF17hZ/tLK5il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U1wzEAAAA2w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textbox>
                      <w:txbxContent>
                        <w:p>
                          <w:pPr>
                            <w:jc w:val="center"/>
                          </w:pPr>
                          <w:r>
                            <w:t>Hybrid dryers</w:t>
                          </w:r>
                        </w:p>
                      </w:txbxContent>
                    </v:textbox>
                  </v:roundrect>
                  <v:roundrect id="Rounded Rectangle 97" o:spid="_x0000_s1030" style="position:absolute;left:26356;top:22614;width:17006;height:5475;visibility:visible;mso-wrap-style:square;v-text-anchor:middle" arcsize="16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ugcUA&#10;AADbAAAADwAAAGRycy9kb3ducmV2LnhtbESP0WrCQBRE3wv9h+UWfClm0zxYG7OKSAsKFtT6Adfs&#10;bZImezfNrjH+vVsQ+jjMzBkmWwymET11rrKs4CWKQRDnVldcKDh+fYynIJxH1thYJgVXcrCYPz5k&#10;mGp74T31B1+IAGGXooLS+zaV0uUlGXSRbYmD9207gz7IrpC6w0uAm0YmcTyRBisOCyW2tCoprw9n&#10;o4A3kybxv+b8vD3tftb1TvfX90+lRk/DcgbC0+D/w/f2Wit4e4W/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i6BxQAAANsAAAAPAAAAAAAAAAAAAAAAAJgCAABkcnMv&#10;ZG93bnJldi54bWxQSwUGAAAAAAQABAD1AAAAigMAAAAA&#10;" fillcolor="#4f81bd" strokecolor="#385d8a" strokeweight="2pt">
                    <v:textbox>
                      <w:txbxContent>
                        <w:p>
                          <w:pPr>
                            <w:jc w:val="center"/>
                          </w:pPr>
                          <w:r>
                            <w:t xml:space="preserve">Forced convection </w:t>
                          </w:r>
                        </w:p>
                        <w:p>
                          <w:pPr>
                            <w:jc w:val="center"/>
                          </w:pPr>
                          <w:r>
                            <w:t xml:space="preserve">(Active dryer) </w:t>
                          </w:r>
                        </w:p>
                      </w:txbxContent>
                    </v:textbox>
                  </v:roundrect>
                  <v:roundrect id="Rounded Rectangle 98" o:spid="_x0000_s1031" style="position:absolute;top:22614;width:17410;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Z8cEA&#10;AADbAAAADwAAAGRycy9kb3ducmV2LnhtbERPTYvCMBC9C/sfwix4EU1VEK1NpSwIHpTFupe9jc3Y&#10;1m0mpYla//3mIHh8vO9k05tG3KlztWUF00kEgriwuuZSwc9pO16CcB5ZY2OZFDzJwSb9GCQYa/vg&#10;I91zX4oQwi5GBZX3bSylKyoy6Ca2JQ7cxXYGfYBdKXWHjxBuGjmLooU0WHNoqLClr4qKv/xmFByQ&#10;V7XPfnd7OcpO1+1cfhfni1LDzz5bg/DU+7f45d5pBaswNnwJP0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12fHBAAAA2wAAAA8AAAAAAAAAAAAAAAAAmAIAAGRycy9kb3du&#10;cmV2LnhtbFBLBQYAAAAABAAEAPUAAACGAwAAAAA=&#10;" fillcolor="#4f81bd" strokecolor="#385d8a" strokeweight="2pt">
                    <v:textbox>
                      <w:txbxContent>
                        <w:p>
                          <w:r>
                            <w:t xml:space="preserve">Natural convection </w:t>
                          </w:r>
                        </w:p>
                        <w:p>
                          <w:r>
                            <w:t>(Passive dryer)</w:t>
                          </w:r>
                        </w:p>
                      </w:txbxContent>
                    </v:textbox>
                  </v:roundrect>
                  <v:shapetype id="_x0000_t32" coordsize="21600,21600" o:spt="32" o:oned="t" path="m,l21600,21600e" filled="f">
                    <v:path arrowok="t" fillok="f" o:connecttype="none"/>
                    <o:lock v:ext="edit" shapetype="t"/>
                  </v:shapetype>
                  <v:shape id="Straight Arrow Connector 99" o:spid="_x0000_s1032" type="#_x0000_t32" style="position:absolute;left:5912;top:19495;width:0;height:2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W58IAAADbAAAADwAAAGRycy9kb3ducmV2LnhtbESPQYvCMBSE7wv+h/AEb2taD2qrUUQU&#10;vIhYxfOzebbV5qU0Ubv/fiMs7HGYmW+Y+bIztXhR6yrLCuJhBII4t7riQsH5tP2egnAeWWNtmRT8&#10;kIPlovc1x1TbNx/plflCBAi7FBWU3jeplC4vyaAb2oY4eDfbGvRBtoXULb4D3NRyFEVjabDisFBi&#10;Q+uS8kf2NApORVxtDhP9dPc6nt7cNdlnl0SpQb9bzUB46vx/+K+90wqSBD5fw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W58IAAADbAAAADwAAAAAAAAAAAAAA&#10;AAChAgAAZHJzL2Rvd25yZXYueG1sUEsFBgAAAAAEAAQA+QAAAJADAAAAAA==&#10;" strokecolor="windowText" strokeweight="2pt">
                    <v:stroke endarrow="open"/>
                    <v:shadow on="t" color="black" opacity="24903f" origin=",.5" offset="0,.55556mm"/>
                  </v:shape>
                  <v:shape id="Straight Arrow Connector 100" o:spid="_x0000_s1033" type="#_x0000_t32" style="position:absolute;left:34271;top:19571;width:0;height:2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Dv8QAAADcAAAADwAAAGRycy9kb3ducmV2LnhtbESPQW/CMAyF70j8h8hI3CDtDgwKASE0&#10;JC4TWpl2No1pC41TNQG6f48Pk3az9Z7f+7za9K5RD+pC7dlAOk1AERfe1lwa+D7tJ3NQISJbbDyT&#10;gV8KsFkPByvMrH/yFz3yWCoJ4ZChgSrGNtM6FBU5DFPfEot28Z3DKGtXatvhU8Jdo9+SZKYd1iwN&#10;Fba0q6i45Xdn4FSm9cfx3d7DtUnnl3BefOY/C2PGo367BBWpj//mv+uDFfxE8OUZmUCv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cO/xAAAANwAAAAPAAAAAAAAAAAA&#10;AAAAAKECAABkcnMvZG93bnJldi54bWxQSwUGAAAAAAQABAD5AAAAkgMAAAAA&#10;" strokecolor="windowText" strokeweight="2pt">
                    <v:stroke endarrow="open"/>
                    <v:shadow on="t" color="black" opacity="24903f" origin=",.5" offset="0,.55556mm"/>
                  </v:shape>
                  <v:rect id="Rectangle 101" o:spid="_x0000_s1034" style="position:absolute;left:15076;top:36464;width:15452;height:8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8GL8IA&#10;AADcAAAADwAAAGRycy9kb3ducmV2LnhtbERP3WrCMBS+H+wdwhnsbqYONqSaFhUcg8nE6gMckmNb&#10;2pyUJNO6pzeDgXfn4/s9i3K0vTiTD61jBdNJBoJYO9NyreB42LzMQISIbLB3TAquFKAsHh8WmBt3&#10;4T2dq1iLFMIhRwVNjEMuZdANWQwTNxAn7uS8xZigr6XxeEnhtpevWfYuLbacGhocaN2Q7qofq8Bd&#10;R+3fuo/1zs++vzbdcvu7qrVSz0/jcg4i0hjv4n/3p0nzsyn8PZMu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YvwgAAANwAAAAPAAAAAAAAAAAAAAAAAJgCAABkcnMvZG93&#10;bnJldi54bWxQSwUGAAAAAAQABAD1AAAAhwMAAAAA&#10;" fillcolor="window" strokecolor="windowText" strokeweight="2.25pt">
                    <v:textbox>
                      <w:txbxContent>
                        <w:p>
                          <w:pPr>
                            <w:jc w:val="center"/>
                            <w:rPr>
                              <w:szCs w:val="22"/>
                            </w:rPr>
                          </w:pPr>
                          <w:r>
                            <w:rPr>
                              <w:szCs w:val="22"/>
                            </w:rPr>
                            <w:t>Direct dryers</w:t>
                          </w:r>
                        </w:p>
                        <w:p>
                          <w:pPr>
                            <w:jc w:val="center"/>
                            <w:rPr>
                              <w:b/>
                              <w:color w:val="0070C0"/>
                              <w:szCs w:val="22"/>
                            </w:rPr>
                          </w:pPr>
                          <w:r>
                            <w:rPr>
                              <w:b/>
                              <w:color w:val="0070C0"/>
                              <w:szCs w:val="22"/>
                            </w:rPr>
                            <w:t>Indirect dryers</w:t>
                          </w:r>
                        </w:p>
                        <w:p>
                          <w:pPr>
                            <w:jc w:val="center"/>
                            <w:rPr>
                              <w:szCs w:val="22"/>
                            </w:rPr>
                          </w:pPr>
                          <w:r>
                            <w:rPr>
                              <w:szCs w:val="22"/>
                            </w:rPr>
                            <w:t>Mixed-mode dryers</w:t>
                          </w:r>
                        </w:p>
                      </w:txbxContent>
                    </v:textbox>
                  </v:rect>
                </v:group>
                <v:shape id="Straight Arrow Connector 71" o:spid="_x0000_s1035" type="#_x0000_t32" style="position:absolute;left:5581;top:48570;width:8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l8G8MAAADbAAAADwAAAGRycy9kb3ducmV2LnhtbESPS4vCQBCE7wv+h6EFb+skHnxEJyKi&#10;4EUW47LnNtN5aKYnZEaN/35HWNhjUVVfUat1bxrxoM7VlhXE4wgEcW51zaWC7/P+cw7CeWSNjWVS&#10;8CIH63TwscJE2yef6JH5UgQIuwQVVN63iZQur8igG9uWOHiF7Qz6ILtS6g6fAW4aOYmiqTRYc1io&#10;sKVtRfktuxsF5zKud18zfXfXJp4X7rI4Zj8LpUbDfrME4an3/+G/9kErmMXw/hJ+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ZfBvDAAAA2wAAAA8AAAAAAAAAAAAA&#10;AAAAoQIAAGRycy9kb3ducmV2LnhtbFBLBQYAAAAABAAEAPkAAACRAwAAAAA=&#10;" strokecolor="windowText" strokeweight="2pt">
                  <v:stroke endarrow="open"/>
                  <v:shadow on="t" color="black" opacity="24903f" origin=",.5" offset="0,.55556mm"/>
                </v:shape>
                <v:shape id="Straight Arrow Connector 72" o:spid="_x0000_s1036" type="#_x0000_t32" style="position:absolute;left:28738;top:48575;width:4864;height: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ZfrMUAAADbAAAADwAAAGRycy9kb3ducmV2LnhtbESP0WrCQBRE3wv9h+UKfdNNpLQ1ukqx&#10;tIgPStUPuGav2Wj2bsxuNP69WxD6OMzMGWYy62wlLtT40rGCdJCAIM6dLrlQsNt+9z9A+ICssXJM&#10;Cm7kYTZ9fppgpt2Vf+myCYWIEPYZKjAh1JmUPjdk0Q9cTRy9g2sshiibQuoGrxFuKzlMkjdpseS4&#10;YLCmuaH8tGmtgn2dpsuRWf+8+vOxnR/a9rz4Win10us+xyACdeE//GgvtIL3Ifx9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ZfrMUAAADbAAAADwAAAAAAAAAA&#10;AAAAAAChAgAAZHJzL2Rvd25yZXYueG1sUEsFBgAAAAAEAAQA+QAAAJMDAAAAAA==&#10;" strokecolor="windowText" strokeweight="2pt">
                  <v:stroke endarrow="open"/>
                  <v:shadow on="t" color="black" opacity="24903f" origin=",.5" offset="0,.55556mm"/>
                </v:shape>
                <v:group id="Group 73" o:spid="_x0000_s1037" style="position:absolute;left:5581;top:-637;width:59302;height:49207" coordorigin="5581,-637" coordsize="59301,49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Straight Connector 74" o:spid="_x0000_s1038" style="position:absolute;flip:y;visibility:visible;mso-wrap-style:square" from="18288,19475" to="18288,2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nU8QAAADbAAAADwAAAGRycy9kb3ducmV2LnhtbESPT2vCQBTE70K/w/IK3sxuRbRNXaUo&#10;goUeNC0Fb4/saxKafRuymz/99m5B8DjMzG+Y9Xa0teip9ZVjDU+JAkGcO1NxoeHr8zB7BuEDssHa&#10;MWn4Iw/bzcNkjalxA5+pz0IhIoR9ihrKEJpUSp+XZNEnriGO3o9rLYYo20KaFocIt7WcK7WUFiuO&#10;CyU2tCsp/806q0Gpj5fL+9ifvlW4NFl37Ib9QFpPH8e3VxCBxnAP39pHo2G1gP8v8Qf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ydTxAAAANsAAAAPAAAAAAAAAAAA&#10;AAAAAKECAABkcnMvZG93bnJldi54bWxQSwUGAAAAAAQABAD5AAAAkgMAAAAA&#10;" strokecolor="windowText" strokeweight="2pt">
                    <v:shadow on="t" color="black" opacity="24903f" origin=",.5" offset="0,.55556mm"/>
                  </v:line>
                  <v:line id="Straight Connector 75" o:spid="_x0000_s1039" style="position:absolute;visibility:visible;mso-wrap-style:square" from="5581,21138" to="32274,2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EGsUAAADbAAAADwAAAGRycy9kb3ducmV2LnhtbESP3WoCMRSE7wu+QziF3tVsLXZl3Sgi&#10;CKUgVG3By+Pm7A8mJ8smdbc+vSkUvBxm5hsmXw7WiAt1vnGs4GWcgCAunG64UvB12DzPQPiArNE4&#10;JgW/5GG5GD3kmGnX844u+1CJCGGfoYI6hDaT0hc1WfRj1xJHr3SdxRBlV0ndYR/h1shJkrxJiw3H&#10;hRpbWtdUnPc/VkH/fdo1idmWgd1rcUo/NsfPq1Hq6XFYzUEEGsI9/N9+1wrSKfx9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AEGsUAAADbAAAADwAAAAAAAAAA&#10;AAAAAAChAgAAZHJzL2Rvd25yZXYueG1sUEsFBgAAAAAEAAQA+QAAAJMDAAAAAA==&#10;" strokecolor="windowText" strokeweight="2pt">
                    <v:shadow on="t" color="black" opacity="24903f" origin=",.5" offset="0,.55556mm"/>
                  </v:line>
                  <v:line id="Straight Connector 76" o:spid="_x0000_s1040" style="position:absolute;visibility:visible;mso-wrap-style:square" from="5581,32829" to="5581,4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abcUAAADbAAAADwAAAGRycy9kb3ducmV2LnhtbESPQWvCQBSE7wX/w/KE3urGFmKJriJC&#10;oBQKRi14fGafSXD3bchuk9Rf3y0Uehxm5htmtRmtET11vnGsYD5LQBCXTjdcKTgd86dXED4gazSO&#10;ScE3edisJw8rzLQbuKD+ECoRIewzVFCH0GZS+rImi37mWuLoXV1nMUTZVVJ3OES4NfI5SVJpseG4&#10;UGNLu5rK2+HLKhg+L0WTmI9rYPdSXhbv+Xl/N0o9TsftEkSgMfyH/9pvWsEihd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abcUAAADbAAAADwAAAAAAAAAA&#10;AAAAAAChAgAAZHJzL2Rvd25yZXYueG1sUEsFBgAAAAAEAAQA+QAAAJMDAAAAAA==&#10;" strokecolor="windowText" strokeweight="2pt">
                    <v:shadow on="t" color="black" opacity="24903f" origin=",.5" offset="0,.55556mm"/>
                  </v:line>
                  <v:line id="Straight Connector 77" o:spid="_x0000_s1041" style="position:absolute;visibility:visible;mso-wrap-style:square" from="33760,31821" to="33760,4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4/9sUAAADbAAAADwAAAGRycy9kb3ducmV2LnhtbESPS2vDMBCE74H8B7GB3mq5KdTBiRxK&#10;IFAKheZR6HFjrR9EWhlLjZ38+qpQyHGYmW+Y1Xq0Rlyo961jBU9JCoK4dLrlWsHxsH1cgPABWaNx&#10;TAqu5GFdTCcrzLUbeEeXfahFhLDPUUETQpdL6cuGLPrEdcTRq1xvMUTZ11L3OES4NXKepi/SYstx&#10;ocGONg2V5/2PVTB8nXZtaj6qwO65PGXv2+/Pm1HqYTa+LkEEGsM9/N9+0wqyDP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4/9sUAAADbAAAADwAAAAAAAAAA&#10;AAAAAAChAgAAZHJzL2Rvd25yZXYueG1sUEsFBgAAAAAEAAQA+QAAAJMDAAAAAA==&#10;" strokecolor="windowText" strokeweight="2pt">
                    <v:shadow on="t" color="black" opacity="24903f" origin=",.5" offset="0,.55556mm"/>
                  </v:line>
                  <v:shape id="Straight Arrow Connector 78" o:spid="_x0000_s1042" type="#_x0000_t32" style="position:absolute;left:20897;top:28954;width:0;height:4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OsMIAAADbAAAADwAAAGRycy9kb3ducmV2LnhtbERPy2rCQBTdC/7DcIXudFILVdJMQlEL&#10;pZuS2NLtJXPzIJk7ITOatF/fWQguD+edZLPpxZVG11pW8LiJQBCXVrdcK/g6v633IJxH1thbJgW/&#10;5CBLl4sEY20nzula+FqEEHYxKmi8H2IpXdmQQbexA3HgKjsa9AGOtdQjTiHc9HIbRc/SYMuhocGB&#10;Dg2VXXExCj7lcf/U5t/Fx0913FbdX0SH3Umph9X8+gLC0+zv4pv7XSvYhbHh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POsMIAAADbAAAADwAAAAAAAAAAAAAA&#10;AAChAgAAZHJzL2Rvd25yZXYueG1sUEsFBgAAAAAEAAQA+QAAAJADAAAAAA==&#10;" strokecolor="#4f81bd" strokeweight="2pt">
                    <v:stroke endarrow="open"/>
                    <v:shadow on="t" color="black" opacity="24903f" origin=",.5" offset="0,.55556mm"/>
                  </v:shape>
                  <v:shape id="Straight Arrow Connector 79" o:spid="_x0000_s1043" type="#_x0000_t32" style="position:absolute;left:51538;top:5225;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wHcIAAADbAAAADwAAAGRycy9kb3ducmV2LnhtbESPQYvCMBSE74L/ITzBm6bdg9quUURW&#10;8CJiK57fNs+2u81LaaLWf2+EhT0OM/MNs1z3phF36lxtWUE8jUAQF1bXXCo457vJAoTzyBoby6Tg&#10;SQ7Wq+Fgiam2Dz7RPfOlCBB2KSqovG9TKV1RkUE3tS1x8K62M+iD7EqpO3wEuGnkRxTNpMGaw0KF&#10;LW0rKn6zm1GQl3H9dZzrm/tp4sXVfSeH7JIoNR71m08Qnnr/H/5r77WCeQLvL+E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wHcIAAADbAAAADwAAAAAAAAAAAAAA&#10;AAChAgAAZHJzL2Rvd25yZXYueG1sUEsFBgAAAAAEAAQA+QAAAJADAAAAAA==&#10;" strokecolor="windowText" strokeweight="2pt">
                    <v:stroke endarrow="open"/>
                    <v:shadow on="t" color="black" opacity="24903f" origin=",.5" offset="0,.55556mm"/>
                  </v:shape>
                  <v:rect id="Rectangle 80" o:spid="_x0000_s1044" style="position:absolute;left:16387;top:7362;width:15107;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sesIA&#10;AADbAAAADwAAAGRycy9kb3ducmV2LnhtbERPz2vCMBS+D/wfwhN2W1M9bFqNIqJsMIbM9eLt2Tyb&#10;YvNSkqzt/vvlMNjx4/u93o62FT350DhWMMtyEMSV0w3XCsqv49MCRIjIGlvHpOCHAmw3k4c1FtoN&#10;/En9OdYihXAoUIGJsSukDJUhiyFzHXHibs5bjAn6WmqPQwq3rZzn+bO02HBqMNjR3lB1P39bBffL&#10;4fRxWpbzo9Wv17yJL0vj35V6nI67FYhIY/wX/7nftIJFWp++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ix6wgAAANsAAAAPAAAAAAAAAAAAAAAAAJgCAABkcnMvZG93&#10;bnJldi54bWxQSwUGAAAAAAQABAD1AAAAhwMAAAAA&#10;" fillcolor="#4f81bd" strokecolor="#385d8a" strokeweight="2pt">
                    <v:textbox>
                      <w:txbxContent>
                        <w:p>
                          <w:pPr>
                            <w:spacing w:line="360" w:lineRule="auto"/>
                            <w:jc w:val="center"/>
                            <w:rPr>
                              <w:rFonts w:eastAsia="Calibri"/>
                              <w:sz w:val="24"/>
                              <w:szCs w:val="24"/>
                            </w:rPr>
                          </w:pPr>
                          <w:r>
                            <w:rPr>
                              <w:rFonts w:eastAsia="Calibri"/>
                              <w:szCs w:val="24"/>
                            </w:rPr>
                            <w:t xml:space="preserve">Solar drying </w:t>
                          </w:r>
                          <w:r>
                            <w:rPr>
                              <w:rFonts w:eastAsia="Calibri"/>
                              <w:sz w:val="24"/>
                              <w:szCs w:val="24"/>
                            </w:rPr>
                            <w:t>methods</w:t>
                          </w:r>
                        </w:p>
                        <w:p>
                          <w:pPr>
                            <w:jc w:val="center"/>
                            <w:rPr>
                              <w:rFonts w:eastAsia="SimSun"/>
                              <w:sz w:val="20"/>
                            </w:rPr>
                          </w:pPr>
                        </w:p>
                      </w:txbxContent>
                    </v:textbox>
                  </v:rect>
                  <v:roundrect id="Rounded Rectangle 81" o:spid="_x0000_s1045" style="position:absolute;left:45126;top:7718;width:14802;height:40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nLsAA&#10;AADbAAAADwAAAGRycy9kb3ducmV2LnhtbESPQYvCMBSE74L/ITzBm6aVVUo1iggu68GDVfD6bJ5t&#10;sXkpTVbrvzeC4HGYmW+YxaoztbhT6yrLCuJxBII4t7riQsHpuB0lIJxH1lhbJgVPcrBa9nsLTLV9&#10;8IHumS9EgLBLUUHpfZNK6fKSDLqxbYiDd7WtQR9kW0jd4iPATS0nUTSTBisOCyU2tCkpv2X/RoH7&#10;mZ53+0uSXWqf08nx797GRqnhoFvPQXjq/Df8af9pBUkM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HnLsAAAADbAAAADwAAAAAAAAAAAAAAAACYAgAAZHJzL2Rvd25y&#10;ZXYueG1sUEsFBgAAAAAEAAQA9QAAAIUDAAAAAA==&#10;" fillcolor="window" strokecolor="windowText" strokeweight="2pt">
                    <v:textbox>
                      <w:txbxContent>
                        <w:p>
                          <w:pPr>
                            <w:jc w:val="center"/>
                          </w:pPr>
                          <w:r>
                            <w:t xml:space="preserve">Open sun drying </w:t>
                          </w:r>
                        </w:p>
                      </w:txbxContent>
                    </v:textbox>
                  </v:roundrect>
                  <v:roundrect id="Rounded Rectangle 82" o:spid="_x0000_s1046" style="position:absolute;left:24700;top:-637;width:18644;height:43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5WcEA&#10;AADbAAAADwAAAGRycy9kb3ducmV2LnhtbESPQYvCMBSE7wv+h/AEb2uquEupTUUERQ8erILXZ/Ns&#10;i81LaaLWf28WhD0OM/MNky5604gHda62rGAyjkAQF1bXXCo4HdffMQjnkTU2lknBixwsssFXiom2&#10;Tz7QI/elCBB2CSqovG8TKV1RkUE3ti1x8K62M+iD7EqpO3wGuGnkNIp+pcGaw0KFLa0qKm753Shw&#10;s5/zbn+J80vjCzo53uztxCg1GvbLOQhPvf8Pf9pbrSCewt+X8AN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eVnBAAAA2wAAAA8AAAAAAAAAAAAAAAAAmAIAAGRycy9kb3du&#10;cmV2LnhtbFBLBQYAAAAABAAEAPUAAACGAwAAAAA=&#10;" fillcolor="window" strokecolor="windowText" strokeweight="2pt">
                    <v:textbox>
                      <w:txbxContent>
                        <w:p>
                          <w:pPr>
                            <w:jc w:val="center"/>
                          </w:pPr>
                          <w:r>
                            <w:t xml:space="preserve">Solar drying methods </w:t>
                          </w:r>
                        </w:p>
                      </w:txbxContent>
                    </v:textbox>
                  </v:roundrect>
                  <v:line id="Straight Connector 83" o:spid="_x0000_s1047" style="position:absolute;flip:y;visibility:visible;mso-wrap-style:square" from="16387,28672" to="24809,2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n9MQAAADbAAAADwAAAGRycy9kb3ducmV2LnhtbESPQWvCQBSE7wX/w/KE3urGCjZNXUVC&#10;C4IXq168PbKvSWr2bbK7avz3riB4HGbmG2a26E0jzuR8bVnBeJSAIC6srrlUsN/9vKUgfEDW2Fgm&#10;BVfysJgPXmaYaXvhXzpvQykihH2GCqoQ2kxKX1Rk0I9sSxy9P+sMhihdKbXDS4SbRr4nyVQarDku&#10;VNhSXlFx3J6MgrDs8u7Y5If/cXfarO3nx27y7ZR6HfbLLxCB+vAMP9orrSCdwP1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Of0xAAAANsAAAAPAAAAAAAAAAAA&#10;AAAAAKECAABkcnMvZG93bnJldi54bWxQSwUGAAAAAAQABAD5AAAAkgMAAAAA&#10;" strokecolor="#4f81bd" strokeweight="2pt">
                    <v:shadow on="t" color="black" opacity="24903f" origin=",.5" offset="0,.55556mm"/>
                  </v:line>
                  <v:line id="Straight Connector 84" o:spid="_x0000_s1048" style="position:absolute;visibility:visible;mso-wrap-style:square" from="16387,12706" to="43318,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RpsQAAADbAAAADwAAAGRycy9kb3ducmV2LnhtbESPQWsCMRSE74L/ITzBm2atRWVrFCkI&#10;IhTUWujxuXnuLk1elk10V3+9EYQeh5n5hpkvW2vElWpfOlYwGiYgiDOnS84VHL/XgxkIH5A1Gsek&#10;4EYelotuZ46pdg3v6XoIuYgQ9ikqKEKoUil9VpBFP3QVcfTOrrYYoqxzqWtsItwa+ZYkE2mx5LhQ&#10;YEWfBWV/h4tV0Pyc9mVivs6B3Tg7Tbfr393dKNXvtasPEIHa8B9+tTdawewdnl/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dGmxAAAANsAAAAPAAAAAAAAAAAA&#10;AAAAAKECAABkcnMvZG93bnJldi54bWxQSwUGAAAAAAQABAD5AAAAkgMAAAAA&#10;" strokecolor="windowText" strokeweight="2pt">
                    <v:shadow on="t" color="black" opacity="24903f" origin=",.5" offset="0,.55556mm"/>
                  </v:line>
                  <v:line id="Straight Connector 85" o:spid="_x0000_s1049" style="position:absolute;flip:x;visibility:visible;mso-wrap-style:square" from="24819,10687" to="24819,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78QAAADbAAAADwAAAGRycy9kb3ducmV2LnhtbESPzWrDMBCE74G+g9hCb4nUQkvqWA6l&#10;pZBCDolTArkt1sY2sVbGkn/69lEhkOMwM98w6XqyjRio87VjDc8LBYK4cKbmUsPv4Xu+BOEDssHG&#10;MWn4Iw/r7GGWYmLcyHsa8lCKCGGfoIYqhDaR0hcVWfQL1xJH7+w6iyHKrpSmwzHCbSNflHqTFmuO&#10;CxW29FlRccl7q0Gp7fvpZxp2RxVObd5v+vFrJK2fHqePFYhAU7iHb+2N0bB8hf8v8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vLvxAAAANsAAAAPAAAAAAAAAAAA&#10;AAAAAKECAABkcnMvZG93bnJldi54bWxQSwUGAAAAAAQABAD5AAAAkgMAAAAA&#10;" strokecolor="windowText" strokeweight="2pt">
                    <v:shadow on="t" color="black" opacity="24903f" origin=",.5" offset="0,.55556mm"/>
                  </v:line>
                  <v:shape id="Straight Arrow Connector 86" o:spid="_x0000_s1050" type="#_x0000_t32" style="position:absolute;left:16506;top:12825;width: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USMIAAADbAAAADwAAAGRycy9kb3ducmV2LnhtbESPQYvCMBSE74L/ITzBm6bdg9ZqFJEV&#10;vIhYlz0/m2dbbV5KE7X77zeC4HGYmW+YxaoztXhQ6yrLCuJxBII4t7riQsHPaTtKQDiPrLG2TAr+&#10;yMFq2e8tMNX2yUd6ZL4QAcIuRQWl900qpctLMujGtiEO3sW2Bn2QbSF1i88AN7X8iqKJNFhxWCix&#10;oU1J+S27GwWnIq6+D1N9d9c6Ti7uPNtnvzOlhoNuPQfhqfOf8Lu90wqSCby+h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WUSMIAAADbAAAADwAAAAAAAAAAAAAA&#10;AAChAgAAZHJzL2Rvd25yZXYueG1sUEsFBgAAAAAEAAQA+QAAAJADAAAAAA==&#10;" strokecolor="windowText" strokeweight="2pt">
                    <v:stroke endarrow="open"/>
                    <v:shadow on="t" color="black" opacity="24903f" origin=",.5" offset="0,.55556mm"/>
                  </v:shape>
                  <v:roundrect id="Rounded Rectangle 87" o:spid="_x0000_s1051" style="position:absolute;left:36932;top:14725;width:14802;height:4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awcIA&#10;AADbAAAADwAAAGRycy9kb3ducmV2LnhtbESPQYvCMBSE74L/ITzBm6YVdUvXVERQ3IMHu8Jen83b&#10;tmzzUpqo9d9vBMHjMDPfMKt1bxpxo87VlhXE0wgEcWF1zaWC8/dukoBwHlljY5kUPMjBOhsOVphq&#10;e+cT3XJfigBhl6KCyvs2ldIVFRl0U9sSB+/XdgZ9kF0pdYf3ADeNnEXRUhqsOSxU2NK2ouIvvxoF&#10;br74+TpekvzS+ILOjvdHGxulxqN+8wnCU+/f4Vf7oBUkH/D8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NrBwgAAANsAAAAPAAAAAAAAAAAAAAAAAJgCAABkcnMvZG93&#10;bnJldi54bWxQSwUGAAAAAAQABAD1AAAAhwMAAAAA&#10;" fillcolor="window" strokecolor="windowText" strokeweight="2pt">
                    <v:textbox>
                      <w:txbxContent>
                        <w:p>
                          <w:pPr>
                            <w:jc w:val="center"/>
                          </w:pPr>
                          <w:r>
                            <w:t>Drying designs</w:t>
                          </w:r>
                        </w:p>
                      </w:txbxContent>
                    </v:textbox>
                  </v:roundrect>
                  <v:shape id="Straight Arrow Connector 88" o:spid="_x0000_s1052" type="#_x0000_t32" style="position:absolute;left:43344;top:12825;width:0;height:1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ocAAAADbAAAADwAAAGRycy9kb3ducmV2LnhtbERPy4rCMBTdD/gP4QruxrSz0FpNRWQE&#10;NzJMFdfX5vahzU1pota/nyyEWR7Oe7UeTCse1LvGsoJ4GoEgLqxuuFJwOu4+ExDOI2tsLZOCFzlY&#10;Z6OPFabaPvmXHrmvRAhhl6KC2vsuldIVNRl0U9sRB660vUEfYF9J3eMzhJtWfkXRTBpsODTU2NG2&#10;puKW342CYxU33z9zfXfXNk5Kd1kc8vNCqcl42CxBeBr8v/jt3msFSRgbvoQf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2paHAAAAA2wAAAA8AAAAAAAAAAAAAAAAA&#10;oQIAAGRycy9kb3ducmV2LnhtbFBLBQYAAAAABAAEAPkAAACOAwAAAAA=&#10;" strokecolor="windowText" strokeweight="2pt">
                    <v:stroke endarrow="open"/>
                    <v:shadow on="t" color="black" opacity="24903f" origin=",.5" offset="0,.55556mm"/>
                  </v:shape>
                  <v:shape id="Straight Arrow Connector 89" o:spid="_x0000_s1053" type="#_x0000_t32" style="position:absolute;left:25413;top:5225;width:0;height:2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9+sUAAADbAAAADwAAAGRycy9kb3ducmV2LnhtbESP3WrCQBSE7wu+w3IE7+omIkWjq4jS&#10;Ir1o8ecBjtljNpo9G7MbTd++Wyh4OczMN8x82dlK3KnxpWMF6TABQZw7XXKh4Hh4f52A8AFZY+WY&#10;FPyQh+Wi9zLHTLsH7+i+D4WIEPYZKjAh1JmUPjdk0Q9dTRy9s2sshiibQuoGHxFuKzlKkjdpseS4&#10;YLCmtaH8um+tglOdpp9T8/0x9rdLuz637W27+VJq0O9WMxCBuvAM/7e3WsFk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e9+sUAAADbAAAADwAAAAAAAAAA&#10;AAAAAAChAgAAZHJzL2Rvd25yZXYueG1sUEsFBgAAAAAEAAQA+QAAAJMDAAAAAA==&#10;" strokecolor="windowText" strokeweight="2pt">
                    <v:stroke endarrow="open"/>
                    <v:shadow on="t" color="black" opacity="24903f" origin=",.5" offset="0,.55556mm"/>
                  </v:shape>
                  <v:line id="Straight Connector 90" o:spid="_x0000_s1054" style="position:absolute;visibility:visible;mso-wrap-style:square" from="25294,5106" to="51729,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tBeMIAAADbAAAADwAAAGRycy9kb3ducmV2LnhtbERPXWvCMBR9H/gfwhX2NlMnbFpNiwiC&#10;DAZrp+Djtbm2xeSmNJnt9uuXh8EeD+d7k4/WiDv1vnWsYD5LQBBXTrdcKzh+7p+WIHxA1mgck4Jv&#10;8pBnk4cNptoNXNC9DLWIIexTVNCE0KVS+qohi37mOuLIXV1vMUTY11L3OMRwa+RzkrxIiy3HhgY7&#10;2jVU3covq2A4XYo2Me/XwG5RXV7f9uePH6PU43TcrkEEGsO/+M990ApWcX38En+Az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tBeMIAAADbAAAADwAAAAAAAAAAAAAA&#10;AAChAgAAZHJzL2Rvd25yZXYueG1sUEsFBgAAAAAEAAQA+QAAAJADAAAAAA==&#10;" strokecolor="windowText" strokeweight="2pt">
                    <v:shadow on="t" color="black" opacity="24903f" origin=",.5" offset="0,.55556mm"/>
                  </v:line>
                  <v:line id="Straight Connector 91" o:spid="_x0000_s1055" style="position:absolute;visibility:visible;mso-wrap-style:square" from="33607,3681" to="33607,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k48QAAADbAAAADwAAAGRycy9kb3ducmV2LnhtbESPQWsCMRSE74L/ITzBm2atUO3WKFIQ&#10;RCiotdDjc/PcXUxelk10V3+9EYQeh5n5hpktWmvElWpfOlYwGiYgiDOnS84VHH5WgykIH5A1Gsek&#10;4EYeFvNuZ4apdg3v6LoPuYgQ9ikqKEKoUil9VpBFP3QVcfROrrYYoqxzqWtsItwa+ZYk79JiyXGh&#10;wIq+CsrO+4tV0Pwed2Vivk+B3Tg7Tjarv+3dKNXvtctPEIHa8B9+tddawccI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9+TjxAAAANsAAAAPAAAAAAAAAAAA&#10;AAAAAKECAABkcnMvZG93bnJldi54bWxQSwUGAAAAAAQABAD5AAAAkgMAAAAA&#10;" strokecolor="windowText" strokeweight="2pt">
                    <v:shadow on="t" color="black" opacity="24903f" origin=",.5" offset="0,.55556mm"/>
                  </v:line>
                  <v:roundrect id="Rounded Rectangle 92" o:spid="_x0000_s1056" style="position:absolute;left:45601;top:21138;width:19282;height:237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vhMIA&#10;AADbAAAADwAAAGRycy9kb3ducmV2LnhtbESPQYvCMBSE78L+h/CEvWmqrNKtjbIILnrwYBX2+to8&#10;22LzUpqs1n9vBMHjMDPfMOmqN424Uudqywom4wgEcWF1zaWC03EzikE4j6yxsUwK7uRgtfwYpJho&#10;e+MDXTNfigBhl6CCyvs2kdIVFRl0Y9sSB+9sO4M+yK6UusNbgJtGTqNoLg3WHBYqbGldUXHJ/o0C&#10;9zX72+3zOMsbX9DJ8e/eToxSn8P+ZwHCU+/f4Vd7qxV8T+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u+EwgAAANsAAAAPAAAAAAAAAAAAAAAAAJgCAABkcnMvZG93&#10;bnJldi54bWxQSwUGAAAAAAQABAD1AAAAhwMAAAAA&#10;" fillcolor="window" strokecolor="windowText" strokeweight="2pt">
                    <v:textbox>
                      <w:txbxContent>
                        <w:p>
                          <w:pPr>
                            <w:pStyle w:val="ListParagraph"/>
                            <w:numPr>
                              <w:ilvl w:val="0"/>
                              <w:numId w:val="26"/>
                            </w:numPr>
                            <w:spacing w:after="0" w:line="240" w:lineRule="auto"/>
                            <w:rPr>
                              <w:rFonts w:ascii="Times New Roman" w:hAnsi="Times New Roman"/>
                            </w:rPr>
                          </w:pPr>
                          <w:r>
                            <w:rPr>
                              <w:rFonts w:ascii="Times New Roman" w:hAnsi="Times New Roman"/>
                            </w:rPr>
                            <w:t>Back pass and multi-pass dryers</w:t>
                          </w:r>
                        </w:p>
                        <w:p>
                          <w:pPr>
                            <w:pStyle w:val="ListParagraph"/>
                            <w:numPr>
                              <w:ilvl w:val="0"/>
                              <w:numId w:val="26"/>
                            </w:numPr>
                            <w:spacing w:after="0" w:line="240" w:lineRule="auto"/>
                            <w:rPr>
                              <w:rFonts w:ascii="Times New Roman" w:hAnsi="Times New Roman"/>
                              <w:b/>
                              <w:color w:val="0072C8"/>
                            </w:rPr>
                          </w:pPr>
                          <w:r>
                            <w:rPr>
                              <w:rFonts w:ascii="Times New Roman" w:hAnsi="Times New Roman"/>
                              <w:b/>
                              <w:color w:val="0072C8"/>
                            </w:rPr>
                            <w:t>Chamber type dryers.</w:t>
                          </w:r>
                        </w:p>
                        <w:p>
                          <w:pPr>
                            <w:pStyle w:val="ListParagraph"/>
                            <w:numPr>
                              <w:ilvl w:val="0"/>
                              <w:numId w:val="26"/>
                            </w:numPr>
                            <w:spacing w:after="0" w:line="240" w:lineRule="auto"/>
                            <w:rPr>
                              <w:rFonts w:ascii="Times New Roman" w:hAnsi="Times New Roman"/>
                              <w:b/>
                              <w:color w:val="0070C0"/>
                            </w:rPr>
                          </w:pPr>
                          <w:r>
                            <w:rPr>
                              <w:rFonts w:ascii="Times New Roman" w:hAnsi="Times New Roman"/>
                              <w:b/>
                              <w:color w:val="0070C0"/>
                            </w:rPr>
                            <w:t>Cabinet dryers</w:t>
                          </w:r>
                        </w:p>
                        <w:p>
                          <w:pPr>
                            <w:pStyle w:val="ListParagraph"/>
                            <w:numPr>
                              <w:ilvl w:val="0"/>
                              <w:numId w:val="26"/>
                            </w:numPr>
                            <w:spacing w:after="0" w:line="240" w:lineRule="auto"/>
                            <w:rPr>
                              <w:rFonts w:ascii="Times New Roman" w:hAnsi="Times New Roman"/>
                              <w:b/>
                              <w:color w:val="0070C0"/>
                              <w:sz w:val="24"/>
                              <w:szCs w:val="24"/>
                            </w:rPr>
                          </w:pPr>
                          <w:r>
                            <w:rPr>
                              <w:rFonts w:ascii="Times New Roman" w:hAnsi="Times New Roman"/>
                            </w:rPr>
                            <w:t xml:space="preserve">Green house </w:t>
                          </w:r>
                          <w:r>
                            <w:rPr>
                              <w:rFonts w:ascii="Times New Roman" w:hAnsi="Times New Roman"/>
                              <w:sz w:val="24"/>
                              <w:szCs w:val="24"/>
                            </w:rPr>
                            <w:t xml:space="preserve">dryers </w:t>
                          </w:r>
                        </w:p>
                        <w:p>
                          <w:pPr>
                            <w:pStyle w:val="ListParagraph"/>
                            <w:numPr>
                              <w:ilvl w:val="0"/>
                              <w:numId w:val="26"/>
                            </w:numPr>
                            <w:spacing w:after="0"/>
                            <w:rPr>
                              <w:rFonts w:ascii="Times New Roman" w:hAnsi="Times New Roman"/>
                              <w:sz w:val="24"/>
                              <w:szCs w:val="24"/>
                            </w:rPr>
                          </w:pPr>
                          <w:r>
                            <w:rPr>
                              <w:rFonts w:ascii="Times New Roman" w:hAnsi="Times New Roman"/>
                              <w:sz w:val="24"/>
                              <w:szCs w:val="24"/>
                            </w:rPr>
                            <w:t>Tunnel dryers</w:t>
                          </w:r>
                        </w:p>
                        <w:p>
                          <w:pPr>
                            <w:pStyle w:val="ListParagraph"/>
                            <w:numPr>
                              <w:ilvl w:val="0"/>
                              <w:numId w:val="26"/>
                            </w:numPr>
                            <w:spacing w:after="0"/>
                            <w:rPr>
                              <w:rFonts w:ascii="Times New Roman" w:hAnsi="Times New Roman"/>
                              <w:sz w:val="24"/>
                              <w:szCs w:val="24"/>
                            </w:rPr>
                          </w:pPr>
                          <w:r>
                            <w:rPr>
                              <w:rFonts w:ascii="Times New Roman" w:hAnsi="Times New Roman"/>
                              <w:sz w:val="24"/>
                              <w:szCs w:val="24"/>
                            </w:rPr>
                            <w:t>In house dryers</w:t>
                          </w:r>
                        </w:p>
                        <w:p>
                          <w:pPr>
                            <w:pStyle w:val="ListParagraph"/>
                            <w:numPr>
                              <w:ilvl w:val="0"/>
                              <w:numId w:val="26"/>
                            </w:numPr>
                            <w:rPr>
                              <w:rFonts w:ascii="Times New Roman" w:hAnsi="Times New Roman"/>
                              <w:sz w:val="24"/>
                              <w:szCs w:val="24"/>
                            </w:rPr>
                          </w:pPr>
                          <w:r>
                            <w:rPr>
                              <w:rFonts w:ascii="Times New Roman" w:hAnsi="Times New Roman"/>
                              <w:sz w:val="24"/>
                              <w:szCs w:val="24"/>
                            </w:rPr>
                            <w:t xml:space="preserve">polyethylene vent dryers  </w:t>
                          </w:r>
                        </w:p>
                        <w:p>
                          <w:pPr>
                            <w:pStyle w:val="ListParagraph"/>
                            <w:numPr>
                              <w:ilvl w:val="0"/>
                              <w:numId w:val="26"/>
                            </w:numPr>
                            <w:rPr>
                              <w:rFonts w:ascii="Times New Roman" w:hAnsi="Times New Roman"/>
                              <w:sz w:val="24"/>
                              <w:szCs w:val="24"/>
                            </w:rPr>
                          </w:pPr>
                          <w:r>
                            <w:rPr>
                              <w:rFonts w:ascii="Times New Roman" w:hAnsi="Times New Roman"/>
                              <w:sz w:val="24"/>
                              <w:szCs w:val="24"/>
                            </w:rPr>
                            <w:t xml:space="preserve">staircase dryers  </w:t>
                          </w:r>
                        </w:p>
                      </w:txbxContent>
                    </v:textbox>
                  </v:roundrect>
                  <v:line id="Straight Connector 93" o:spid="_x0000_s1057" style="position:absolute;visibility:visible;mso-wrap-style:square" from="43318,18970" to="43344,3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fD8UAAADbAAAADwAAAGRycy9kb3ducmV2LnhtbESP3WoCMRSE7wXfIRyhd27WCtZuzYoI&#10;QikI1Vro5XFz9geTk2WTuluf3hQKvRxm5htmtR6sEVfqfONYwSxJQRAXTjdcKTh97KZLED4gazSO&#10;ScEPeVjn49EKM+16PtD1GCoRIewzVFCH0GZS+qImiz5xLXH0StdZDFF2ldQd9hFujXxM04W02HBc&#10;qLGlbU3F5fhtFfSf50OTmn0Z2M2L89Pb7uv9ZpR6mAybFxCBhvAf/mu/agXPc/j9En+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nfD8UAAADbAAAADwAAAAAAAAAA&#10;AAAAAAChAgAAZHJzL2Rvd25yZXYueG1sUEsFBgAAAAAEAAQA+QAAAJMDAAAAAA==&#10;" strokecolor="windowText" strokeweight="2pt">
                    <v:shadow on="t" color="black" opacity="24903f" origin=",.5" offset="0,.55556mm"/>
                  </v:line>
                  <v:shape id="Straight Arrow Connector 94" o:spid="_x0000_s1058" type="#_x0000_t32" style="position:absolute;left:43344;top:35032;width:2257;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I5ecIAAADbAAAADwAAAGRycy9kb3ducmV2LnhtbESPQYvCMBSE74L/ITzBm6YVUds1isgu&#10;7EXEKnt+2zzbrs1LaaJ2/70RBI/DzHzDLNedqcWNWldZVhCPIxDEudUVFwpOx6/RAoTzyBpry6Tg&#10;nxysV/3eElNt73ygW+YLESDsUlRQet+kUrq8JINubBvi4J1ta9AH2RZSt3gPcFPLSRTNpMGKw0KJ&#10;DW1Lyi/Z1Sg4FnH1uZ/rq/ur48XZ/Sa77CdRajjoNh8gPHX+HX61v7WCZAr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2I5ecIAAADbAAAADwAAAAAAAAAAAAAA&#10;AAChAgAAZHJzL2Rvd25yZXYueG1sUEsFBgAAAAAEAAQA+QAAAJADAAAAAA==&#10;" strokecolor="windowText" strokeweight="2pt">
                    <v:stroke endarrow="open"/>
                    <v:shadow on="t" color="black" opacity="24903f" origin=",.5" offset="0,.55556mm"/>
                  </v:shape>
                </v:group>
              </v:group>
            </w:pict>
          </mc:Fallback>
        </mc:AlternateContent>
      </w: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rPr>
          <w:rFonts w:ascii="Times New Roman" w:hAnsi="Times New Roman"/>
        </w:rPr>
      </w:pPr>
    </w:p>
    <w:p>
      <w:pPr>
        <w:pStyle w:val="BodytextIndented"/>
        <w:tabs>
          <w:tab w:val="left" w:pos="2618"/>
        </w:tabs>
        <w:ind w:firstLine="0"/>
        <w:rPr>
          <w:rFonts w:ascii="Times New Roman" w:hAnsi="Times New Roman"/>
        </w:rPr>
      </w:pPr>
    </w:p>
    <w:p>
      <w:pPr>
        <w:pStyle w:val="BodytextIndented"/>
        <w:jc w:val="center"/>
        <w:rPr>
          <w:rFonts w:ascii="Times New Roman" w:hAnsi="Times New Roman"/>
        </w:rPr>
      </w:pPr>
      <w:r>
        <w:rPr>
          <w:rFonts w:ascii="Times New Roman" w:hAnsi="Times New Roman"/>
        </w:rPr>
        <w:t xml:space="preserve">Figure 1: Solar drying methods </w:t>
      </w:r>
      <w:r>
        <w:rPr>
          <w:rFonts w:ascii="Times New Roman" w:hAnsi="Times New Roman"/>
          <w:b/>
          <w:color w:val="000000" w:themeColor="text1"/>
        </w:rPr>
        <w:fldChar w:fldCharType="begin" w:fldLock="1"/>
      </w:r>
      <w:r>
        <w:rPr>
          <w:rFonts w:ascii="Times New Roman" w:hAnsi="Times New Roman"/>
          <w:color w:val="000000" w:themeColor="text1"/>
        </w:rPr>
        <w:instrText>ADDIN CSL_CITATION {"citationItems":[{"id":"ITEM-1","itemData":{"DOI":"10.3390/foods10020284","ISSN":"23048158","abstract":"Drying can prolong the shelf life of a product by reducing microbial activities while facilitating its transportation and storage by decreasing the product weight and volume. The quality factors of the drying process are among the important issues in the drying of food and agricultural products. In this study, the effects of several independent variables such as the temperature of the drying air (50, 60, and 70◦ C) and the thickness of the samples (2, 4, and 6 mm) were studied on the response variables including the quality indices (color difference and shrinkage) and drying factors (drying time, effective moisture diffusivity coefficient, specific energy consumption (SEC), energy efficiency and dryer efficiency) of the turnip slices dried by a hybrid convective-infrared (HCIR) dryer. Before drying, the samples were treated by three pretreatments: microwave (360 W for 2.5 min), ultrasonic (at 30◦ C for 10 min) and blanching (at 90◦ C for 2 min). The statistical analyses of the data and optimization of the drying process were achieved by the response surface method (RSM) and the response variables were predicted by the adaptive neuro-fuzzy inference system (ANFIS) model. The results indicated that an increase in the dryer temperature and a decline in the thickness of the sample can enhance the evaporation rate of the samples which will decrease the drying time (40–20 min), SEC (from 168.98 to 21.57 MJ/kg), color difference (from 50.59 to 15.38) and shrinkage (from 67.84% to 24.28%) while increasing the effective moisture diffusivity coefficient (from 1.007 × 10−9 to 8.11 × 10−9 m2 /s), energy efficiency (from 0.89% to 15.23%) and dryer efficiency (from 2.11% to 21.2%). Compared to ultrasonic and blanching, microwave pretreatment increased the energy and drying efficiency; while the variations in the color and shrinkage were the lowest in the ultrasonic pretreatment. The optimal condition involved the temperature of 70◦ C and sample thickness of 2 mm with the desirability above 0.89. The ANFIS model also managed to predict the response variables with R2 &gt;0.96.","author":[{"dropping-particle":"","family":"Taghinezhad","given":"Ebrahim","non-dropping-particle":"","parse-names":false,"suffix":""},{"dropping-particle":"","family":"Kaveh","given":"Mohammad","non-dropping-particle":"","parse-names":false,"suffix":""},{"dropping-particle":"","family":"Szumny","given":"Antoni","non-dropping-particle":"","parse-names":false,"suffix":""}],"container-title":"Foods","id":"ITEM-1","issue":"2","issued":{"date-parts":[["2021"]]},"title":"Optimization and prediction of the drying and quality of turnip slices by convective-infrared dryer under various pretreatments by rsm and anfis methods","type":"article-journal","volume":"10"},"uris":["http://www.mendeley.com/documents/?uuid=aa70fed9-d265-43c0-b27c-d5e8726b84fb"]},{"id":"ITEM-2","itemData":{"author":[{"dropping-particle":"","family":"Gorjian","given":"Shiva","non-dropping-particle":"","parse-names":false,"suffix":""},{"dropping-particle":"","family":"Hosseingholilou","given":"Behnam","non-dropping-particle":"","parse-names":false,"suffix":""},{"dropping-particle":"","family":"Jathar","given":"Laxmikant D","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container-title":"Sustainability","id":"ITEM-2","issued":{"date-parts":[["2021"]]},"title":"Recent Advancements in Technical Design and Thermal Performance Enhancement of Solar Greenhouse Dryers To cite this version : HAL Id : hal-03268850 Recent Advancements in Technical Design and Thermal Performance Enhancement of Solar Greenhouse Dryers","type":"article-journal"},"uris":["http://www.mendeley.com/documents/?uuid=4f199240-26c6-4b0c-af86-4036cb687965"]},{"id":"ITEM-3","itemData":{"DOI":"10.1016/j.jenvman.2020.110730","ISSN":"10958630","PMID":"32510451","abstract":"Solar drying is one of the most efficient and cost-effective, renewable, and sustainable technologies to conserve agricultural products in Asian and sub-Saharan African (SSA) countries. This review paper presents the different types of solar dryers that are widely used in Africa and Asia. In addition, the pre-eminent effects of their use on product quality, as well as their economic, environmental, and social impacts, are highlighted. Since financial, external, and structural factors play a key role in the adoption and scaling of solar dryers, this paper also discusses the impact of these factors on the effectiveness of solar drying technologies in selected Asian and SSA countries.","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Management","id":"ITEM-3","issued":{"date-parts":[["2020"]]},"title":"Review of solar dryers for agricultural products in Asia and Africa: An innovation landscape approach","type":"article-journal","volume":"268"},"uris":["http://www.mendeley.com/documents/?uuid=de7bf786-43b4-415e-bac9-3489f315bd3a"]}],"mendeley":{"formattedCitation":"[33], [41], [42]","plainTextFormattedCitation":"[33], [41], [42]","previouslyFormattedCitation":"[33], [41], [42]"},"properties":{"noteIndex":0},"schema":"https://github.com/citation-style-language/schema/raw/master/csl-citation.json"}</w:instrText>
      </w:r>
      <w:r>
        <w:rPr>
          <w:rFonts w:ascii="Times New Roman" w:hAnsi="Times New Roman"/>
          <w:b/>
          <w:color w:val="000000" w:themeColor="text1"/>
        </w:rPr>
        <w:fldChar w:fldCharType="separate"/>
      </w:r>
      <w:r>
        <w:rPr>
          <w:rFonts w:ascii="Times New Roman" w:hAnsi="Times New Roman"/>
          <w:noProof/>
          <w:color w:val="000000" w:themeColor="text1"/>
        </w:rPr>
        <w:t>[33], [41], [42]</w:t>
      </w:r>
      <w:r>
        <w:rPr>
          <w:rFonts w:ascii="Times New Roman" w:hAnsi="Times New Roman"/>
          <w:b/>
          <w:color w:val="000000" w:themeColor="text1"/>
        </w:rPr>
        <w:fldChar w:fldCharType="end"/>
      </w:r>
      <w:r>
        <w:rPr>
          <w:rFonts w:ascii="Times New Roman" w:hAnsi="Times New Roman"/>
          <w:color w:val="000000" w:themeColor="text1"/>
        </w:rPr>
        <w:t>.</w:t>
      </w:r>
    </w:p>
    <w:p>
      <w:pPr>
        <w:jc w:val="both"/>
        <w:rPr>
          <w:rFonts w:ascii="Times New Roman" w:eastAsia="Calibri" w:hAnsi="Times New Roman"/>
          <w:szCs w:val="22"/>
          <w:lang w:val="en-US"/>
        </w:rPr>
      </w:pPr>
      <w:r>
        <w:rPr>
          <w:rFonts w:ascii="Times New Roman" w:hAnsi="Times New Roman"/>
          <w:szCs w:val="22"/>
        </w:rPr>
        <w:t xml:space="preserve">In active dryers, such as the drying chamber or solar collector, hot air is circulated using a ventilation system. A fan maintains the required airflow rate in the dryer, resulting in more efficient moisture evaporation from the product </w:t>
      </w:r>
      <w:r>
        <w:rPr>
          <w:rFonts w:ascii="Times New Roman" w:hAnsi="Times New Roman"/>
          <w:color w:val="000000" w:themeColor="text1"/>
          <w:szCs w:val="22"/>
        </w:rPr>
        <w:fldChar w:fldCharType="begin" w:fldLock="1"/>
      </w:r>
      <w:r>
        <w:rPr>
          <w:rFonts w:ascii="Times New Roman" w:hAnsi="Times New Roman"/>
          <w:color w:val="000000" w:themeColor="text1"/>
          <w:szCs w:val="22"/>
        </w:rPr>
        <w:instrText>ADDIN CSL_CITATION {"citationItems":[{"id":"ITEM-1","itemData":{"DOI":"10.1016/j.solener.2016.04.033","ISSN":"0038-092X","author":[{"dropping-particle":"","family":"Tiwari","given":"Sumit","non-dropping-particle":"","parse-names":false,"suffix":""},{"dropping-particle":"","family":"Tiwari","given":"G N","non-dropping-particle":"","parse-names":false,"suffix":""},{"dropping-particle":"","family":"Al-helal","given":"I M","non-dropping-particle":"","parse-names":false,"suffix":""}],"container-title":"SOLAR ENERGY","id":"ITEM-1","issued":{"date-parts":[["2016"]]},"page":"421-428","publisher":"Elsevier Ltd","title":"Performance analysis of photovoltaic – thermal ( PVT ) mixed mode greenhouse solar dryer","type":"article-journal","volume":"133"},"uris":["http://www.mendeley.com/documents/?uuid=5898fdcb-5328-4040-ba95-a3302ea56e3c"]}],"mendeley":{"formattedCitation":"[34]","plainTextFormattedCitation":"[34]","previouslyFormattedCitation":"[34]"},"properties":{"noteIndex":0},"schema":"https://github.com/citation-style-language/schema/raw/master/csl-citation.json"}</w:instrText>
      </w:r>
      <w:r>
        <w:rPr>
          <w:rFonts w:ascii="Times New Roman" w:hAnsi="Times New Roman"/>
          <w:color w:val="000000" w:themeColor="text1"/>
          <w:szCs w:val="22"/>
        </w:rPr>
        <w:fldChar w:fldCharType="separate"/>
      </w:r>
      <w:r>
        <w:rPr>
          <w:rFonts w:ascii="Times New Roman" w:hAnsi="Times New Roman"/>
          <w:noProof/>
          <w:color w:val="000000" w:themeColor="text1"/>
          <w:szCs w:val="22"/>
        </w:rPr>
        <w:t>[34]</w:t>
      </w:r>
      <w:r>
        <w:rPr>
          <w:rFonts w:ascii="Times New Roman" w:hAnsi="Times New Roman"/>
          <w:color w:val="000000" w:themeColor="text1"/>
          <w:szCs w:val="22"/>
        </w:rPr>
        <w:fldChar w:fldCharType="end"/>
      </w:r>
      <w:r>
        <w:rPr>
          <w:rFonts w:ascii="Times New Roman" w:hAnsi="Times New Roman"/>
          <w:color w:val="000000" w:themeColor="text1"/>
          <w:szCs w:val="22"/>
        </w:rPr>
        <w:t xml:space="preserve">. </w:t>
      </w:r>
      <w:r>
        <w:rPr>
          <w:rFonts w:ascii="Times New Roman" w:hAnsi="Times New Roman"/>
          <w:szCs w:val="22"/>
        </w:rPr>
        <w:t xml:space="preserve">Compared to passive dryers, active dryers require higher investment and are more complex to operate and maintain. In order to obtain high drying efficiency and product quality, temperature and airflow rate management must be done properly </w:t>
      </w:r>
      <w:r>
        <w:rPr>
          <w:rFonts w:ascii="Times New Roman" w:eastAsia="Calibri" w:hAnsi="Times New Roman"/>
          <w:color w:val="000000" w:themeColor="text1"/>
          <w:szCs w:val="22"/>
          <w:lang w:val="en-US"/>
        </w:rPr>
        <w:fldChar w:fldCharType="begin" w:fldLock="1"/>
      </w:r>
      <w:r>
        <w:rPr>
          <w:rFonts w:ascii="Times New Roman" w:eastAsia="Calibri" w:hAnsi="Times New Roman"/>
          <w:color w:val="000000" w:themeColor="text1"/>
          <w:szCs w:val="22"/>
          <w:lang w:val="en-US"/>
        </w:rPr>
        <w:instrText>ADDIN CSL_CITATION {"citationItems":[{"id":"ITEM-1","itemData":{"DOI":"10.1016/j.jenvman.2020.110730","ISSN":"0301-4797","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Management","id":"ITEM-1","issued":{"date-parts":[["2020"]]},"page":"110730","publisher":"Elsevier Ltd","title":"Review of solar dryers for agricultural products in Asia and Africa : An innovation landscape approach","type":"article-journal","volume":"268"},"uris":["http://www.mendeley.com/documents/?uuid=273bb5ac-56ad-4320-b7c8-10a897b92aaf"]}],"mendeley":{"formattedCitation":"[18]","plainTextFormattedCitation":"[18]","previouslyFormattedCitation":"[18]"},"properties":{"noteIndex":0},"schema":"https://github.com/citation-style-language/schema/raw/master/csl-citation.json"}</w:instrText>
      </w:r>
      <w:r>
        <w:rPr>
          <w:rFonts w:ascii="Times New Roman" w:eastAsia="Calibri" w:hAnsi="Times New Roman"/>
          <w:color w:val="000000" w:themeColor="text1"/>
          <w:szCs w:val="22"/>
          <w:lang w:val="en-US"/>
        </w:rPr>
        <w:fldChar w:fldCharType="separate"/>
      </w:r>
      <w:r>
        <w:rPr>
          <w:rFonts w:ascii="Times New Roman" w:eastAsia="Calibri" w:hAnsi="Times New Roman"/>
          <w:noProof/>
          <w:color w:val="000000" w:themeColor="text1"/>
          <w:szCs w:val="22"/>
          <w:lang w:val="en-US"/>
        </w:rPr>
        <w:t>[18]</w:t>
      </w:r>
      <w:r>
        <w:rPr>
          <w:rFonts w:ascii="Times New Roman" w:eastAsia="Calibri" w:hAnsi="Times New Roman"/>
          <w:color w:val="000000" w:themeColor="text1"/>
          <w:szCs w:val="22"/>
          <w:lang w:val="en-US"/>
        </w:rPr>
        <w:fldChar w:fldCharType="end"/>
      </w:r>
      <w:r>
        <w:rPr>
          <w:rFonts w:ascii="Times New Roman" w:eastAsia="Calibri" w:hAnsi="Times New Roman"/>
          <w:color w:val="000000" w:themeColor="text1"/>
          <w:szCs w:val="22"/>
          <w:lang w:val="en-US"/>
        </w:rPr>
        <w:t xml:space="preserve"> </w:t>
      </w:r>
      <w:r>
        <w:rPr>
          <w:rFonts w:ascii="Times New Roman" w:eastAsia="Calibri" w:hAnsi="Times New Roman"/>
          <w:color w:val="000000" w:themeColor="text1"/>
          <w:szCs w:val="22"/>
          <w:lang w:val="en-US"/>
        </w:rPr>
        <w:fldChar w:fldCharType="begin" w:fldLock="1"/>
      </w:r>
      <w:r>
        <w:rPr>
          <w:rFonts w:ascii="Times New Roman" w:eastAsia="Calibri" w:hAnsi="Times New Roman"/>
          <w:color w:val="000000" w:themeColor="text1"/>
          <w:szCs w:val="22"/>
          <w:lang w:val="en-US"/>
        </w:rPr>
        <w:instrText>ADDIN CSL_CITATION {"citationItems":[{"id":"ITEM-1","itemData":{"DOI":"10.1016/j.jenvman.2020.110730","ISSN":"10958630","PMID":"32510451","abstract":"Solar drying is one of the most efficient and cost-effective, renewable, and sustainable technologies to conserve agricultural products in Asian and sub-Saharan African (SSA) countries. This review paper presents the different types of solar dryers that are widely used in Africa and Asia. In addition, the pre-eminent effects of their use on product quality, as well as their economic, environmental, and social impacts, are highlighted. Since financial, external, and structural factors play a key role in the adoption and scaling of solar dryers, this paper also discusses the impact of these factors on the effectiveness of solar drying technologies in selected Asian and SSA countries.","author":[{"dropping-particle":"","family":"Udomkun","given":"Patchimaporn","non-dropping-particle":"","parse-names":false,"suffix":""},{"dropping-particle":"","family":"Romuli","given":"Sebastian","non-dropping-particle":"","parse-names":false,"suffix":""},{"dropping-particle":"","family":"Schock","given":"Steffen","non-dropping-particle":"","parse-names":false,"suffix":""},{"dropping-particle":"","family":"Mahayothee","given":"Busarakorn","non-dropping-particle":"","parse-names":false,"suffix":""},{"dropping-particle":"","family":"Sartas","given":"Murat","non-dropping-particle":"","parse-names":false,"suffix":""},{"dropping-particle":"","family":"Wossen","given":"Tesfamicheal","non-dropping-particle":"","parse-names":false,"suffix":""},{"dropping-particle":"","family":"Njukwe","given":"Emmanuel","non-dropping-particle":"","parse-names":false,"suffix":""},{"dropping-particle":"","family":"Vanlauwe","given":"Bernard","non-dropping-particle":"","parse-names":false,"suffix":""},{"dropping-particle":"","family":"Müller","given":"Joachim","non-dropping-particle":"","parse-names":false,"suffix":""}],"container-title":"Journal of Environmental Management","id":"ITEM-1","issued":{"date-parts":[["2020"]]},"title":"Review of solar dryers for agricultural products in Asia and Africa: An innovation landscape approach","type":"article-journal","volume":"268"},"uris":["http://www.mendeley.com/documents/?uuid=de7bf786-43b4-415e-bac9-3489f315bd3a"]}],"mendeley":{"formattedCitation":"[33]","plainTextFormattedCitation":"[33]","previouslyFormattedCitation":"[33]"},"properties":{"noteIndex":0},"schema":"https://github.com/citation-style-language/schema/raw/master/csl-citation.json"}</w:instrText>
      </w:r>
      <w:r>
        <w:rPr>
          <w:rFonts w:ascii="Times New Roman" w:eastAsia="Calibri" w:hAnsi="Times New Roman"/>
          <w:color w:val="000000" w:themeColor="text1"/>
          <w:szCs w:val="22"/>
          <w:lang w:val="en-US"/>
        </w:rPr>
        <w:fldChar w:fldCharType="separate"/>
      </w:r>
      <w:r>
        <w:rPr>
          <w:rFonts w:ascii="Times New Roman" w:eastAsia="Calibri" w:hAnsi="Times New Roman"/>
          <w:noProof/>
          <w:color w:val="000000" w:themeColor="text1"/>
          <w:szCs w:val="22"/>
          <w:lang w:val="en-US"/>
        </w:rPr>
        <w:t>[33]</w:t>
      </w:r>
      <w:r>
        <w:rPr>
          <w:rFonts w:ascii="Times New Roman" w:eastAsia="Calibri" w:hAnsi="Times New Roman"/>
          <w:color w:val="000000" w:themeColor="text1"/>
          <w:szCs w:val="22"/>
          <w:lang w:val="en-US"/>
        </w:rPr>
        <w:fldChar w:fldCharType="end"/>
      </w:r>
      <w:r>
        <w:rPr>
          <w:rFonts w:ascii="Times New Roman" w:eastAsia="Calibri" w:hAnsi="Times New Roman"/>
          <w:color w:val="000000" w:themeColor="text1"/>
          <w:szCs w:val="22"/>
          <w:lang w:val="en-US"/>
        </w:rPr>
        <w:t>.</w:t>
      </w:r>
    </w:p>
    <w:p>
      <w:pPr>
        <w:pStyle w:val="BodytextIndented"/>
        <w:rPr>
          <w:rFonts w:ascii="Times New Roman" w:hAnsi="Times New Roman"/>
        </w:rPr>
      </w:pPr>
      <w:r>
        <w:rPr>
          <w:rFonts w:ascii="Times New Roman" w:hAnsi="Times New Roman"/>
        </w:rPr>
        <w:t xml:space="preserve">A hybrid solar dryer is a form of solar dryer that also uses power from other sources, such as biomass or electricity, or combines energy storage technologies, such as thermal storage. As a result, drying can proceed even when there is no sunlight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solener.2021.04.056","ISSN":"0038-092X","author":[{"dropping-particle":"","family":"Kamarulzaman","given":"Azwin","non-dropping-particle":"","parse-names":false,"suffix":""},{"dropping-particle":"","family":"Hasanuzzaman","given":"M","non-dropping-particle":"","parse-names":false,"suffix":""},{"dropping-particle":"","family":"Rahim","given":"N A","non-dropping-particle":"","parse-names":false,"suffix":""}],"container-title":"Solar Energy","id":"ITEM-1","issue":"May","issued":{"date-parts":[["2021"]]},"page":"559-582","publisher":"Elsevier Ltd","title":"Global advancement of solar drying technologies and its future prospects : A review","type":"article-journal","volume":"221"},"uris":["http://www.mendeley.com/documents/?uuid=ed22be64-a5f8-4324-a719-95854cb274d3"]}],"mendeley":{"formattedCitation":"[40]","plainTextFormattedCitation":"[40]","previouslyFormattedCitation":"[40]"},"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[40]</w:t>
      </w:r>
      <w:r>
        <w:rPr>
          <w:rFonts w:ascii="Times New Roman" w:hAnsi="Times New Roman"/>
          <w:color w:val="000000" w:themeColor="text1"/>
        </w:rPr>
        <w:fldChar w:fldCharType="end"/>
      </w:r>
      <w:r>
        <w:rPr>
          <w:rFonts w:ascii="Times New Roman" w:hAnsi="Times New Roman"/>
        </w:rPr>
        <w:t xml:space="preserve">Simulated research on the drying of wood using a hybrid solar-electric dryer coupled with a thermal energy storage (TES) system was carried out by </w:t>
      </w:r>
      <w:proofErr w:type="spellStart"/>
      <w:r>
        <w:rPr>
          <w:rFonts w:ascii="Times New Roman" w:hAnsi="Times New Roman"/>
        </w:rPr>
        <w:t>Lamrani</w:t>
      </w:r>
      <w:proofErr w:type="spellEnd"/>
      <w:r>
        <w:rPr>
          <w:rFonts w:ascii="Times New Roman" w:hAnsi="Times New Roman"/>
        </w:rPr>
        <w:t xml:space="preserve"> and </w:t>
      </w:r>
      <w:proofErr w:type="spellStart"/>
      <w:r>
        <w:rPr>
          <w:rFonts w:ascii="Times New Roman" w:hAnsi="Times New Roman"/>
        </w:rPr>
        <w:t>Draoui</w:t>
      </w:r>
      <w:proofErr w:type="spellEnd"/>
      <w:r>
        <w:rPr>
          <w:rFonts w:ascii="Times New Roman" w:hAnsi="Times New Roman"/>
        </w:rPr>
        <w:t xml:space="preserv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10.1080/07373937.2020.1750025","ISSN":"0737-3937","author":[{"dropping-particle":"","family":"Lamrani","given":"Bilal","non-dropping-particle":"","parse-names":false,"suffix":""},{"dropping-particle":"","family":"Draoui","given":"Abdeslam","non-dropping-particle":"","parse-names":false,"suffix":""}],"container-title":"Drying Technology","id":"ITEM-1","issue":"0","issued":{"date-parts":[["2020"]]},"page":"1-18","publisher":"Taylor &amp; Francis","title":"Thermal performance and economic analysis of an indirect solar dryer of wood integrated with packed-bed thermal energy storage system : A case study of solar thermal applications","type":"article-journal","volume":"0"},"uris":["http://www.mendeley.com/documents/?uuid=7c5d5c79-a0e2-4883-aee9-db6ecb70bc25"]}],"mendeley":{"formattedCitation":"[43]","plainTextFormattedCitation":"[43]","previouslyFormattedCitation":"[43]"},"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[43]</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The TES keeps the drying chamber at a temperature that is between 4 and 20 degrees Celsius higher than the ambient air throughout the night to ensure that the wood is dried continuously.</w:t>
      </w:r>
    </w:p>
    <w:p>
      <w:pPr>
        <w:pStyle w:val="BodytextIndented"/>
        <w:rPr>
          <w:rFonts w:ascii="Times New Roman" w:hAnsi="Times New Roman"/>
        </w:rPr>
      </w:pPr>
      <w:r>
        <w:rPr>
          <w:rFonts w:ascii="Times New Roman" w:hAnsi="Times New Roman"/>
        </w:rPr>
        <w:t xml:space="preserve">Table 1: Here are the main advantages and limitations of various solar dryer types </w:t>
      </w:r>
      <w:r>
        <w:rPr>
          <w:rFonts w:ascii="Times New Roman" w:hAnsi="Times New Roman"/>
          <w:b/>
        </w:rPr>
        <w:fldChar w:fldCharType="begin" w:fldLock="1"/>
      </w:r>
      <w:r>
        <w:rPr>
          <w:rFonts w:ascii="Times New Roman" w:hAnsi="Times New Roman"/>
        </w:rPr>
        <w:instrText>ADDIN CSL_CITATION {"citationItems":[{"id":"ITEM-1","itemData":{"DOI":"10.1016/j.apenergy.2019.114005","ISSN":"0306-2619","author":[{"dropping-particle":"","family":"Bhanudas","given":"Abhay","non-dropping-particle":"","parse-names":false,"suffix":""},{"dropping-particle":"","family":"Chandramohan","given":"V P","non-dropping-particle":"","parse-names":false,"suffix":""},{"dropping-particle":"","family":"Raju","given":"V R K","non-dropping-particle":"","parse-names":false,"suffix":""},{"dropping-particle":"","family":"Meda","given":"Venkatesh","non-dropping-particle":"","parse-names":false,"suffix":""}],"container-title":"Applied Energy","id":"ITEM-1","issue":"October 2019","issued":{"date-parts":[["2020"]]},"page":"114005","publisher":"Elsevier","title":"A review on indirect type solar dryers for agricultural crops – Dryer setup , its performance , energy storage and important highlights","type":"article-journal","volume":"258"},"uris":["http://www.mendeley.com/documents/?uuid=29e401bd-0985-48c3-9d1a-014481dbb90a"]},{"id":"ITEM-2","itemData":{"ISBN":"9789811038327","ISSN":"18667910","abstract":"Drying is the oldest preservation technique of agricultural products, and sun drying is still widely used for preservation of agricultural products in the tropics and subtropics. Previous efforts on solar drying of cereal grains, fruits, vegetables, spices, medicinal plants, and fish are critically examined. Recent developments of solar dryers such as solar tunnel dryer, improved version of solar tunnel dryer, roof-integrated solar dryer, and greenhouse-type solar dryer for drying of fruits, vegetables, spices, medicinal plants, and fish are also critically examined in terms of drying performance and product quality, and economics in the rural areas of the tropics and subtropics. Experimental performances of different types of solar dryers, which have demonstrated their potentialities for drying of fruits, vegetables, spices, medicinal plants, and fish in the tropics and subtropics, are addressed, and also the simulated performances of the different types of solar dryers are discussed. The agreement between the simulated and experimental results was very good, and it is within the acceptable limit (10%). The simulation models developed can be used to provide design data and also for optimal design of the dryer components. A multilayer neural network approach was used to predict the performance of the solar tunnel dryer. Using solar drying data of jackfruit and jackfruit leather, the model was trained using back propagation algorithm. The prediction of the performance of the dryer was found to be excellent after it was adequately trained and can be used to predict the potential of the dryer for different locations and can also be used in a predictive optimal control algorithm. Finally, prospects of solar dryers for drying of fruits, vegetables, spices, medicinal plants, and fish in the tropics and subtropics are discussed. © 2011 Springer Science + Business Media, LLC.","author":[{"dropping-particle":"","family":"Prakash","given":"Om","non-dropping-particle":"","parse-names":false,"suffix":""},{"dropping-particle":"","family":"Kumar","given":"Anil","non-dropping-particle":"","parse-names":false,"suffix":""}],"container-title":"Food Engineering Reviews","id":"ITEM-2","issue":"1","issued":{"date-parts":[["2017"]]},"number-of-pages":"640","title":"Solar Drying Technology: Concept, Design, Testing, Modeling, Economics and Environment","type":"book","volume":"4"},"uris":["http://www.mendeley.com/documents/?uuid=618c3fdb-1415-4e61-baea-4e1d2fda8463"]},{"id":"ITEM-3","itemData":{"DOI":"10.1016/j.solener.2021.04.056","ISSN":"0038-092X","author":[{"dropping-particle":"","family":"Kamarulzaman","given":"Azwin","non-dropping-particle":"","parse-names":false,"suffix":""},{"dropping-particle":"","family":"Hasanuzzaman","given":"M","non-dropping-particle":"","parse-names":false,"suffix":""},{"dropping-particle":"","family":"Rahim","given":"N A","non-dropping-particle":"","parse-names":false,"suffix":""}],"container-title":"Solar Energy","id":"ITEM-3","issue":"May","issued":{"date-parts":[["2021"]]},"page":"559-582","publisher":"Elsevier Ltd","title":"Global advancement of solar drying technologies and its future prospects : A review","type":"article-journal","volume":"221"},"uris":["http://www.mendeley.com/documents/?uuid=ed22be64-a5f8-4324-a719-95854cb274d3"]},{"id":"ITEM-4","itemData":{"DOI":"10.1016/j.solener.2021.03.049","ISSN":"0038-092X","author":[{"dropping-particle":"","family":"Getahun","given":"Eshetu","non-dropping-particle":"","parse-names":false,"suffix":""},{"dropping-particle":"","family":"Delele","given":"Mulugeta A","non-dropping-particle":"","parse-names":false,"suffix":""},{"dropping-particle":"","family":"Gabbiye","given":"Nigus","non-dropping-particle":"","parse-names":false,"suffix":""},{"dropping-particle":"","family":"Fanta","given":"Solomon W","non-dropping-particle":"","parse-names":false,"suffix":""},{"dropping-particle":"","family":"Demissie","given":"Petros","non-dropping-particle":"","parse-names":false,"suffix":""},{"dropping-particle":"","family":"Vanierschot","given":"Maarten","non-dropping-particle":"","parse-names":false,"suffix":""}],"container-title":"Solar Energy","id":"ITEM-4","issue":"March","issued":{"date-parts":[["2021"]]},"page":"88-110","publisher":"Elsevier Ltd","title":"Importance of integrated CFD and product quality modeling of solar dryers for fruits and vegetables : A review","type":"article-journal","volume":"220"},"uris":["http://www.mendeley.com/documents/?uuid=e2e18ad6-42d3-4496-8f7e-25e33286e2db"]},{"id":"ITEM-5","itemData":{"author":[{"dropping-particle":"","family":"Gorjian","given":"Shiva","non-dropping-particle":"","parse-names":false,"suffix":""},{"dropping-particle":"","family":"Hosseingholilou","given":"Behnam","non-dropping-particle":"","parse-names":false,"suffix":""},{"dropping-particle":"","family":"Jathar","given":"Laxmikant D","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dropping-particle":"","family":"Gorjian","given":"Shiva","non-dropping-particle":"","parse-names":false,"suffix":""},{"dropping-particle":"","family":"Hosseingholilou","given":"Behnam","non-dropping-particle":"","parse-names":false,"suffix":""},{"dropping-particle":"","family":"Jathar","given":"Laxmikant D","non-dropping-particle":"","parse-names":false,"suffix":""},{"dropping-particle":"","family":"Samadi","given":"Haniyeh","non-dropping-particle":"","parse-names":false,"suffix":""},{"dropping-particle":"","family":"Samanta","given":"Samiran","non-dropping-particle":"","parse-names":false,"suffix":""}],"container-title":"Sustainability","id":"ITEM-5","issued":{"date-parts":[["2021"]]},"title":"Recent Advancements in Technical Design and Thermal Performance Enhancement of Solar Greenhouse Dryers To cite this version : HAL Id : hal-03268850 Recent Advancements in Technical Design and Thermal Performance Enhancement of Solar Greenhouse Dryers","type":"article-journal"},"uris":["http://www.mendeley.com/documents/?uuid=4f199240-26c6-4b0c-af86-4036cb687965"]},{"id":"ITEM-6","itemData":{"DOI":"10.1201/9781420017618-11","author":[{"dropping-particle":"","family":"Visavale","given":"Ganesh","non-dropping-particle":"","parse-names":false,"suffix":""}],"container-title":"Handbook of Industrial Drying","id":"ITEM-6","issue":"January 2012","issued":{"date-parts":[["2021"]]},"page":"29-58","title":"Principles, Classification, and Selection of Dryers","type":"article-journal"},"uris":["http://www.mendeley.com/documents/?uuid=d28694b2-63af-46e3-a625-2559cb886cf0"]}],"mendeley":{"formattedCitation":"[5], [19], [40], [42], [44], [45]","plainTextFormattedCitation":"[5], [19], [40], [42], [44], [45]","previouslyFormattedCitation":"[5], [19], [40], [42], [44], [45]"},"properties":{"noteIndex":0},"schema":"https://github.com/citation-style-language/schema/raw/master/csl-citation.json"}</w:instrText>
      </w:r>
      <w:r>
        <w:rPr>
          <w:rFonts w:ascii="Times New Roman" w:hAnsi="Times New Roman"/>
          <w:b/>
        </w:rPr>
        <w:fldChar w:fldCharType="separate"/>
      </w:r>
      <w:r>
        <w:rPr>
          <w:rFonts w:ascii="Times New Roman" w:hAnsi="Times New Roman"/>
          <w:noProof/>
        </w:rPr>
        <w:t>[5], [19], [40], [42], [44], [45]</w:t>
      </w:r>
      <w:r>
        <w:rPr>
          <w:rFonts w:ascii="Times New Roman" w:hAnsi="Times New Roman"/>
          <w:b/>
        </w:rPr>
        <w:fldChar w:fldCharType="end"/>
      </w:r>
      <w:r>
        <w:rPr>
          <w:rFonts w:ascii="Times New Roman" w:hAnsi="Times New Roman"/>
          <w:b/>
        </w:rPr>
        <w:t>.</w:t>
      </w:r>
    </w:p>
    <w:tbl>
      <w:tblPr>
        <w:tblStyle w:val="TableGrid"/>
        <w:tblW w:w="9738" w:type="dxa"/>
        <w:tblLook w:val="04A0" w:firstRow="1" w:lastRow="0" w:firstColumn="1" w:lastColumn="0" w:noHBand="0" w:noVBand="1"/>
      </w:tblPr>
      <w:tblGrid>
        <w:gridCol w:w="1818"/>
        <w:gridCol w:w="4230"/>
        <w:gridCol w:w="3690"/>
      </w:tblGrid>
      <w:tr>
        <w:trPr>
          <w:trHeight w:val="386"/>
        </w:trPr>
        <w:tc>
          <w:tcPr>
            <w:tcW w:w="1818"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 xml:space="preserve">Type </w:t>
            </w:r>
          </w:p>
        </w:tc>
        <w:tc>
          <w:tcPr>
            <w:tcW w:w="4230"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 xml:space="preserve">Advantages </w:t>
            </w:r>
          </w:p>
        </w:tc>
        <w:tc>
          <w:tcPr>
            <w:tcW w:w="3690"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 xml:space="preserve">Limitations </w:t>
            </w:r>
          </w:p>
        </w:tc>
      </w:tr>
      <w:tr>
        <w:tc>
          <w:tcPr>
            <w:tcW w:w="1818"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Direct type</w:t>
            </w:r>
          </w:p>
        </w:tc>
        <w:tc>
          <w:tcPr>
            <w:tcW w:w="4230" w:type="dxa"/>
            <w:tcBorders>
              <w:top w:val="single" w:sz="4" w:space="0" w:color="auto"/>
              <w:left w:val="single" w:sz="4" w:space="0" w:color="auto"/>
              <w:bottom w:val="single" w:sz="4" w:space="0" w:color="auto"/>
              <w:right w:val="single" w:sz="4" w:space="0" w:color="auto"/>
            </w:tcBorders>
            <w:hideMark/>
          </w:tcPr>
          <w:p>
            <w:pPr>
              <w:widowControl w:val="0"/>
              <w:numPr>
                <w:ilvl w:val="0"/>
                <w:numId w:val="27"/>
              </w:numPr>
              <w:contextualSpacing/>
              <w:jc w:val="both"/>
              <w:rPr>
                <w:rFonts w:ascii="Times New Roman" w:hAnsi="Times New Roman"/>
                <w:color w:val="000000" w:themeColor="text1"/>
              </w:rPr>
            </w:pPr>
            <w:r>
              <w:rPr>
                <w:rFonts w:ascii="Times New Roman" w:hAnsi="Times New Roman"/>
                <w:color w:val="000000" w:themeColor="text1"/>
              </w:rPr>
              <w:t>Least expensive</w:t>
            </w:r>
          </w:p>
          <w:p>
            <w:pPr>
              <w:widowControl w:val="0"/>
              <w:numPr>
                <w:ilvl w:val="0"/>
                <w:numId w:val="27"/>
              </w:numPr>
              <w:contextualSpacing/>
              <w:jc w:val="both"/>
              <w:rPr>
                <w:rFonts w:ascii="Times New Roman" w:hAnsi="Times New Roman"/>
                <w:color w:val="000000" w:themeColor="text1"/>
              </w:rPr>
            </w:pPr>
            <w:r>
              <w:rPr>
                <w:rFonts w:ascii="Times New Roman" w:hAnsi="Times New Roman"/>
                <w:color w:val="000000" w:themeColor="text1"/>
              </w:rPr>
              <w:t>Simple design</w:t>
            </w:r>
          </w:p>
        </w:tc>
        <w:tc>
          <w:tcPr>
            <w:tcW w:w="3690" w:type="dxa"/>
            <w:tcBorders>
              <w:top w:val="single" w:sz="4" w:space="0" w:color="auto"/>
              <w:left w:val="single" w:sz="4" w:space="0" w:color="auto"/>
              <w:bottom w:val="single" w:sz="4" w:space="0" w:color="auto"/>
              <w:right w:val="single" w:sz="4" w:space="0" w:color="auto"/>
            </w:tcBorders>
            <w:hideMark/>
          </w:tcPr>
          <w:p>
            <w:pPr>
              <w:widowControl w:val="0"/>
              <w:numPr>
                <w:ilvl w:val="0"/>
                <w:numId w:val="28"/>
              </w:numPr>
              <w:contextualSpacing/>
              <w:jc w:val="both"/>
              <w:rPr>
                <w:rFonts w:ascii="Times New Roman" w:hAnsi="Times New Roman"/>
                <w:color w:val="000000" w:themeColor="text1"/>
              </w:rPr>
            </w:pPr>
            <w:r>
              <w:rPr>
                <w:rFonts w:ascii="Times New Roman" w:hAnsi="Times New Roman"/>
                <w:color w:val="000000" w:themeColor="text1"/>
              </w:rPr>
              <w:t xml:space="preserve">UV rays have the potential to damage the product; </w:t>
            </w:r>
          </w:p>
          <w:p>
            <w:pPr>
              <w:widowControl w:val="0"/>
              <w:numPr>
                <w:ilvl w:val="0"/>
                <w:numId w:val="28"/>
              </w:numPr>
              <w:contextualSpacing/>
              <w:jc w:val="both"/>
              <w:rPr>
                <w:rFonts w:ascii="Times New Roman" w:hAnsi="Times New Roman"/>
                <w:color w:val="000000" w:themeColor="text1"/>
              </w:rPr>
            </w:pPr>
            <w:r>
              <w:rPr>
                <w:rFonts w:ascii="Times New Roman" w:hAnsi="Times New Roman"/>
                <w:color w:val="000000" w:themeColor="text1"/>
              </w:rPr>
              <w:t xml:space="preserve">small capacity; </w:t>
            </w:r>
          </w:p>
          <w:p>
            <w:pPr>
              <w:widowControl w:val="0"/>
              <w:numPr>
                <w:ilvl w:val="0"/>
                <w:numId w:val="28"/>
              </w:numPr>
              <w:contextualSpacing/>
              <w:jc w:val="both"/>
              <w:rPr>
                <w:rFonts w:ascii="Times New Roman" w:hAnsi="Times New Roman"/>
                <w:color w:val="000000" w:themeColor="text1"/>
              </w:rPr>
            </w:pPr>
            <w:r>
              <w:rPr>
                <w:rFonts w:ascii="Times New Roman" w:hAnsi="Times New Roman"/>
                <w:color w:val="000000" w:themeColor="text1"/>
              </w:rPr>
              <w:t>lengthy drying times; and</w:t>
            </w:r>
          </w:p>
          <w:p>
            <w:pPr>
              <w:widowControl w:val="0"/>
              <w:numPr>
                <w:ilvl w:val="0"/>
                <w:numId w:val="28"/>
              </w:numPr>
              <w:contextualSpacing/>
              <w:jc w:val="both"/>
              <w:rPr>
                <w:rFonts w:ascii="Times New Roman" w:hAnsi="Times New Roman"/>
                <w:color w:val="000000" w:themeColor="text1"/>
              </w:rPr>
            </w:pPr>
            <w:r>
              <w:rPr>
                <w:rFonts w:ascii="Times New Roman" w:hAnsi="Times New Roman"/>
                <w:color w:val="000000" w:themeColor="text1"/>
              </w:rPr>
              <w:t xml:space="preserve"> Low efficiency. </w:t>
            </w:r>
          </w:p>
          <w:p>
            <w:pPr>
              <w:widowControl w:val="0"/>
              <w:numPr>
                <w:ilvl w:val="0"/>
                <w:numId w:val="28"/>
              </w:numPr>
              <w:contextualSpacing/>
              <w:jc w:val="both"/>
              <w:rPr>
                <w:rFonts w:ascii="Times New Roman" w:hAnsi="Times New Roman"/>
                <w:color w:val="000000" w:themeColor="text1"/>
              </w:rPr>
            </w:pPr>
            <w:r>
              <w:rPr>
                <w:rFonts w:ascii="Times New Roman" w:hAnsi="Times New Roman"/>
                <w:color w:val="000000" w:themeColor="text1"/>
              </w:rPr>
              <w:t>Additionally, the product itself works as a solar energy absorber.</w:t>
            </w:r>
          </w:p>
        </w:tc>
      </w:tr>
      <w:tr>
        <w:tc>
          <w:tcPr>
            <w:tcW w:w="1818"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Indirect type</w:t>
            </w:r>
          </w:p>
        </w:tc>
        <w:tc>
          <w:tcPr>
            <w:tcW w:w="4230" w:type="dxa"/>
            <w:tcBorders>
              <w:top w:val="single" w:sz="4" w:space="0" w:color="auto"/>
              <w:left w:val="single" w:sz="4" w:space="0" w:color="auto"/>
              <w:bottom w:val="single" w:sz="4" w:space="0" w:color="auto"/>
              <w:right w:val="single" w:sz="4" w:space="0" w:color="auto"/>
            </w:tcBorders>
            <w:hideMark/>
          </w:tcPr>
          <w:p>
            <w:pPr>
              <w:widowControl w:val="0"/>
              <w:numPr>
                <w:ilvl w:val="0"/>
                <w:numId w:val="29"/>
              </w:numPr>
              <w:contextualSpacing/>
              <w:jc w:val="both"/>
              <w:rPr>
                <w:rFonts w:ascii="Times New Roman" w:hAnsi="Times New Roman"/>
                <w:color w:val="000000" w:themeColor="text1"/>
              </w:rPr>
            </w:pPr>
            <w:r>
              <w:rPr>
                <w:rFonts w:ascii="Times New Roman" w:hAnsi="Times New Roman"/>
                <w:color w:val="000000" w:themeColor="text1"/>
              </w:rPr>
              <w:t>Less damage to the product from high temperatures</w:t>
            </w:r>
          </w:p>
          <w:p>
            <w:pPr>
              <w:widowControl w:val="0"/>
              <w:numPr>
                <w:ilvl w:val="0"/>
                <w:numId w:val="29"/>
              </w:numPr>
              <w:contextualSpacing/>
              <w:jc w:val="both"/>
              <w:rPr>
                <w:rFonts w:ascii="Times New Roman" w:hAnsi="Times New Roman"/>
                <w:color w:val="000000" w:themeColor="text1"/>
              </w:rPr>
            </w:pPr>
            <w:r>
              <w:rPr>
                <w:rFonts w:ascii="Times New Roman" w:hAnsi="Times New Roman"/>
                <w:color w:val="000000" w:themeColor="text1"/>
              </w:rPr>
              <w:t>Protection from UV radiation</w:t>
            </w:r>
          </w:p>
          <w:p>
            <w:pPr>
              <w:widowControl w:val="0"/>
              <w:numPr>
                <w:ilvl w:val="0"/>
                <w:numId w:val="29"/>
              </w:numPr>
              <w:contextualSpacing/>
              <w:jc w:val="both"/>
              <w:rPr>
                <w:rFonts w:ascii="Times New Roman" w:hAnsi="Times New Roman"/>
                <w:color w:val="000000" w:themeColor="text1"/>
              </w:rPr>
            </w:pPr>
            <w:r>
              <w:rPr>
                <w:rFonts w:ascii="Times New Roman" w:hAnsi="Times New Roman"/>
                <w:color w:val="000000" w:themeColor="text1"/>
              </w:rPr>
              <w:t>High efficiency</w:t>
            </w:r>
          </w:p>
        </w:tc>
        <w:tc>
          <w:tcPr>
            <w:tcW w:w="3690" w:type="dxa"/>
            <w:tcBorders>
              <w:top w:val="single" w:sz="4" w:space="0" w:color="auto"/>
              <w:left w:val="single" w:sz="4" w:space="0" w:color="auto"/>
              <w:bottom w:val="single" w:sz="4" w:space="0" w:color="auto"/>
              <w:right w:val="single" w:sz="4" w:space="0" w:color="auto"/>
            </w:tcBorders>
            <w:hideMark/>
          </w:tcPr>
          <w:p>
            <w:pPr>
              <w:widowControl w:val="0"/>
              <w:numPr>
                <w:ilvl w:val="0"/>
                <w:numId w:val="29"/>
              </w:numPr>
              <w:contextualSpacing/>
              <w:jc w:val="both"/>
              <w:rPr>
                <w:rFonts w:ascii="Times New Roman" w:hAnsi="Times New Roman"/>
                <w:color w:val="000000" w:themeColor="text1"/>
              </w:rPr>
            </w:pPr>
            <w:r>
              <w:rPr>
                <w:rFonts w:ascii="Times New Roman" w:hAnsi="Times New Roman"/>
                <w:color w:val="000000" w:themeColor="text1"/>
              </w:rPr>
              <w:t>More complex and expensive compared to direct type</w:t>
            </w:r>
          </w:p>
        </w:tc>
      </w:tr>
      <w:tr>
        <w:tc>
          <w:tcPr>
            <w:tcW w:w="1818"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Mixed mode</w:t>
            </w:r>
          </w:p>
        </w:tc>
        <w:tc>
          <w:tcPr>
            <w:tcW w:w="4230" w:type="dxa"/>
            <w:tcBorders>
              <w:top w:val="single" w:sz="4" w:space="0" w:color="auto"/>
              <w:left w:val="single" w:sz="4" w:space="0" w:color="auto"/>
              <w:bottom w:val="single" w:sz="4" w:space="0" w:color="auto"/>
              <w:right w:val="single" w:sz="4" w:space="0" w:color="auto"/>
            </w:tcBorders>
            <w:hideMark/>
          </w:tcPr>
          <w:p>
            <w:pPr>
              <w:widowControl w:val="0"/>
              <w:numPr>
                <w:ilvl w:val="0"/>
                <w:numId w:val="30"/>
              </w:numPr>
              <w:contextualSpacing/>
              <w:jc w:val="both"/>
              <w:rPr>
                <w:rFonts w:ascii="Times New Roman" w:hAnsi="Times New Roman"/>
                <w:color w:val="000000" w:themeColor="text1"/>
              </w:rPr>
            </w:pPr>
            <w:r>
              <w:rPr>
                <w:rFonts w:ascii="Times New Roman" w:hAnsi="Times New Roman"/>
                <w:color w:val="000000" w:themeColor="text1"/>
              </w:rPr>
              <w:t>High efficiency</w:t>
            </w:r>
          </w:p>
          <w:p>
            <w:pPr>
              <w:widowControl w:val="0"/>
              <w:numPr>
                <w:ilvl w:val="0"/>
                <w:numId w:val="30"/>
              </w:numPr>
              <w:contextualSpacing/>
              <w:jc w:val="both"/>
              <w:rPr>
                <w:rFonts w:ascii="Times New Roman" w:hAnsi="Times New Roman"/>
                <w:color w:val="000000" w:themeColor="text1"/>
              </w:rPr>
            </w:pPr>
            <w:r>
              <w:rPr>
                <w:rFonts w:ascii="Times New Roman" w:hAnsi="Times New Roman"/>
                <w:color w:val="000000" w:themeColor="text1"/>
              </w:rPr>
              <w:t>Less damage to the product from high temperatures</w:t>
            </w:r>
          </w:p>
        </w:tc>
        <w:tc>
          <w:tcPr>
            <w:tcW w:w="3690" w:type="dxa"/>
            <w:tcBorders>
              <w:top w:val="single" w:sz="4" w:space="0" w:color="auto"/>
              <w:left w:val="single" w:sz="4" w:space="0" w:color="auto"/>
              <w:bottom w:val="single" w:sz="4" w:space="0" w:color="auto"/>
              <w:right w:val="single" w:sz="4" w:space="0" w:color="auto"/>
            </w:tcBorders>
            <w:hideMark/>
          </w:tcPr>
          <w:p>
            <w:pPr>
              <w:widowControl w:val="0"/>
              <w:numPr>
                <w:ilvl w:val="0"/>
                <w:numId w:val="30"/>
              </w:numPr>
              <w:contextualSpacing/>
              <w:jc w:val="both"/>
              <w:rPr>
                <w:rFonts w:ascii="Times New Roman" w:hAnsi="Times New Roman"/>
                <w:color w:val="000000" w:themeColor="text1"/>
              </w:rPr>
            </w:pPr>
            <w:r>
              <w:rPr>
                <w:rFonts w:ascii="Times New Roman" w:hAnsi="Times New Roman"/>
                <w:color w:val="000000" w:themeColor="text1"/>
              </w:rPr>
              <w:t>UV rays might harm the product more difficult and expensive than direct sun drying</w:t>
            </w:r>
          </w:p>
        </w:tc>
      </w:tr>
      <w:tr>
        <w:tc>
          <w:tcPr>
            <w:tcW w:w="1818" w:type="dxa"/>
            <w:tcBorders>
              <w:top w:val="single" w:sz="4" w:space="0" w:color="auto"/>
              <w:left w:val="single" w:sz="4" w:space="0" w:color="auto"/>
              <w:bottom w:val="single" w:sz="4" w:space="0" w:color="auto"/>
              <w:right w:val="single" w:sz="4" w:space="0" w:color="auto"/>
            </w:tcBorders>
            <w:hideMark/>
          </w:tcPr>
          <w:p>
            <w:pPr>
              <w:widowControl w:val="0"/>
              <w:ind w:left="360"/>
              <w:jc w:val="both"/>
              <w:rPr>
                <w:rFonts w:ascii="Times New Roman" w:eastAsia="SimSun" w:hAnsi="Times New Roman"/>
                <w:color w:val="000000" w:themeColor="text1"/>
              </w:rPr>
            </w:pPr>
            <w:r>
              <w:rPr>
                <w:rFonts w:ascii="Times New Roman" w:hAnsi="Times New Roman"/>
                <w:color w:val="000000" w:themeColor="text1"/>
              </w:rPr>
              <w:t>Hybrid type</w:t>
            </w:r>
          </w:p>
        </w:tc>
        <w:tc>
          <w:tcPr>
            <w:tcW w:w="4230" w:type="dxa"/>
            <w:tcBorders>
              <w:top w:val="single" w:sz="4" w:space="0" w:color="auto"/>
              <w:left w:val="single" w:sz="4" w:space="0" w:color="auto"/>
              <w:bottom w:val="single" w:sz="4" w:space="0" w:color="auto"/>
              <w:right w:val="single" w:sz="4" w:space="0" w:color="auto"/>
            </w:tcBorders>
            <w:hideMark/>
          </w:tcPr>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Ability to work without sunlight reduces dependence on solar energy availability</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Minimizes product loss</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Allows better control of drying process</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High efficiency</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Short drying time required</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Good quality of the final product</w:t>
            </w:r>
          </w:p>
        </w:tc>
        <w:tc>
          <w:tcPr>
            <w:tcW w:w="3690" w:type="dxa"/>
            <w:tcBorders>
              <w:top w:val="single" w:sz="4" w:space="0" w:color="auto"/>
              <w:left w:val="single" w:sz="4" w:space="0" w:color="auto"/>
              <w:bottom w:val="single" w:sz="4" w:space="0" w:color="auto"/>
              <w:right w:val="single" w:sz="4" w:space="0" w:color="auto"/>
            </w:tcBorders>
            <w:hideMark/>
          </w:tcPr>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Expensive</w:t>
            </w:r>
          </w:p>
          <w:p>
            <w:pPr>
              <w:widowControl w:val="0"/>
              <w:numPr>
                <w:ilvl w:val="0"/>
                <w:numId w:val="31"/>
              </w:numPr>
              <w:contextualSpacing/>
              <w:jc w:val="both"/>
              <w:rPr>
                <w:rFonts w:ascii="Times New Roman" w:hAnsi="Times New Roman"/>
                <w:color w:val="000000" w:themeColor="text1"/>
              </w:rPr>
            </w:pPr>
            <w:r>
              <w:rPr>
                <w:rFonts w:ascii="Times New Roman" w:hAnsi="Times New Roman"/>
                <w:color w:val="000000" w:themeColor="text1"/>
              </w:rPr>
              <w:t>May require fuel dependence</w:t>
            </w:r>
          </w:p>
        </w:tc>
      </w:tr>
    </w:tbl>
    <w:p>
      <w:pPr>
        <w:pStyle w:val="BodytextIndented"/>
        <w:rPr>
          <w:rFonts w:ascii="Times New Roman" w:hAnsi="Times New Roman"/>
        </w:rPr>
      </w:pPr>
      <w:r>
        <w:rPr>
          <w:rFonts w:ascii="Times New Roman" w:hAnsi="Times New Roman"/>
        </w:rPr>
        <w:t>Indirect-type solar dryers (ITSD) are widely regarded as more advantageous compared to other solar dryer types, despite the benefits they offer. One of the key advantages is that they enable the production of clean final products that retain their color, flavor, and nutritional content. By incorporating energy storage systems to address the intermittent nature of solar energy, the drying period can be reduced, leading to further improvements in the quality of the end product.</w:t>
      </w:r>
    </w:p>
    <w:p>
      <w:pPr>
        <w:pStyle w:val="Subsection"/>
        <w:spacing w:before="0"/>
        <w:rPr>
          <w:rFonts w:ascii="Times New Roman" w:hAnsi="Times New Roman"/>
        </w:rPr>
      </w:pPr>
      <w:r>
        <w:rPr>
          <w:rFonts w:ascii="Times New Roman" w:hAnsi="Times New Roman"/>
        </w:rPr>
        <w:t xml:space="preserve">Performance analysis of indirect-type solar dryer </w:t>
      </w:r>
    </w:p>
    <w:p>
      <w:pPr>
        <w:pStyle w:val="Subsubsection"/>
        <w:spacing w:before="0"/>
        <w:rPr>
          <w:rFonts w:ascii="Times New Roman" w:hAnsi="Times New Roman"/>
        </w:rPr>
      </w:pPr>
      <w:r>
        <w:rPr>
          <w:rFonts w:ascii="Times New Roman" w:hAnsi="Times New Roman"/>
        </w:rPr>
        <w:t>Working principle of indirect-type solar dryer</w:t>
      </w:r>
    </w:p>
    <w:p>
      <w:pPr>
        <w:pStyle w:val="BodytextIndented"/>
        <w:rPr>
          <w:rFonts w:ascii="Times New Roman" w:hAnsi="Times New Roman"/>
        </w:rPr>
      </w:pPr>
      <w:r>
        <w:rPr>
          <w:rFonts w:ascii="Times New Roman" w:hAnsi="Times New Roman"/>
        </w:rPr>
        <w:t xml:space="preserve">The working principle of an indirect-type solar dryer (ITSD) involves two main components: a drying cabinet where materials are placed on trays, and a solar collector setup consisting of a glass plate and an absorber plate. The process begins by heating the food inside the drying cabinet and drawing out moisture by circulating hot air over it. The drying chamber contains wire mesh trays to hold the product being dried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DOI":"10.1016/j.renene.2019.08.066","ISSN":"0960-1481","author":[{"dropping-particle":"","family":"Vijayan","given":"S","non-dropping-particle":"","parse-names":false,"suffix":""},{"dropping-particle":"V","family":"Arjunan","given":"T","non-dropping-particle":"","parse-names":false,"suffix":""},{"dropping-particle":"","family":"Kumar","given":"Anil","non-dropping-particle":"","parse-names":false,"suffix":""}],"container-title":"Renewable Energy","id":"ITEM-1","issued":{"date-parts":[["2019"]]},"publisher":"Elsevier B.V.","title":"Exergo-Environmental Analysis of an Indirect Forced Convection Solar Dryer For Drying Bitter Gourd Slices","type":"article-journal"},"uris":["http://www.mendeley.com/documents/?uuid=c6f46c7a-5e7c-44d3-974f-8f46444347af"]}],"mendeley":{"formattedCitation":"[46]","plainTextFormattedCitation":"[46]","previouslyFormattedCitation":"[46]"},"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[46]</w:t>
      </w:r>
      <w:r>
        <w:rPr>
          <w:rFonts w:ascii="Times New Roman" w:hAnsi="Times New Roman"/>
          <w:color w:val="000000" w:themeColor="text1"/>
        </w:rPr>
        <w:fldChar w:fldCharType="end"/>
      </w:r>
      <w:r>
        <w:rPr>
          <w:rFonts w:ascii="Times New Roman" w:hAnsi="Times New Roman"/>
          <w:color w:val="000000" w:themeColor="text1"/>
        </w:rPr>
        <w:t xml:space="preserve">. </w:t>
      </w:r>
      <w:r>
        <w:rPr>
          <w:rFonts w:ascii="Times New Roman" w:hAnsi="Times New Roman"/>
        </w:rPr>
        <w:t xml:space="preserve">The solar collector setup, attached to the drying chamber at a specific inclination determined by the location's latitude, comprises a selectively coated absorber plate and a glass cover. The absorber plate is coated with a black hue to optimize sunlight </w:t>
      </w:r>
      <w:proofErr w:type="spellStart"/>
      <w:r>
        <w:rPr>
          <w:rFonts w:ascii="Times New Roman" w:hAnsi="Times New Roman"/>
        </w:rPr>
        <w:t>absorptio</w:t>
      </w:r>
      <w:proofErr w:type="spellEnd"/>
      <w:r>
        <w:rPr>
          <w:rFonts w:ascii="Times New Roman" w:hAnsi="Times New Roman"/>
          <w:color w:val="000000" w:themeColor="text1"/>
        </w:rPr>
        <w:t xml:space="preserve">. </w:t>
      </w:r>
      <w:r>
        <w:rPr>
          <w:rFonts w:ascii="Times New Roman" w:hAnsi="Times New Roman"/>
        </w:rPr>
        <w:t xml:space="preserve">When solar radiation reaches the glass cover, various heat transfer processes occur. Some energy is reflected back, some is transmitted through the glass, some is lost to the atmosphere, and some is absorbed by the absorber plate. Convection transfers heat to the air entering the drying chamber, causing the food item to absorb heat and undergo dehydration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author":[{"dropping-particle":"","family":"Ferahta","given":"Fatima-zohra","non-dropping-particle":"","parse-names":false,"suffix":""},{"dropping-particle":"","family":"Abid","given":"Cherifa","non-dropping-particle":"","parse-names":false,"suffix":""},{"dropping-particle":"","family":"Ferahta","given":"Fatima-zohra","non-dropping-particle":"","parse-names":false,"suffix":""},{"dropping-particle":"","family":"Abid","given":"Cherifa","non-dropping-particle":"","parse-names":false,"suffix":""},{"dropping-particle":"","family":"Ferahta","given":"Fatima-zohra","non-dropping-particle":"","parse-names":false,"suffix":""},{"dropping-particle":"","family":"Abid","given":"Cherifa","non-dropping-particle":"","parse-names":false,"suffix":""}],"container-title":"Applied Physics","id":"ITEM-1","issue":"3","issued":{"date-parts":[["2020"]]},"page":"0-9","title":"Intensification of a flat solar collector efficiency","type":"article-journal","volume":"83"},"uris":["http://www.mendeley.com/documents/?uuid=12643d69-ef10-4ee5-8f7f-8664f41b055c"]},{"id":"ITEM-2","itemData":{"DOI":"10.12693/APhysPolA.132.1025","author":[{"dropping-particle":"","family":"Z.ER","given":"","non-dropping-particle":"","parse-names":false,"suffix":""}],"container-title":"ACTA PHYSICA POLONICA A","id":"ITEM-2","issue":"3","issued":{"date-parts":[["2017"]]},"title":"Prevailing Parameter Evaluation with Heat Transfer Analysis of Absorber Plate in the Flat Solar Collector","type":"article-journal","volume":"132"},"uris":["http://www.mendeley.com/documents/?uuid=e87a7ee0-29ff-48c7-afc1-86b91d81e171"]}],"mendeley":{"formattedCitation":"[47], [48]","plainTextFormattedCitation":"[47], [48]","previouslyFormattedCitation":"[47], [48]"},"properties":{"noteIndex":0},"schema":"https://github.com/citation-style-language/schema/raw/master/csl-citation.json"}</w:instrText>
      </w:r>
      <w:r>
        <w:rPr>
          <w:rFonts w:ascii="Times New Roman" w:hAnsi="Times New Roman"/>
          <w:color w:val="000000" w:themeColor="text1"/>
        </w:rPr>
        <w:fldChar w:fldCharType="separate"/>
      </w:r>
      <w:r>
        <w:rPr>
          <w:rFonts w:ascii="Times New Roman" w:hAnsi="Times New Roman"/>
          <w:noProof/>
          <w:color w:val="000000" w:themeColor="text1"/>
        </w:rPr>
        <w:t>[47], [48]</w:t>
      </w:r>
      <w:r>
        <w:rPr>
          <w:rFonts w:ascii="Times New Roman" w:hAnsi="Times New Roman"/>
          <w:color w:val="000000" w:themeColor="text1"/>
        </w:rPr>
        <w:fldChar w:fldCharType="end"/>
      </w:r>
      <w:r>
        <w:rPr>
          <w:rFonts w:ascii="Times New Roman" w:hAnsi="Times New Roman"/>
          <w:color w:val="000000" w:themeColor="text1"/>
        </w:rPr>
        <w:t>. </w:t>
      </w:r>
    </w:p>
    <w:p>
      <w:pPr>
        <w:pStyle w:val="Subsubsection"/>
        <w:spacing w:before="0"/>
        <w:rPr>
          <w:rFonts w:ascii="Times New Roman" w:eastAsia="Calibri" w:hAnsi="Times New Roman"/>
          <w:lang w:val="en-US"/>
        </w:rPr>
      </w:pPr>
      <w:r>
        <w:rPr>
          <w:rFonts w:ascii="Times New Roman" w:eastAsia="Calibri" w:hAnsi="Times New Roman"/>
          <w:lang w:val="en-US"/>
        </w:rPr>
        <w:t xml:space="preserve">Flat plate collector efficiency </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The insufficient efficiency of solar dryers has been a point of contention from the start. Thermal performance, drying kinetics, environmental variables, economic evaluations, and dried product quality are just a few of the metrics that may be used to gauge how effective a solar drying system is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10.1007/s12393-023-09335-5","ISBN":"0123456789","ISSN":"1866-7929","author":[{"dropping-particle":"","family":"Mahesh","given":"Shimpy","non-dropping-particle":"","parse-names":false,"suffix":""},{"dropping-particle":"","family":"Anil","given":"Kumar","non-dropping-particle":"","parse-names":false,"suffix":""}],"container-title":"Food Engineering Reviews","id":"ITEM-1","issue":"0123456789","issued":{"date-parts":[["2023"]]},"publisher":"Springer US","title":"Performance Assessment and Modeling Techniques for Domestic Solar Dryers","type":"article-journal"},"uris":["http://www.mendeley.com/documents/?uuid=5312bbd9-98d0-4215-a665-6b2f38278b99"]}],"mendeley":{"formattedCitation":"[49]","plainTextFormattedCitation":"[49]","previouslyFormattedCitation":"[49]"},"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[49]</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The effectiveness of the solar flat plate collector depends on speed, ambient temperature, and humidity </w:t>
      </w:r>
      <w:r>
        <w:rPr>
          <w:rFonts w:ascii="Times New Roman" w:eastAsia="SimSun" w:hAnsi="Times New Roman"/>
          <w:b/>
          <w:color w:val="000000" w:themeColor="text1"/>
          <w:szCs w:val="22"/>
        </w:rPr>
        <w:fldChar w:fldCharType="begin" w:fldLock="1"/>
      </w:r>
      <w:r>
        <w:rPr>
          <w:rFonts w:ascii="Times New Roman" w:eastAsia="SimSun" w:hAnsi="Times New Roman"/>
          <w:b/>
          <w:color w:val="000000" w:themeColor="text1"/>
          <w:szCs w:val="22"/>
        </w:rPr>
        <w:instrText>ADDIN CSL_CITATION {"citationItems":[{"id":"ITEM-1","itemData":{"DOI":"10.1016/j.rser.2018.04.002","ISSN":"1364-0321","author":[{"dropping-particle":"","family":"Babu","given":"A K","non-dropping-particle":"","parse-names":false,"suffix":""},{"dropping-particle":"","family":"Kumaresan","given":"G","non-dropping-particle":"","parse-names":false,"suffix":""},{"dropping-particle":"","family":"Aroul","given":"V Antony","non-dropping-particle":"","parse-names":false,"suffix":""},{"dropping-particle":"","family":"Velraj","given":"R","non-dropping-particle":"","parse-names":false,"suffix":""}],"container-title":"Renewable and Sustainable Energy Reviews","id":"ITEM-1","issue":"December 2016","issued":{"date-parts":[["2018"]]},"page":"536-556","publisher":"Elsevier Ltd","title":"Review of leaf drying : Mechanism and in fl uencing parameters , drying methods , nutrient preservation , and mathematical models","type":"article-journal","volume":"90"},"uris":["http://www.mendeley.com/documents/?uuid=0ede4d76-5f2b-4c0a-874a-5a265933bc6b"]}],"mendeley":{"formattedCitation":"[50]","plainTextFormattedCitation":"[50]","previouslyFormattedCitation":"[50]"},"properties":{"noteIndex":0},"schema":"https://github.com/citation-style-language/schema/raw/master/csl-citation.json"}</w:instrText>
      </w:r>
      <w:r>
        <w:rPr>
          <w:rFonts w:ascii="Times New Roman" w:eastAsia="SimSun" w:hAnsi="Times New Roman"/>
          <w:b/>
          <w:color w:val="000000" w:themeColor="text1"/>
          <w:szCs w:val="22"/>
        </w:rPr>
        <w:fldChar w:fldCharType="separate"/>
      </w:r>
      <w:r>
        <w:rPr>
          <w:rFonts w:ascii="Times New Roman" w:eastAsia="SimSun" w:hAnsi="Times New Roman"/>
          <w:noProof/>
          <w:color w:val="000000" w:themeColor="text1"/>
          <w:szCs w:val="22"/>
        </w:rPr>
        <w:t>[50]</w:t>
      </w:r>
      <w:r>
        <w:rPr>
          <w:rFonts w:ascii="Times New Roman" w:eastAsia="SimSun" w:hAnsi="Times New Roman"/>
          <w:b/>
          <w:color w:val="000000" w:themeColor="text1"/>
          <w:szCs w:val="22"/>
        </w:rPr>
        <w:fldChar w:fldCharType="end"/>
      </w:r>
      <w:r>
        <w:rPr>
          <w:rFonts w:ascii="Times New Roman" w:eastAsia="SimSun" w:hAnsi="Times New Roman"/>
          <w:color w:val="000000" w:themeColor="text1"/>
          <w:szCs w:val="22"/>
        </w:rPr>
        <w:t>.</w:t>
      </w:r>
      <w:r>
        <w:rPr>
          <w:rFonts w:ascii="Times New Roman" w:eastAsia="SimSun" w:hAnsi="Times New Roman"/>
          <w:b/>
          <w:color w:val="000000" w:themeColor="text1"/>
          <w:szCs w:val="22"/>
        </w:rPr>
        <w:t xml:space="preserve"> </w:t>
      </w:r>
      <w:r>
        <w:rPr>
          <w:rFonts w:ascii="Times New Roman" w:eastAsia="SimSun" w:hAnsi="Times New Roman"/>
          <w:color w:val="000000" w:themeColor="text1"/>
          <w:szCs w:val="22"/>
        </w:rPr>
        <w:t xml:space="preserve">The glass's participation in energy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apenergy.2019.114005","ISSN":"0306-2619","author":[{"dropping-particle":"","family":"Bhanudas","given":"Abhay","non-dropping-particle":"","parse-names":false,"suffix":""},{"dropping-particle":"","family":"Chandramohan","given":"V P","non-dropping-particle":"","parse-names":false,"suffix":""},{"dropping-particle":"","family":"Raju","given":"V R K","non-dropping-particle":"","parse-names":false,"suffix":""},{"dropping-particle":"","family":"Meda","given":"Venkatesh","non-dropping-particle":"","parse-names":false,"suffix":""}],"container-title":"Applied Energy","id":"ITEM-1","issue":"October 2019","issued":{"date-parts":[["2020"]]},"page":"114005","publisher":"Elsevier","title":"A review on indirect type solar dryers for agricultural crops – Dryer setup , its performance , energy storage and important highlights","type":"article-journal","volume":"258"},"uris":["http://www.mendeley.com/documents/?uuid=29e401bd-0985-48c3-9d1a-014481dbb90a"]},{"id":"ITEM-2","itemData":{"DOI":"10.1016/j.nexus.2022.100153","ISSN":"2772-4271","author":[{"dropping-particle":"","family":"Reddy","given":"Vishnuvardhan","non-dropping-particle":"","parse-names":false,"suffix":""},{"dropping-particle":"","family":"Gilago","given":"Mulatu C","non-dropping-particle":"","parse-names":false,"suffix":""},{"dropping-particle":"","family":"Chandramohan","given":"V P","non-dropping-particle":"","parse-names":false,"suffix":""}],"container-title":"Energy Nexus","id":"ITEM-2","issue":"May","issued":{"date-parts":[["2022"]]},"page":"100153","publisher":"Elsevier Ltd","title":"Energy and exergy investigation of indirect solar dryer under natural and forced convection while drying muskmelon slices","type":"article-journal","volume":"8"},"uris":["http://www.mendeley.com/documents/?uuid=2a257cf4-cdaa-46de-87d4-c22dc2095b29"]}],"mendeley":{"formattedCitation":"[19], [51]","plainTextFormattedCitation":"[19], [51]","previouslyFormattedCitation":"[19], [51]"},"properties":{"noteIndex":0},"schema":"https://github.com/citation-style-language/schema/raw/master/csl-citation.json"}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[19], [51]</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is estimated by,</w:t>
      </w:r>
    </w:p>
    <w:p>
      <w:pPr>
        <w:widowControl w:val="0"/>
        <w:tabs>
          <w:tab w:val="left" w:pos="8640"/>
        </w:tabs>
        <w:rPr>
          <w:rFonts w:ascii="Times New Roman" w:hAnsi="Times New Roman"/>
          <w:color w:val="000000" w:themeColor="text1"/>
          <w:szCs w:val="22"/>
        </w:rPr>
      </w:pPr>
      <w:r>
        <w:rPr>
          <w:rFonts w:ascii="Times New Roman" w:eastAsia="SimSun"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Q</m:t>
            </m:r>
          </m:e>
          <m:sub>
            <m:r>
              <w:rPr>
                <w:rFonts w:ascii="Cambria Math" w:hAnsi="Cambria Math"/>
                <w:color w:val="000000" w:themeColor="text1"/>
                <w:szCs w:val="22"/>
              </w:rPr>
              <m:t>ic</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I</m:t>
            </m:r>
          </m:e>
          <m:sub>
            <m:r>
              <w:rPr>
                <w:rFonts w:ascii="Cambria Math" w:hAnsi="Cambria Math"/>
                <w:color w:val="000000" w:themeColor="text1"/>
                <w:szCs w:val="22"/>
              </w:rPr>
              <m:t>T</m:t>
            </m:r>
          </m:sub>
        </m:sSub>
        <m:sSub>
          <m:sSubPr>
            <m:ctrlPr>
              <w:rPr>
                <w:rFonts w:ascii="Cambria Math" w:hAnsi="Cambria Math"/>
                <w:i/>
                <w:color w:val="000000" w:themeColor="text1"/>
                <w:szCs w:val="22"/>
              </w:rPr>
            </m:ctrlPr>
          </m:sSubPr>
          <m:e>
            <m:r>
              <w:rPr>
                <w:rFonts w:ascii="Cambria Math" w:hAnsi="Cambria Math"/>
                <w:color w:val="000000" w:themeColor="text1"/>
                <w:szCs w:val="22"/>
              </w:rPr>
              <m:t>A</m:t>
            </m:r>
          </m:e>
          <m:sub>
            <m:r>
              <w:rPr>
                <w:rFonts w:ascii="Cambria Math" w:hAnsi="Cambria Math"/>
                <w:color w:val="000000" w:themeColor="text1"/>
                <w:szCs w:val="22"/>
              </w:rPr>
              <m:t>c</m:t>
            </m:r>
          </m:sub>
        </m:sSub>
      </m:oMath>
      <w:r>
        <w:rPr>
          <w:rFonts w:ascii="Times New Roman" w:hAnsi="Times New Roman"/>
          <w:color w:val="000000" w:themeColor="text1"/>
          <w:szCs w:val="22"/>
        </w:rPr>
        <w:t xml:space="preserve"> </w:t>
      </w:r>
      <w:r>
        <w:rPr>
          <w:rFonts w:ascii="Times New Roman" w:hAnsi="Times New Roman"/>
          <w:color w:val="000000" w:themeColor="text1"/>
          <w:szCs w:val="22"/>
        </w:rPr>
        <w:tab/>
        <w:t>(1)</w:t>
      </w:r>
    </w:p>
    <w:p>
      <w:pPr>
        <w:widowControl w:val="0"/>
        <w:tabs>
          <w:tab w:val="left" w:pos="8640"/>
        </w:tabs>
        <w:jc w:val="both"/>
        <w:rPr>
          <w:rFonts w:ascii="Times New Roman" w:hAnsi="Times New Roman"/>
          <w:color w:val="000000" w:themeColor="text1"/>
          <w:szCs w:val="22"/>
        </w:rPr>
      </w:pPr>
      <w:r>
        <w:rPr>
          <w:rFonts w:ascii="Times New Roman"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 xml:space="preserve"> Q</m:t>
            </m:r>
          </m:e>
          <m:sub>
            <m:r>
              <w:rPr>
                <w:rFonts w:ascii="Cambria Math" w:hAnsi="Cambria Math"/>
                <w:color w:val="000000" w:themeColor="text1"/>
                <w:szCs w:val="22"/>
              </w:rPr>
              <m:t>ac</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acc>
              <m:accPr>
                <m:chr m:val="̇"/>
                <m:ctrlPr>
                  <w:rPr>
                    <w:rFonts w:ascii="Cambria Math" w:hAnsi="Cambria Math"/>
                    <w:i/>
                    <w:color w:val="000000" w:themeColor="text1"/>
                    <w:szCs w:val="22"/>
                  </w:rPr>
                </m:ctrlPr>
              </m:accPr>
              <m:e>
                <m:r>
                  <w:rPr>
                    <w:rFonts w:ascii="Cambria Math" w:hAnsi="Cambria Math"/>
                    <w:color w:val="000000" w:themeColor="text1"/>
                    <w:szCs w:val="22"/>
                  </w:rPr>
                  <m:t>m</m:t>
                </m:r>
              </m:e>
            </m:acc>
            <m:r>
              <w:rPr>
                <w:rFonts w:ascii="Cambria Math" w:hAnsi="Cambria Math"/>
                <w:color w:val="000000" w:themeColor="text1"/>
                <w:szCs w:val="22"/>
              </w:rPr>
              <m:t>C</m:t>
            </m:r>
          </m:e>
          <m:sub>
            <m:r>
              <w:rPr>
                <w:rFonts w:ascii="Cambria Math" w:hAnsi="Cambria Math"/>
                <w:color w:val="000000" w:themeColor="text1"/>
                <w:szCs w:val="22"/>
              </w:rPr>
              <m:t>pa</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co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ci </m:t>
            </m:r>
          </m:sub>
        </m:sSub>
        <m:r>
          <w:rPr>
            <w:rFonts w:ascii="Cambria Math" w:hAnsi="Cambria Math"/>
            <w:color w:val="000000" w:themeColor="text1"/>
            <w:szCs w:val="22"/>
          </w:rPr>
          <m:t>)</m:t>
        </m:r>
      </m:oMath>
      <w:r>
        <w:rPr>
          <w:rFonts w:ascii="Times New Roman" w:hAnsi="Times New Roman"/>
          <w:color w:val="000000" w:themeColor="text1"/>
          <w:szCs w:val="22"/>
        </w:rPr>
        <w:t xml:space="preserve">  </w:t>
      </w:r>
      <w:r>
        <w:rPr>
          <w:rFonts w:ascii="Times New Roman" w:hAnsi="Times New Roman"/>
          <w:color w:val="000000" w:themeColor="text1"/>
          <w:szCs w:val="22"/>
        </w:rPr>
        <w:tab/>
        <w:t>(2)</w:t>
      </w:r>
    </w:p>
    <w:p>
      <w:pPr>
        <w:widowControl w:val="0"/>
        <w:jc w:val="both"/>
        <w:rPr>
          <w:rFonts w:ascii="Times New Roman" w:hAnsi="Times New Roman"/>
          <w:color w:val="000000" w:themeColor="text1"/>
          <w:szCs w:val="22"/>
        </w:rPr>
      </w:pPr>
      <w:proofErr w:type="spellStart"/>
      <w:r>
        <w:rPr>
          <w:rFonts w:ascii="Times New Roman" w:hAnsi="Times New Roman"/>
          <w:color w:val="000000" w:themeColor="text1"/>
          <w:szCs w:val="22"/>
        </w:rPr>
        <w:t>Q</w:t>
      </w:r>
      <w:r>
        <w:rPr>
          <w:rFonts w:ascii="Times New Roman" w:hAnsi="Times New Roman"/>
          <w:color w:val="000000" w:themeColor="text1"/>
          <w:szCs w:val="22"/>
          <w:vertAlign w:val="subscript"/>
        </w:rPr>
        <w:t>ic</w:t>
      </w:r>
      <w:proofErr w:type="spellEnd"/>
      <w:r>
        <w:rPr>
          <w:rFonts w:ascii="Times New Roman" w:hAnsi="Times New Roman"/>
          <w:color w:val="000000" w:themeColor="text1"/>
          <w:szCs w:val="22"/>
        </w:rPr>
        <w:t xml:space="preserve"> is useful heat input, </w:t>
      </w:r>
      <w:proofErr w:type="spellStart"/>
      <w:r>
        <w:rPr>
          <w:rFonts w:ascii="Times New Roman" w:hAnsi="Times New Roman"/>
          <w:color w:val="000000" w:themeColor="text1"/>
          <w:szCs w:val="22"/>
        </w:rPr>
        <w:t>Q</w:t>
      </w:r>
      <w:r>
        <w:rPr>
          <w:rFonts w:ascii="Times New Roman" w:hAnsi="Times New Roman"/>
          <w:color w:val="000000" w:themeColor="text1"/>
          <w:szCs w:val="22"/>
          <w:vertAlign w:val="subscript"/>
        </w:rPr>
        <w:t>ac</w:t>
      </w:r>
      <w:proofErr w:type="spellEnd"/>
      <w:r>
        <w:rPr>
          <w:rFonts w:ascii="Times New Roman" w:hAnsi="Times New Roman"/>
          <w:color w:val="000000" w:themeColor="text1"/>
          <w:szCs w:val="22"/>
        </w:rPr>
        <w:t xml:space="preserve"> is actual heat dispensed (W), I</w:t>
      </w:r>
      <w:r>
        <w:rPr>
          <w:rFonts w:ascii="Times New Roman" w:hAnsi="Times New Roman"/>
          <w:color w:val="000000" w:themeColor="text1"/>
          <w:szCs w:val="22"/>
          <w:vertAlign w:val="subscript"/>
        </w:rPr>
        <w:t>T</w:t>
      </w:r>
      <w:r>
        <w:rPr>
          <w:rFonts w:ascii="Times New Roman" w:hAnsi="Times New Roman"/>
          <w:color w:val="000000" w:themeColor="text1"/>
          <w:szCs w:val="22"/>
        </w:rPr>
        <w:t xml:space="preserve"> is solar intensity (W/m</w:t>
      </w:r>
      <w:r>
        <w:rPr>
          <w:rFonts w:ascii="Times New Roman" w:hAnsi="Times New Roman"/>
          <w:color w:val="000000" w:themeColor="text1"/>
          <w:szCs w:val="22"/>
          <w:vertAlign w:val="superscript"/>
        </w:rPr>
        <w:t>2</w:t>
      </w:r>
      <w:r>
        <w:rPr>
          <w:rFonts w:ascii="Times New Roman" w:hAnsi="Times New Roman"/>
          <w:color w:val="000000" w:themeColor="text1"/>
          <w:szCs w:val="22"/>
        </w:rPr>
        <w:t xml:space="preserve">), </w:t>
      </w:r>
      <m:oMath>
        <m:acc>
          <m:accPr>
            <m:chr m:val="̇"/>
            <m:ctrlPr>
              <w:rPr>
                <w:rFonts w:ascii="Cambria Math" w:hAnsi="Cambria Math"/>
                <w:i/>
                <w:color w:val="000000" w:themeColor="text1"/>
                <w:szCs w:val="22"/>
              </w:rPr>
            </m:ctrlPr>
          </m:accPr>
          <m:e>
            <m:r>
              <w:rPr>
                <w:rFonts w:ascii="Cambria Math" w:hAnsi="Cambria Math"/>
                <w:color w:val="000000" w:themeColor="text1"/>
                <w:szCs w:val="22"/>
              </w:rPr>
              <m:t>m</m:t>
            </m:r>
          </m:e>
        </m:acc>
        <m:r>
          <w:rPr>
            <w:rFonts w:ascii="Cambria Math" w:hAnsi="Cambria Math"/>
            <w:color w:val="000000" w:themeColor="text1"/>
            <w:szCs w:val="22"/>
          </w:rPr>
          <m:t xml:space="preserve"> </m:t>
        </m:r>
      </m:oMath>
      <w:r>
        <w:rPr>
          <w:rFonts w:ascii="Times New Roman" w:hAnsi="Times New Roman"/>
          <w:color w:val="000000" w:themeColor="text1"/>
          <w:szCs w:val="22"/>
        </w:rPr>
        <w:t xml:space="preserve">is air flow rate (kg/s), </w:t>
      </w:r>
      <w:proofErr w:type="spellStart"/>
      <w:r>
        <w:rPr>
          <w:rFonts w:ascii="Times New Roman" w:hAnsi="Times New Roman"/>
          <w:color w:val="000000" w:themeColor="text1"/>
          <w:szCs w:val="22"/>
        </w:rPr>
        <w:t>T</w:t>
      </w:r>
      <w:r>
        <w:rPr>
          <w:rFonts w:ascii="Times New Roman" w:hAnsi="Times New Roman"/>
          <w:color w:val="000000" w:themeColor="text1"/>
          <w:szCs w:val="22"/>
          <w:vertAlign w:val="subscript"/>
        </w:rPr>
        <w:t>ci</w:t>
      </w:r>
      <w:proofErr w:type="spellEnd"/>
      <w:r>
        <w:rPr>
          <w:rFonts w:ascii="Times New Roman" w:hAnsi="Times New Roman"/>
          <w:color w:val="000000" w:themeColor="text1"/>
          <w:szCs w:val="22"/>
        </w:rPr>
        <w:t xml:space="preserve"> and </w:t>
      </w:r>
      <w:proofErr w:type="spellStart"/>
      <w:r>
        <w:rPr>
          <w:rFonts w:ascii="Times New Roman" w:hAnsi="Times New Roman"/>
          <w:color w:val="000000" w:themeColor="text1"/>
          <w:szCs w:val="22"/>
        </w:rPr>
        <w:t>T</w:t>
      </w:r>
      <w:r>
        <w:rPr>
          <w:rFonts w:ascii="Times New Roman" w:hAnsi="Times New Roman"/>
          <w:color w:val="000000" w:themeColor="text1"/>
          <w:szCs w:val="22"/>
          <w:vertAlign w:val="subscript"/>
        </w:rPr>
        <w:t>co</w:t>
      </w:r>
      <w:proofErr w:type="spellEnd"/>
      <w:r>
        <w:rPr>
          <w:rFonts w:ascii="Times New Roman" w:hAnsi="Times New Roman"/>
          <w:color w:val="000000" w:themeColor="text1"/>
          <w:szCs w:val="22"/>
        </w:rPr>
        <w:t xml:space="preserve"> are the collector inlet and outlet air temperature (°C), and A</w:t>
      </w:r>
      <w:r>
        <w:rPr>
          <w:rFonts w:ascii="Times New Roman" w:hAnsi="Times New Roman"/>
          <w:color w:val="000000" w:themeColor="text1"/>
          <w:szCs w:val="22"/>
          <w:vertAlign w:val="subscript"/>
        </w:rPr>
        <w:t>c</w:t>
      </w:r>
      <w:r>
        <w:rPr>
          <w:rFonts w:ascii="Times New Roman" w:hAnsi="Times New Roman"/>
          <w:color w:val="000000" w:themeColor="text1"/>
          <w:szCs w:val="22"/>
        </w:rPr>
        <w:t xml:space="preserve"> = collector area (m</w:t>
      </w:r>
      <w:r>
        <w:rPr>
          <w:rFonts w:ascii="Times New Roman" w:hAnsi="Times New Roman"/>
          <w:color w:val="000000" w:themeColor="text1"/>
          <w:szCs w:val="22"/>
          <w:vertAlign w:val="superscript"/>
        </w:rPr>
        <w:t>2</w:t>
      </w:r>
      <w:r>
        <w:rPr>
          <w:rFonts w:ascii="Times New Roman" w:hAnsi="Times New Roman"/>
          <w:color w:val="000000" w:themeColor="text1"/>
          <w:szCs w:val="22"/>
        </w:rPr>
        <w:t xml:space="preserve">). </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Collector efficiency (</w:t>
      </w:r>
      <w:proofErr w:type="spellStart"/>
      <w:r>
        <w:rPr>
          <w:rFonts w:ascii="Times New Roman" w:eastAsia="SimSun" w:hAnsi="Times New Roman"/>
          <w:color w:val="000000" w:themeColor="text1"/>
          <w:szCs w:val="22"/>
        </w:rPr>
        <w:t>η</w:t>
      </w:r>
      <w:r>
        <w:rPr>
          <w:rFonts w:ascii="Times New Roman" w:eastAsia="SimSun" w:hAnsi="Times New Roman"/>
          <w:color w:val="000000" w:themeColor="text1"/>
          <w:szCs w:val="22"/>
          <w:vertAlign w:val="subscript"/>
        </w:rPr>
        <w:t>c</w:t>
      </w:r>
      <w:proofErr w:type="spellEnd"/>
      <w:r>
        <w:rPr>
          <w:rFonts w:ascii="Times New Roman" w:eastAsia="SimSun" w:hAnsi="Times New Roman"/>
          <w:color w:val="000000" w:themeColor="text1"/>
          <w:szCs w:val="22"/>
        </w:rPr>
        <w:t xml:space="preserve">) is estimated using the equation below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{"citationItems":[{"id":"ITEM-1","itemData":{"ISBN":"1135602115","author":[{"dropping-particle":"","family":"Jangde","given":"Prashant Kumar","non-dropping-particle":"","parse-names":false,"suffix":""},{"dropping-particle":"","family":"Singh","given":"Anurag","non-dropping-particle":"","parse-names":false,"suffix":""},{"dropping-particle":"","family":"Arjunan","given":"Thottipalayam Vellingri","non-dropping-particle":"","parse-names":false,"suffix":""}],"container-title":"Environmental Science and Pollution Research","id":"ITEM-1","issue":"2012","issued":{"date-parts":[["2021"]]},"publisher":"Environmental Science and Pollution Research","title":"Efficient solar drying techniques : a review","type":"article-journal"},"uris":["http://www.mendeley.com/documents/?uuid=a3e18c55-f206-4ead-845f-3b2d58569ed0"]}],"mendeley":{"formattedCitation":"[52]","plainTextFormattedCitation":"[52]","previouslyFormattedCitation":"[52]"},"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[52]</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p>
    <w:p>
      <w:pPr>
        <w:widowControl w:val="0"/>
        <w:tabs>
          <w:tab w:val="left" w:pos="8640"/>
        </w:tabs>
        <w:jc w:val="both"/>
        <w:rPr>
          <w:rFonts w:ascii="Times New Roman"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η</m:t>
            </m:r>
          </m:e>
          <m:sub>
            <m:r>
              <w:rPr>
                <w:rFonts w:ascii="Cambria Math" w:hAnsi="Cambria Math"/>
                <w:color w:val="000000" w:themeColor="text1"/>
                <w:szCs w:val="22"/>
              </w:rPr>
              <m:t>c</m:t>
            </m:r>
          </m:sub>
        </m:sSub>
        <m:r>
          <w:rPr>
            <w:rFonts w:ascii="Cambria Math" w:eastAsia="SimSun" w:hAnsi="Cambria Math"/>
            <w:color w:val="000000" w:themeColor="text1"/>
            <w:szCs w:val="22"/>
          </w:rPr>
          <m:t>=</m:t>
        </m:r>
        <m:f>
          <m:fPr>
            <m:ctrlPr>
              <w:rPr>
                <w:rFonts w:ascii="Cambria Math" w:eastAsia="SimSun"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szCs w:val="22"/>
                  </w:rPr>
                  <m:t>Q</m:t>
                </m:r>
              </m:e>
              <m:sub>
                <m:r>
                  <w:rPr>
                    <w:rFonts w:ascii="Cambria Math" w:hAnsi="Cambria Math"/>
                    <w:color w:val="000000" w:themeColor="text1"/>
                    <w:szCs w:val="22"/>
                  </w:rPr>
                  <m:t>ac</m:t>
                </m:r>
              </m:sub>
            </m:sSub>
          </m:num>
          <m:den>
            <m:sSub>
              <m:sSubPr>
                <m:ctrlPr>
                  <w:rPr>
                    <w:rFonts w:ascii="Cambria Math" w:hAnsi="Cambria Math"/>
                    <w:i/>
                    <w:color w:val="000000" w:themeColor="text1"/>
                    <w:szCs w:val="22"/>
                  </w:rPr>
                </m:ctrlPr>
              </m:sSubPr>
              <m:e>
                <m:r>
                  <w:rPr>
                    <w:rFonts w:ascii="Cambria Math" w:hAnsi="Cambria Math"/>
                    <w:color w:val="000000" w:themeColor="text1"/>
                    <w:szCs w:val="22"/>
                  </w:rPr>
                  <m:t>Q</m:t>
                </m:r>
              </m:e>
              <m:sub>
                <m:r>
                  <w:rPr>
                    <w:rFonts w:ascii="Cambria Math" w:hAnsi="Cambria Math"/>
                    <w:color w:val="000000" w:themeColor="text1"/>
                    <w:szCs w:val="22"/>
                  </w:rPr>
                  <m:t>ic</m:t>
                </m:r>
              </m:sub>
            </m:sSub>
          </m:den>
        </m:f>
        <m:r>
          <w:rPr>
            <w:rFonts w:ascii="Cambria Math" w:eastAsia="SimSun" w:hAnsi="Cambria Math"/>
            <w:color w:val="000000" w:themeColor="text1"/>
            <w:szCs w:val="22"/>
          </w:rPr>
          <m:t xml:space="preserve">= </m:t>
        </m:r>
        <m:f>
          <m:fPr>
            <m:ctrlPr>
              <w:rPr>
                <w:rFonts w:ascii="Cambria Math" w:eastAsia="SimSun" w:hAnsi="Cambria Math"/>
                <w:i/>
                <w:color w:val="000000" w:themeColor="text1"/>
                <w:szCs w:val="22"/>
              </w:rPr>
            </m:ctrlPr>
          </m:fPr>
          <m:num>
            <m:sSub>
              <m:sSubPr>
                <m:ctrlPr>
                  <w:rPr>
                    <w:rFonts w:ascii="Cambria Math" w:hAnsi="Cambria Math"/>
                    <w:i/>
                    <w:color w:val="000000" w:themeColor="text1"/>
                    <w:szCs w:val="22"/>
                  </w:rPr>
                </m:ctrlPr>
              </m:sSubPr>
              <m:e>
                <m:acc>
                  <m:accPr>
                    <m:chr m:val="̇"/>
                    <m:ctrlPr>
                      <w:rPr>
                        <w:rFonts w:ascii="Cambria Math" w:hAnsi="Cambria Math"/>
                        <w:i/>
                        <w:color w:val="000000" w:themeColor="text1"/>
                        <w:szCs w:val="22"/>
                      </w:rPr>
                    </m:ctrlPr>
                  </m:accPr>
                  <m:e>
                    <m:r>
                      <w:rPr>
                        <w:rFonts w:ascii="Cambria Math" w:hAnsi="Cambria Math"/>
                        <w:color w:val="000000" w:themeColor="text1"/>
                        <w:szCs w:val="22"/>
                      </w:rPr>
                      <m:t>m</m:t>
                    </m:r>
                  </m:e>
                </m:acc>
                <m:r>
                  <w:rPr>
                    <w:rFonts w:ascii="Cambria Math" w:hAnsi="Cambria Math"/>
                    <w:color w:val="000000" w:themeColor="text1"/>
                    <w:szCs w:val="22"/>
                  </w:rPr>
                  <m:t>C</m:t>
                </m:r>
              </m:e>
              <m:sub>
                <m:r>
                  <w:rPr>
                    <w:rFonts w:ascii="Cambria Math" w:hAnsi="Cambria Math"/>
                    <w:color w:val="000000" w:themeColor="text1"/>
                    <w:szCs w:val="22"/>
                  </w:rPr>
                  <m:t>pa</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co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ci </m:t>
                </m:r>
              </m:sub>
            </m:sSub>
            <m:r>
              <w:rPr>
                <w:rFonts w:ascii="Cambria Math" w:hAnsi="Cambria Math"/>
                <w:color w:val="000000" w:themeColor="text1"/>
                <w:szCs w:val="22"/>
              </w:rPr>
              <m:t>)</m:t>
            </m:r>
          </m:num>
          <m:den>
            <m:sSub>
              <m:sSubPr>
                <m:ctrlPr>
                  <w:rPr>
                    <w:rFonts w:ascii="Cambria Math" w:hAnsi="Cambria Math"/>
                    <w:i/>
                    <w:color w:val="000000" w:themeColor="text1"/>
                    <w:szCs w:val="22"/>
                  </w:rPr>
                </m:ctrlPr>
              </m:sSubPr>
              <m:e>
                <m:r>
                  <w:rPr>
                    <w:rFonts w:ascii="Cambria Math" w:hAnsi="Cambria Math"/>
                    <w:color w:val="000000" w:themeColor="text1"/>
                    <w:szCs w:val="22"/>
                  </w:rPr>
                  <m:t>I</m:t>
                </m:r>
              </m:e>
              <m:sub>
                <m:r>
                  <w:rPr>
                    <w:rFonts w:ascii="Cambria Math" w:hAnsi="Cambria Math"/>
                    <w:color w:val="000000" w:themeColor="text1"/>
                    <w:szCs w:val="22"/>
                  </w:rPr>
                  <m:t>T</m:t>
                </m:r>
              </m:sub>
            </m:sSub>
            <m:sSub>
              <m:sSubPr>
                <m:ctrlPr>
                  <w:rPr>
                    <w:rFonts w:ascii="Cambria Math" w:hAnsi="Cambria Math"/>
                    <w:i/>
                    <w:color w:val="000000" w:themeColor="text1"/>
                    <w:szCs w:val="22"/>
                  </w:rPr>
                </m:ctrlPr>
              </m:sSubPr>
              <m:e>
                <m:r>
                  <w:rPr>
                    <w:rFonts w:ascii="Cambria Math" w:hAnsi="Cambria Math"/>
                    <w:color w:val="000000" w:themeColor="text1"/>
                    <w:szCs w:val="22"/>
                  </w:rPr>
                  <m:t>A</m:t>
                </m:r>
              </m:e>
              <m:sub>
                <m:r>
                  <w:rPr>
                    <w:rFonts w:ascii="Cambria Math" w:hAnsi="Cambria Math"/>
                    <w:color w:val="000000" w:themeColor="text1"/>
                    <w:szCs w:val="22"/>
                  </w:rPr>
                  <m:t>c</m:t>
                </m:r>
              </m:sub>
            </m:sSub>
          </m:den>
        </m:f>
      </m:oMath>
      <w:r>
        <w:rPr>
          <w:rFonts w:ascii="Times New Roman" w:hAnsi="Times New Roman"/>
          <w:color w:val="000000" w:themeColor="text1"/>
          <w:szCs w:val="22"/>
        </w:rPr>
        <w:t xml:space="preserve">   </w:t>
      </w:r>
      <w:r>
        <w:rPr>
          <w:rFonts w:ascii="Times New Roman" w:hAnsi="Times New Roman"/>
          <w:color w:val="000000" w:themeColor="text1"/>
          <w:szCs w:val="22"/>
        </w:rPr>
        <w:tab/>
        <w:t>(3)</w:t>
      </w:r>
    </w:p>
    <w:p>
      <w:pPr>
        <w:pStyle w:val="Subsubsection"/>
        <w:spacing w:before="0"/>
        <w:rPr>
          <w:rFonts w:ascii="Times New Roman" w:eastAsia="Calibri" w:hAnsi="Times New Roman"/>
          <w:color w:val="000000" w:themeColor="text1"/>
          <w:lang w:val="en-US"/>
        </w:rPr>
      </w:pPr>
      <w:r>
        <w:rPr>
          <w:rFonts w:ascii="Times New Roman" w:eastAsia="Calibri" w:hAnsi="Times New Roman"/>
          <w:color w:val="000000" w:themeColor="text1"/>
          <w:lang w:val="en-US"/>
        </w:rPr>
        <w:t xml:space="preserve">Drying Efficiency </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A certain degree of moisture content, which varies for different fruits and vegetables, must be reduced for long-term preservation. The quantity of heat, </w:t>
      </w:r>
      <w:proofErr w:type="spellStart"/>
      <w:r>
        <w:rPr>
          <w:rFonts w:ascii="Times New Roman" w:eastAsia="SimSun" w:hAnsi="Times New Roman"/>
          <w:color w:val="000000" w:themeColor="text1"/>
          <w:szCs w:val="22"/>
        </w:rPr>
        <w:t>Q</w:t>
      </w:r>
      <w:r>
        <w:rPr>
          <w:rFonts w:ascii="Times New Roman" w:eastAsia="SimSun" w:hAnsi="Times New Roman"/>
          <w:color w:val="000000" w:themeColor="text1"/>
          <w:szCs w:val="22"/>
          <w:vertAlign w:val="subscript"/>
        </w:rPr>
        <w:t>d</w:t>
      </w:r>
      <w:proofErr w:type="spellEnd"/>
      <w:r>
        <w:rPr>
          <w:rFonts w:ascii="Times New Roman" w:eastAsia="SimSun" w:hAnsi="Times New Roman"/>
          <w:color w:val="000000" w:themeColor="text1"/>
          <w:szCs w:val="22"/>
        </w:rPr>
        <w:t>, required evaporating the product's water content from the surface and the core is calculated by:</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Q</m:t>
            </m:r>
          </m:e>
          <m:sub>
            <m:r>
              <w:rPr>
                <w:rFonts w:ascii="Cambria Math" w:hAnsi="Cambria Math"/>
                <w:color w:val="000000" w:themeColor="text1"/>
                <w:szCs w:val="22"/>
              </w:rPr>
              <m:t>d</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a</m:t>
            </m:r>
          </m:sub>
        </m:sSub>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pa</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co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f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w</m:t>
            </m:r>
          </m:sub>
        </m:sSub>
        <m:sSub>
          <m:sSubPr>
            <m:ctrlPr>
              <w:rPr>
                <w:rFonts w:ascii="Cambria Math" w:hAnsi="Cambria Math"/>
                <w:i/>
                <w:color w:val="000000" w:themeColor="text1"/>
                <w:szCs w:val="22"/>
              </w:rPr>
            </m:ctrlPr>
          </m:sSubPr>
          <m:e>
            <m:r>
              <w:rPr>
                <w:rFonts w:ascii="Cambria Math" w:hAnsi="Cambria Math"/>
                <w:color w:val="000000" w:themeColor="text1"/>
                <w:szCs w:val="22"/>
              </w:rPr>
              <m:t>L</m:t>
            </m:r>
          </m:e>
          <m:sub>
            <m:r>
              <w:rPr>
                <w:rFonts w:ascii="Cambria Math" w:hAnsi="Cambria Math"/>
                <w:color w:val="000000" w:themeColor="text1"/>
                <w:szCs w:val="22"/>
              </w:rPr>
              <m:t>w</m:t>
            </m:r>
          </m:sub>
        </m:sSub>
      </m:oMath>
      <w:r>
        <w:rPr>
          <w:rFonts w:ascii="Times New Roman" w:hAnsi="Times New Roman"/>
          <w:color w:val="000000" w:themeColor="text1"/>
          <w:szCs w:val="22"/>
        </w:rPr>
        <w:t xml:space="preserve">  </w:t>
      </w:r>
      <w:r>
        <w:rPr>
          <w:rFonts w:ascii="Times New Roman" w:hAnsi="Times New Roman"/>
          <w:color w:val="000000" w:themeColor="text1"/>
          <w:szCs w:val="22"/>
        </w:rPr>
        <w:tab/>
        <w:t xml:space="preserve"> (4)</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Where </w:t>
      </w:r>
      <w:proofErr w:type="spellStart"/>
      <w:r>
        <w:rPr>
          <w:rFonts w:ascii="Times New Roman" w:eastAsia="SimSun" w:hAnsi="Times New Roman"/>
          <w:color w:val="000000" w:themeColor="text1"/>
          <w:szCs w:val="22"/>
        </w:rPr>
        <w:t>T</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rPr>
        <w:t xml:space="preserve"> is the temperature at the chamber's exit in degrees Celsius, </w:t>
      </w:r>
      <w:proofErr w:type="spellStart"/>
      <w:proofErr w:type="gramStart"/>
      <w:r>
        <w:rPr>
          <w:rFonts w:ascii="Times New Roman" w:eastAsia="SimSun" w:hAnsi="Times New Roman"/>
          <w:color w:val="000000" w:themeColor="text1"/>
          <w:szCs w:val="22"/>
        </w:rPr>
        <w:t>L</w:t>
      </w:r>
      <w:r>
        <w:rPr>
          <w:rFonts w:ascii="Times New Roman" w:eastAsia="SimSun" w:hAnsi="Times New Roman"/>
          <w:color w:val="000000" w:themeColor="text1"/>
          <w:szCs w:val="22"/>
          <w:vertAlign w:val="subscript"/>
        </w:rPr>
        <w:t>w</w:t>
      </w:r>
      <w:proofErr w:type="spellEnd"/>
      <w:proofErr w:type="gramEnd"/>
      <w:r>
        <w:rPr>
          <w:rFonts w:ascii="Times New Roman" w:eastAsia="SimSun" w:hAnsi="Times New Roman"/>
          <w:color w:val="000000" w:themeColor="text1"/>
          <w:szCs w:val="22"/>
        </w:rPr>
        <w:t xml:space="preserve"> is latent heat at a mean temperature of [(</w:t>
      </w:r>
      <w:proofErr w:type="spellStart"/>
      <w:r>
        <w:rPr>
          <w:rFonts w:ascii="Times New Roman" w:eastAsia="SimSun" w:hAnsi="Times New Roman"/>
          <w:color w:val="000000" w:themeColor="text1"/>
          <w:szCs w:val="22"/>
        </w:rPr>
        <w:t>T</w:t>
      </w:r>
      <w:r>
        <w:rPr>
          <w:rFonts w:ascii="Times New Roman" w:eastAsia="SimSun" w:hAnsi="Times New Roman"/>
          <w:color w:val="000000" w:themeColor="text1"/>
          <w:szCs w:val="22"/>
          <w:vertAlign w:val="subscript"/>
        </w:rPr>
        <w:t>co</w:t>
      </w:r>
      <w:r>
        <w:rPr>
          <w:rFonts w:ascii="Times New Roman" w:eastAsia="SimSun" w:hAnsi="Times New Roman"/>
          <w:color w:val="000000" w:themeColor="text1"/>
          <w:szCs w:val="22"/>
        </w:rPr>
        <w:t>+T</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rPr>
        <w:t xml:space="preserve">)/2] in J/kg, and mw is the mass of water removed in kilograms. </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Quantity of water extracted (m</w:t>
      </w:r>
      <w:r>
        <w:rPr>
          <w:rFonts w:ascii="Times New Roman" w:eastAsia="SimSun" w:hAnsi="Times New Roman"/>
          <w:color w:val="000000" w:themeColor="text1"/>
          <w:szCs w:val="22"/>
          <w:vertAlign w:val="subscript"/>
        </w:rPr>
        <w:t>w</w:t>
      </w:r>
      <w:r>
        <w:rPr>
          <w:rFonts w:ascii="Times New Roman" w:eastAsia="SimSun" w:hAnsi="Times New Roman"/>
          <w:color w:val="000000" w:themeColor="text1"/>
          <w:szCs w:val="22"/>
        </w:rPr>
        <w:t>) while drying is,</w:t>
      </w:r>
    </w:p>
    <w:p>
      <w:pPr>
        <w:widowControl w:val="0"/>
        <w:tabs>
          <w:tab w:val="left" w:pos="8640"/>
          <w:tab w:val="left" w:pos="882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w</m:t>
            </m:r>
          </m:sub>
        </m:sSub>
        <m:r>
          <w:rPr>
            <w:rFonts w:ascii="Cambria Math" w:hAnsi="Cambria Math"/>
            <w:color w:val="000000" w:themeColor="text1"/>
            <w:szCs w:val="22"/>
          </w:rPr>
          <m:t>=</m:t>
        </m:r>
        <m:f>
          <m:fPr>
            <m:ctrlPr>
              <w:rPr>
                <w:rFonts w:ascii="Cambria Math" w:eastAsia="SimSun"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i</m:t>
                </m:r>
              </m:sub>
            </m:sSub>
            <m:sSub>
              <m:sSubPr>
                <m:ctrlPr>
                  <w:rPr>
                    <w:rFonts w:ascii="Cambria Math" w:hAnsi="Cambria Math"/>
                    <w:i/>
                    <w:color w:val="000000" w:themeColor="text1"/>
                    <w:szCs w:val="22"/>
                  </w:rPr>
                </m:ctrlPr>
              </m:sSubPr>
              <m:e>
                <m:r>
                  <w:rPr>
                    <w:rFonts w:ascii="Cambria Math" w:hAnsi="Cambria Math"/>
                    <w:color w:val="000000" w:themeColor="text1"/>
                    <w:szCs w:val="22"/>
                  </w:rPr>
                  <m:t>(MC</m:t>
                </m:r>
              </m:e>
              <m:sub>
                <m:r>
                  <w:rPr>
                    <w:rFonts w:ascii="Cambria Math" w:hAnsi="Cambria Math"/>
                    <w:color w:val="000000" w:themeColor="text1"/>
                    <w:szCs w:val="22"/>
                  </w:rPr>
                  <m:t>a</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MC</m:t>
                </m:r>
              </m:e>
              <m:sub>
                <m:r>
                  <w:rPr>
                    <w:rFonts w:ascii="Cambria Math" w:hAnsi="Cambria Math"/>
                    <w:color w:val="000000" w:themeColor="text1"/>
                    <w:szCs w:val="22"/>
                  </w:rPr>
                  <m:t>f</m:t>
                </m:r>
              </m:sub>
            </m:sSub>
            <m:r>
              <w:rPr>
                <w:rFonts w:ascii="Cambria Math" w:hAnsi="Cambria Math"/>
                <w:color w:val="000000" w:themeColor="text1"/>
                <w:szCs w:val="22"/>
              </w:rPr>
              <m:t>)</m:t>
            </m:r>
          </m:num>
          <m:den>
            <m:r>
              <w:rPr>
                <w:rFonts w:ascii="Cambria Math" w:hAnsi="Cambria Math"/>
                <w:color w:val="000000" w:themeColor="text1"/>
                <w:szCs w:val="22"/>
              </w:rPr>
              <m:t>100-</m:t>
            </m:r>
            <m:sSub>
              <m:sSubPr>
                <m:ctrlPr>
                  <w:rPr>
                    <w:rFonts w:ascii="Cambria Math" w:hAnsi="Cambria Math"/>
                    <w:i/>
                    <w:color w:val="000000" w:themeColor="text1"/>
                    <w:szCs w:val="22"/>
                  </w:rPr>
                </m:ctrlPr>
              </m:sSubPr>
              <m:e>
                <m:r>
                  <w:rPr>
                    <w:rFonts w:ascii="Cambria Math" w:hAnsi="Cambria Math"/>
                    <w:color w:val="000000" w:themeColor="text1"/>
                    <w:szCs w:val="22"/>
                  </w:rPr>
                  <m:t>MC</m:t>
                </m:r>
              </m:e>
              <m:sub>
                <m:r>
                  <w:rPr>
                    <w:rFonts w:ascii="Cambria Math" w:hAnsi="Cambria Math"/>
                    <w:color w:val="000000" w:themeColor="text1"/>
                    <w:szCs w:val="22"/>
                  </w:rPr>
                  <m:t>f</m:t>
                </m:r>
              </m:sub>
            </m:sSub>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(5)</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Where m</w:t>
      </w:r>
      <w:r>
        <w:rPr>
          <w:rFonts w:ascii="Times New Roman" w:eastAsia="SimSun" w:hAnsi="Times New Roman"/>
          <w:color w:val="000000" w:themeColor="text1"/>
          <w:szCs w:val="22"/>
          <w:vertAlign w:val="subscript"/>
        </w:rPr>
        <w:t>i</w:t>
      </w:r>
      <w:r>
        <w:rPr>
          <w:rFonts w:ascii="Times New Roman" w:eastAsia="SimSun" w:hAnsi="Times New Roman"/>
          <w:color w:val="000000" w:themeColor="text1"/>
          <w:szCs w:val="22"/>
        </w:rPr>
        <w:t xml:space="preserve"> is the product's initial mass (drying load) in kilograms, while </w:t>
      </w:r>
      <w:proofErr w:type="spellStart"/>
      <w:r>
        <w:rPr>
          <w:rFonts w:ascii="Times New Roman" w:eastAsia="SimSun" w:hAnsi="Times New Roman"/>
          <w:color w:val="000000" w:themeColor="text1"/>
          <w:szCs w:val="22"/>
        </w:rPr>
        <w:t>MC</w:t>
      </w:r>
      <w:r>
        <w:rPr>
          <w:rFonts w:ascii="Times New Roman" w:eastAsia="SimSun" w:hAnsi="Times New Roman"/>
          <w:color w:val="000000" w:themeColor="text1"/>
          <w:szCs w:val="22"/>
          <w:vertAlign w:val="subscript"/>
        </w:rPr>
        <w:t>i</w:t>
      </w:r>
      <w:proofErr w:type="spellEnd"/>
      <w:r>
        <w:rPr>
          <w:rFonts w:ascii="Times New Roman" w:eastAsia="SimSun" w:hAnsi="Times New Roman"/>
          <w:color w:val="000000" w:themeColor="text1"/>
          <w:szCs w:val="22"/>
        </w:rPr>
        <w:t xml:space="preserve"> and </w:t>
      </w:r>
      <w:proofErr w:type="spellStart"/>
      <w:r>
        <w:rPr>
          <w:rFonts w:ascii="Times New Roman" w:eastAsia="SimSun" w:hAnsi="Times New Roman"/>
          <w:color w:val="000000" w:themeColor="text1"/>
          <w:szCs w:val="22"/>
        </w:rPr>
        <w:t>MC</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rPr>
        <w:t xml:space="preserve"> are the product's initial and final moisture contents. </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product's moisture content can be estimated using,</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Moisture content, wet basis (</w:t>
      </w:r>
      <w:proofErr w:type="spellStart"/>
      <w:r>
        <w:rPr>
          <w:rFonts w:ascii="Times New Roman" w:eastAsia="SimSun" w:hAnsi="Times New Roman"/>
          <w:color w:val="000000" w:themeColor="text1"/>
          <w:szCs w:val="22"/>
        </w:rPr>
        <w:t>wb</w:t>
      </w:r>
      <w:proofErr w:type="spellEnd"/>
      <w:r>
        <w:rPr>
          <w:rFonts w:ascii="Times New Roman" w:eastAsia="SimSun" w:hAnsi="Times New Roman"/>
          <w:color w:val="000000" w:themeColor="text1"/>
          <w:szCs w:val="22"/>
        </w:rPr>
        <w:t>),</w:t>
      </w:r>
      <m:oMath>
        <m:r>
          <w:rPr>
            <w:rFonts w:ascii="Cambria Math" w:hAnsi="Cambria Math"/>
            <w:color w:val="000000" w:themeColor="text1"/>
            <w:szCs w:val="22"/>
          </w:rPr>
          <m:t xml:space="preserve"> </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MC</m:t>
            </m:r>
          </m:e>
          <m:sub>
            <m:r>
              <m:rPr>
                <m:sty m:val="p"/>
              </m:rPr>
              <w:rPr>
                <w:rFonts w:ascii="Cambria Math" w:hAnsi="Cambria Math"/>
                <w:color w:val="000000" w:themeColor="text1"/>
                <w:szCs w:val="22"/>
              </w:rPr>
              <m:t>i</m:t>
            </m:r>
          </m:sub>
        </m:sSub>
        <m:r>
          <m:rPr>
            <m:sty m:val="p"/>
          </m:rPr>
          <w:rPr>
            <w:rFonts w:ascii="Cambria Math" w:hAnsi="Cambria Math"/>
            <w:color w:val="000000" w:themeColor="text1"/>
            <w:szCs w:val="22"/>
          </w:rPr>
          <m:t>=</m:t>
        </m:r>
        <m:f>
          <m:fPr>
            <m:ctrlPr>
              <w:rPr>
                <w:rFonts w:ascii="Cambria Math" w:eastAsia="SimSun" w:hAnsi="Cambria Math"/>
                <w:color w:val="000000" w:themeColor="text1"/>
                <w:szCs w:val="22"/>
              </w:rPr>
            </m:ctrlPr>
          </m:fPr>
          <m:num>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i</m:t>
                </m:r>
              </m:sub>
            </m:sSub>
            <m:r>
              <m:rPr>
                <m:sty m:val="p"/>
              </m:rPr>
              <w:rPr>
                <w:rFonts w:ascii="Cambria Math" w:hAnsi="Cambria Math"/>
                <w:color w:val="000000" w:themeColor="text1"/>
                <w:szCs w:val="22"/>
              </w:rPr>
              <m:t>-</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d</m:t>
                </m:r>
              </m:sub>
            </m:sSub>
            <m:r>
              <m:rPr>
                <m:sty m:val="p"/>
              </m:rPr>
              <w:rPr>
                <w:rFonts w:ascii="Cambria Math" w:hAnsi="Cambria Math"/>
                <w:color w:val="000000" w:themeColor="text1"/>
                <w:szCs w:val="22"/>
              </w:rPr>
              <m:t>)</m:t>
            </m:r>
          </m:num>
          <m:den>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i</m:t>
                </m:r>
              </m:sub>
            </m:sSub>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(6)</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Moisture content, wet basis (</w:t>
      </w:r>
      <w:proofErr w:type="spellStart"/>
      <w:r>
        <w:rPr>
          <w:rFonts w:ascii="Times New Roman" w:eastAsia="SimSun" w:hAnsi="Times New Roman"/>
          <w:color w:val="000000" w:themeColor="text1"/>
          <w:szCs w:val="22"/>
        </w:rPr>
        <w:t>db</w:t>
      </w:r>
      <w:proofErr w:type="spellEnd"/>
      <w:r>
        <w:rPr>
          <w:rFonts w:ascii="Times New Roman" w:eastAsia="SimSun" w:hAnsi="Times New Roman"/>
          <w:color w:val="000000" w:themeColor="text1"/>
          <w:szCs w:val="22"/>
        </w:rPr>
        <w:t>),</w:t>
      </w:r>
      <m:oMath>
        <m:r>
          <w:rPr>
            <w:rFonts w:ascii="Cambria Math" w:hAnsi="Cambria Math"/>
            <w:color w:val="000000" w:themeColor="text1"/>
            <w:szCs w:val="22"/>
          </w:rPr>
          <m:t xml:space="preserve"> </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MC</m:t>
            </m:r>
          </m:e>
          <m:sub>
            <m:r>
              <m:rPr>
                <m:sty m:val="p"/>
              </m:rPr>
              <w:rPr>
                <w:rFonts w:ascii="Cambria Math" w:hAnsi="Cambria Math"/>
                <w:color w:val="000000" w:themeColor="text1"/>
                <w:szCs w:val="22"/>
              </w:rPr>
              <m:t>i</m:t>
            </m:r>
          </m:sub>
        </m:sSub>
        <m:r>
          <m:rPr>
            <m:sty m:val="p"/>
          </m:rPr>
          <w:rPr>
            <w:rFonts w:ascii="Cambria Math" w:hAnsi="Cambria Math"/>
            <w:color w:val="000000" w:themeColor="text1"/>
            <w:szCs w:val="22"/>
          </w:rPr>
          <m:t>=</m:t>
        </m:r>
        <m:f>
          <m:fPr>
            <m:ctrlPr>
              <w:rPr>
                <w:rFonts w:ascii="Cambria Math" w:eastAsia="SimSun" w:hAnsi="Cambria Math"/>
                <w:color w:val="000000" w:themeColor="text1"/>
                <w:szCs w:val="22"/>
              </w:rPr>
            </m:ctrlPr>
          </m:fPr>
          <m:num>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i</m:t>
                </m:r>
              </m:sub>
            </m:sSub>
            <m:r>
              <m:rPr>
                <m:sty m:val="p"/>
              </m:rPr>
              <w:rPr>
                <w:rFonts w:ascii="Cambria Math" w:hAnsi="Cambria Math"/>
                <w:color w:val="000000" w:themeColor="text1"/>
                <w:szCs w:val="22"/>
              </w:rPr>
              <m:t>-</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d</m:t>
                </m:r>
              </m:sub>
            </m:sSub>
            <m:r>
              <m:rPr>
                <m:sty m:val="p"/>
              </m:rPr>
              <w:rPr>
                <w:rFonts w:ascii="Cambria Math" w:hAnsi="Cambria Math"/>
                <w:color w:val="000000" w:themeColor="text1"/>
                <w:szCs w:val="22"/>
              </w:rPr>
              <m:t>)</m:t>
            </m:r>
          </m:num>
          <m:den>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d</m:t>
                </m:r>
              </m:sub>
            </m:sSub>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(7)</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Where m</w:t>
      </w:r>
      <w:r>
        <w:rPr>
          <w:rFonts w:ascii="Times New Roman" w:eastAsia="SimSun" w:hAnsi="Times New Roman"/>
          <w:color w:val="000000" w:themeColor="text1"/>
          <w:szCs w:val="22"/>
          <w:vertAlign w:val="subscript"/>
        </w:rPr>
        <w:t>d</w:t>
      </w:r>
      <w:r>
        <w:rPr>
          <w:rFonts w:ascii="Times New Roman" w:eastAsia="SimSun" w:hAnsi="Times New Roman"/>
          <w:color w:val="000000" w:themeColor="text1"/>
          <w:szCs w:val="22"/>
        </w:rPr>
        <w:t xml:space="preserve"> is the product's dried mass and m</w:t>
      </w:r>
      <w:r>
        <w:rPr>
          <w:rFonts w:ascii="Times New Roman" w:eastAsia="SimSun" w:hAnsi="Times New Roman"/>
          <w:color w:val="000000" w:themeColor="text1"/>
          <w:szCs w:val="22"/>
          <w:vertAlign w:val="subscript"/>
        </w:rPr>
        <w:t>i</w:t>
      </w:r>
      <w:r>
        <w:rPr>
          <w:rFonts w:ascii="Times New Roman" w:eastAsia="SimSun" w:hAnsi="Times New Roman"/>
          <w:color w:val="000000" w:themeColor="text1"/>
          <w:szCs w:val="22"/>
        </w:rPr>
        <w:t xml:space="preserve"> is the product's initial mass before drying.</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power absorbed by the product (q) can be calculated using Equation (8) as:</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                          </w:t>
      </w:r>
      <m:oMath>
        <m:r>
          <w:rPr>
            <w:rFonts w:ascii="Cambria Math" w:hAnsi="Cambria Math"/>
            <w:color w:val="000000" w:themeColor="text1"/>
            <w:szCs w:val="22"/>
          </w:rPr>
          <m:t>q=</m:t>
        </m:r>
        <m:f>
          <m:fPr>
            <m:ctrlPr>
              <w:rPr>
                <w:rFonts w:ascii="Cambria Math" w:eastAsia="SimSun"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a</m:t>
                </m:r>
              </m:sub>
            </m:sSub>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co</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i</m:t>
                </m:r>
              </m:sub>
            </m:sSub>
            <m:r>
              <w:rPr>
                <w:rFonts w:ascii="Cambria Math" w:hAnsi="Cambria Math"/>
                <w:color w:val="000000" w:themeColor="text1"/>
                <w:szCs w:val="22"/>
              </w:rPr>
              <m:t>)</m:t>
            </m:r>
          </m:num>
          <m:den>
            <m:r>
              <w:rPr>
                <w:rFonts w:ascii="Cambria Math" w:hAnsi="Cambria Math"/>
                <w:color w:val="000000" w:themeColor="text1"/>
                <w:szCs w:val="22"/>
              </w:rPr>
              <m:t>t</m:t>
            </m:r>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(8)</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The specific enthalpy of the air changes from hi to </w:t>
      </w:r>
      <w:proofErr w:type="spellStart"/>
      <w:r>
        <w:rPr>
          <w:rFonts w:ascii="Times New Roman" w:eastAsia="SimSun" w:hAnsi="Times New Roman"/>
          <w:color w:val="000000" w:themeColor="text1"/>
          <w:szCs w:val="22"/>
        </w:rPr>
        <w:t>h</w:t>
      </w:r>
      <w:r>
        <w:rPr>
          <w:rFonts w:ascii="Times New Roman" w:eastAsia="SimSun" w:hAnsi="Times New Roman"/>
          <w:color w:val="000000" w:themeColor="text1"/>
          <w:szCs w:val="22"/>
          <w:vertAlign w:val="subscript"/>
        </w:rPr>
        <w:t>co</w:t>
      </w:r>
      <w:proofErr w:type="spellEnd"/>
      <w:r>
        <w:rPr>
          <w:rFonts w:ascii="Times New Roman" w:eastAsia="SimSun" w:hAnsi="Times New Roman"/>
          <w:color w:val="000000" w:themeColor="text1"/>
          <w:szCs w:val="22"/>
        </w:rPr>
        <w:t xml:space="preserve"> during heating in the collector, while the humidity ratio (ϕ) remains constant between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co</w:t>
      </w:r>
      <w:proofErr w:type="spellEnd"/>
      <w:r>
        <w:rPr>
          <w:rFonts w:ascii="Times New Roman" w:eastAsia="SimSun" w:hAnsi="Times New Roman"/>
          <w:color w:val="000000" w:themeColor="text1"/>
          <w:szCs w:val="22"/>
        </w:rPr>
        <w:t xml:space="preserve"> and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author":[{"dropping-particle":"","family":"Wang","given":"Hairui","non-dropping-particle":"","parse-names":false,"suffix":""},{"dropping-particle":"","family":"Zhang","given":"Shuangming","non-dropping-particle":"","parse-names":false,"suffix":""},{"dropping-particle":"","family":"Fan","given":"Haodong","non-dropping-particle":"","parse-names":false,"suffix":""},{"dropping-particle":"","family":"Zhang","given":"Man","non-dropping-particle":"","parse-names":false,"suffix":""},{"dropping-particle":"","family":"Hu","given":"Nan","non-dropping-particle":"","parse-names":false,"suffix":""},{"dropping-particle":"","family":"Yang","given":"Hairui","non-dropping-particle":"","parse-names":false,"suffix":""}],"container-title":"fluids","id":"ITEM-1","issued":{"date-parts":[["2023"]]},"page":"1-15","title":"Modeling and Experimental Study on Drying Characteristics of Corn Particles with Hot Air in Downward Moving Bed","type":"article-journal"},"uris":["http://www.mendeley.com/documents/?uuid=603137bd-927f-4de6-88cb-48afeb547ba3"]},{"id":"ITEM-2","itemData":{"DOI":"10.1016/j.renene.2021.11.038","author":[{"dropping-particle":"","family":"Gilago","given":"Mulatu C","non-dropping-particle":"","parse-names":false,"suffix":""},{"dropping-particle":"","family":"Chandramohan","given":"V P","non-dropping-particle":"","parse-names":false,"suffix":""}],"container-title":"Renewable Energy","id":"ITEM-2","issued":{"date-parts":[["2022"]]},"title":"Performance evaluation of natural and forced convection indirect type solar dryers during drying ivy gourd : An experimental study","type":"article-journal","volume":"182"},"uris":["http://www.mendeley.com/documents/?uuid=ee3f7abd-4928-4fd1-8edb-486b72e85d86"]}],"mendeley":{"formattedCitation":"[11], [53]","plainTextFormattedCitation":"[11], [53]","previouslyFormattedCitation":"[11], [53]"},"properties":{"noteIndex":0},"schema":"https://github.com/citation-style-language/schema/raw/master/csl-citation.json"}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[11], [53]</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.The mass of air required for moisture removal can be determined using Equation (9):</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specific enthalpy of the air rises from h</w:t>
      </w:r>
      <w:r>
        <w:rPr>
          <w:rFonts w:ascii="Times New Roman" w:eastAsia="SimSun" w:hAnsi="Times New Roman"/>
          <w:color w:val="000000" w:themeColor="text1"/>
          <w:szCs w:val="22"/>
          <w:vertAlign w:val="subscript"/>
        </w:rPr>
        <w:t>i</w:t>
      </w:r>
      <w:r>
        <w:rPr>
          <w:rFonts w:ascii="Times New Roman" w:eastAsia="SimSun" w:hAnsi="Times New Roman"/>
          <w:color w:val="000000" w:themeColor="text1"/>
          <w:szCs w:val="22"/>
        </w:rPr>
        <w:t xml:space="preserve"> to </w:t>
      </w:r>
      <w:proofErr w:type="spellStart"/>
      <w:r>
        <w:rPr>
          <w:rFonts w:ascii="Times New Roman" w:eastAsia="SimSun" w:hAnsi="Times New Roman"/>
          <w:color w:val="000000" w:themeColor="text1"/>
          <w:szCs w:val="22"/>
        </w:rPr>
        <w:t>h</w:t>
      </w:r>
      <w:r>
        <w:rPr>
          <w:rFonts w:ascii="Times New Roman" w:eastAsia="SimSun" w:hAnsi="Times New Roman"/>
          <w:color w:val="000000" w:themeColor="text1"/>
          <w:szCs w:val="22"/>
          <w:vertAlign w:val="subscript"/>
        </w:rPr>
        <w:t>co</w:t>
      </w:r>
      <w:proofErr w:type="spellEnd"/>
      <w:r>
        <w:rPr>
          <w:rFonts w:ascii="Times New Roman" w:eastAsia="SimSun" w:hAnsi="Times New Roman"/>
          <w:color w:val="000000" w:themeColor="text1"/>
          <w:szCs w:val="22"/>
        </w:rPr>
        <w:t xml:space="preserve"> during air heating in the collector, but the humidity ratio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i</w:t>
      </w:r>
      <w:proofErr w:type="spellEnd"/>
      <w:r>
        <w:rPr>
          <w:rFonts w:ascii="Times New Roman" w:eastAsia="SimSun" w:hAnsi="Times New Roman"/>
          <w:color w:val="000000" w:themeColor="text1"/>
          <w:szCs w:val="22"/>
        </w:rPr>
        <w:t xml:space="preserve"> =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co</w:t>
      </w:r>
      <w:proofErr w:type="spellEnd"/>
      <w:r>
        <w:rPr>
          <w:rFonts w:ascii="Times New Roman" w:eastAsia="SimSun" w:hAnsi="Times New Roman"/>
          <w:color w:val="000000" w:themeColor="text1"/>
          <w:szCs w:val="22"/>
        </w:rPr>
        <w:t xml:space="preserve"> stays constant. Drying air in the chamber absorbs moisture from the product, changing the humidity ratio from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co</w:t>
      </w:r>
      <w:proofErr w:type="spellEnd"/>
      <w:r>
        <w:rPr>
          <w:rFonts w:ascii="Times New Roman" w:eastAsia="SimSun" w:hAnsi="Times New Roman"/>
          <w:color w:val="000000" w:themeColor="text1"/>
          <w:szCs w:val="22"/>
        </w:rPr>
        <w:t xml:space="preserve">, and </w:t>
      </w:r>
      <w:proofErr w:type="spellStart"/>
      <w:r>
        <w:rPr>
          <w:rFonts w:ascii="Times New Roman" w:eastAsia="SimSun" w:hAnsi="Times New Roman"/>
          <w:color w:val="000000" w:themeColor="text1"/>
          <w:szCs w:val="22"/>
        </w:rPr>
        <w:t>ϕ</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author":[{"dropping-particle":"","family":"Wang","given":"Hairui","non-dropping-particle":"","parse-names":false,"suffix":""},{"dropping-particle":"","family":"Zhang","given":"Shuangming","non-dropping-particle":"","parse-names":false,"suffix":""},{"dropping-particle":"","family":"Fan","given":"Haodong","non-dropping-particle":"","parse-names":false,"suffix":""},{"dropping-particle":"","family":"Zhang","given":"Man","non-dropping-particle":"","parse-names":false,"suffix":""},{"dropping-particle":"","family":"Hu","given":"Nan","non-dropping-particle":"","parse-names":false,"suffix":""},{"dropping-particle":"","family":"Yang","given":"Hairui","non-dropping-particle":"","parse-names":false,"suffix":""}],"container-title":"fluids","id":"ITEM-1","issued":{"date-parts":[["2023"]]},"page":"1-15","title":"Modeling and Experimental Study on Drying Characteristics of Corn Particles with Hot Air in Downward Moving Bed","type":"article-journal"},"uris":["http://www.mendeley.com/documents/?uuid=603137bd-927f-4de6-88cb-48afeb547ba3"]},{"id":"ITEM-2","itemData":{"DOI":"10.1016/j.renene.2021.11.038","author":[{"dropping-particle":"","family":"Gilago","given":"Mulatu C","non-dropping-particle":"","parse-names":false,"suffix":""},{"dropping-particle":"","family":"Chandramohan","given":"V P","non-dropping-particle":"","parse-names":false,"suffix":""}],"container-title":"Renewable Energy","id":"ITEM-2","issued":{"date-parts":[["2022"]]},"title":"Performance evaluation of natural and forced convection indirect type solar dryers during drying ivy gourd : An experimental study","type":"article-journal","volume":"182"},"uris":["http://www.mendeley.com/documents/?uuid=ee3f7abd-4928-4fd1-8edb-486b72e85d86"]}],"mendeley":{"formattedCitation":"[11], [53]","plainTextFormattedCitation":"[11], [53]","previouslyFormattedCitation":"[11], [53]"},"properties":{"noteIndex":0},"schema":"https://github.com/citation-style-language/schema/raw/master/csl-citation.json"}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[11], [53]</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mass of air needed for the moisture removal process can be calculated using:</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r>
          <w:rPr>
            <w:rFonts w:ascii="Cambria Math" w:hAnsi="Cambria Math"/>
            <w:color w:val="000000" w:themeColor="text1"/>
            <w:szCs w:val="22"/>
          </w:rPr>
          <m:t>m=</m:t>
        </m:r>
        <m:f>
          <m:fPr>
            <m:ctrlPr>
              <w:rPr>
                <w:rFonts w:ascii="Cambria Math" w:eastAsia="SimSun"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w</m:t>
                </m:r>
              </m:sub>
            </m:sSub>
          </m:num>
          <m:den>
            <m:sSub>
              <m:sSubPr>
                <m:ctrlPr>
                  <w:rPr>
                    <w:rFonts w:ascii="Cambria Math" w:hAnsi="Cambria Math"/>
                    <w:i/>
                    <w:color w:val="000000" w:themeColor="text1"/>
                    <w:szCs w:val="22"/>
                  </w:rPr>
                </m:ctrlPr>
              </m:sSubPr>
              <m:e>
                <m:r>
                  <w:rPr>
                    <w:rFonts w:ascii="Cambria Math" w:hAnsi="Cambria Math"/>
                    <w:color w:val="000000" w:themeColor="text1"/>
                    <w:szCs w:val="22"/>
                  </w:rPr>
                  <m:t>(ϕ</m:t>
                </m:r>
              </m:e>
              <m:sub>
                <m:r>
                  <w:rPr>
                    <w:rFonts w:ascii="Cambria Math" w:hAnsi="Cambria Math"/>
                    <w:color w:val="000000" w:themeColor="text1"/>
                    <w:szCs w:val="22"/>
                  </w:rPr>
                  <m:t>f</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ϕ</m:t>
                </m:r>
              </m:e>
              <m:sub>
                <m:r>
                  <w:rPr>
                    <w:rFonts w:ascii="Cambria Math" w:hAnsi="Cambria Math"/>
                    <w:color w:val="000000" w:themeColor="text1"/>
                    <w:szCs w:val="22"/>
                  </w:rPr>
                  <m:t>co</m:t>
                </m:r>
              </m:sub>
            </m:sSub>
            <m:r>
              <w:rPr>
                <w:rFonts w:ascii="Cambria Math" w:hAnsi="Cambria Math"/>
                <w:color w:val="000000" w:themeColor="text1"/>
                <w:szCs w:val="22"/>
              </w:rPr>
              <m:t>)</m:t>
            </m:r>
          </m:den>
        </m:f>
      </m:oMath>
      <w:r>
        <w:rPr>
          <w:rFonts w:ascii="Times New Roman" w:hAnsi="Times New Roman"/>
          <w:color w:val="000000" w:themeColor="text1"/>
          <w:szCs w:val="22"/>
        </w:rPr>
        <w:t xml:space="preserve">  </w:t>
      </w:r>
      <w:r>
        <w:rPr>
          <w:rFonts w:ascii="Times New Roman" w:hAnsi="Times New Roman"/>
          <w:color w:val="000000" w:themeColor="text1"/>
          <w:szCs w:val="22"/>
        </w:rPr>
        <w:tab/>
        <w:t>(9)</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thermal power needed to heat the air from the absorber plate is given by Equation (10):</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acc>
          <m:accPr>
            <m:chr m:val="̇"/>
            <m:ctrlPr>
              <w:rPr>
                <w:rFonts w:ascii="Cambria Math" w:hAnsi="Cambria Math"/>
                <w:i/>
                <w:color w:val="000000" w:themeColor="text1"/>
                <w:szCs w:val="22"/>
              </w:rPr>
            </m:ctrlPr>
          </m:accPr>
          <m:e>
            <m:r>
              <w:rPr>
                <w:rFonts w:ascii="Cambria Math" w:hAnsi="Cambria Math"/>
                <w:color w:val="000000" w:themeColor="text1"/>
                <w:szCs w:val="22"/>
              </w:rPr>
              <m:t>q</m:t>
            </m:r>
          </m:e>
        </m:acc>
        <m:r>
          <w:rPr>
            <w:rFonts w:ascii="Cambria Math" w:hAnsi="Cambria Math"/>
            <w:color w:val="000000" w:themeColor="text1"/>
            <w:szCs w:val="22"/>
          </w:rPr>
          <m:t>=m</m:t>
        </m:r>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co</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i</m:t>
            </m:r>
          </m:sub>
        </m:sSub>
        <m:r>
          <w:rPr>
            <w:rFonts w:ascii="Cambria Math" w:hAnsi="Cambria Math"/>
            <w:color w:val="000000" w:themeColor="text1"/>
            <w:szCs w:val="22"/>
          </w:rPr>
          <m:t>)= η</m:t>
        </m:r>
        <m:sSub>
          <m:sSubPr>
            <m:ctrlPr>
              <w:rPr>
                <w:rFonts w:ascii="Cambria Math" w:hAnsi="Cambria Math"/>
                <w:i/>
                <w:color w:val="000000" w:themeColor="text1"/>
                <w:szCs w:val="22"/>
              </w:rPr>
            </m:ctrlPr>
          </m:sSubPr>
          <m:e>
            <m:r>
              <w:rPr>
                <w:rFonts w:ascii="Cambria Math" w:hAnsi="Cambria Math"/>
                <w:color w:val="000000" w:themeColor="text1"/>
                <w:szCs w:val="22"/>
              </w:rPr>
              <m:t>A</m:t>
            </m:r>
          </m:e>
          <m:sub>
            <m:r>
              <w:rPr>
                <w:rFonts w:ascii="Cambria Math" w:hAnsi="Cambria Math"/>
                <w:color w:val="000000" w:themeColor="text1"/>
                <w:szCs w:val="22"/>
              </w:rPr>
              <m:t>c</m:t>
            </m:r>
          </m:sub>
        </m:sSub>
        <m:r>
          <w:rPr>
            <w:rFonts w:ascii="Cambria Math" w:hAnsi="Cambria Math"/>
            <w:color w:val="000000" w:themeColor="text1"/>
            <w:szCs w:val="22"/>
          </w:rPr>
          <m:t>I</m:t>
        </m:r>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 xml:space="preserve">(10)                      </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drying efficiency (%) can be estimated as follows [11]:</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For natural convection, drying efficiency (%),</w:t>
      </w:r>
      <m:oMath>
        <m:sSub>
          <m:sSubPr>
            <m:ctrlPr>
              <w:rPr>
                <w:rFonts w:ascii="Cambria Math" w:hAnsi="Cambria Math"/>
                <w:color w:val="000000" w:themeColor="text1"/>
                <w:szCs w:val="22"/>
              </w:rPr>
            </m:ctrlPr>
          </m:sSubPr>
          <m:e>
            <m:r>
              <m:rPr>
                <m:sty m:val="p"/>
              </m:rPr>
              <w:rPr>
                <w:rFonts w:ascii="Cambria Math" w:hAnsi="Cambria Math"/>
                <w:color w:val="000000" w:themeColor="text1"/>
                <w:szCs w:val="22"/>
              </w:rPr>
              <m:t>η</m:t>
            </m:r>
          </m:e>
          <m:sub>
            <m:r>
              <m:rPr>
                <m:sty m:val="p"/>
              </m:rPr>
              <w:rPr>
                <w:rFonts w:ascii="Cambria Math" w:hAnsi="Cambria Math"/>
                <w:color w:val="000000" w:themeColor="text1"/>
                <w:szCs w:val="22"/>
              </w:rPr>
              <m:t>d</m:t>
            </m:r>
          </m:sub>
        </m:sSub>
        <m:r>
          <m:rPr>
            <m:sty m:val="p"/>
          </m:rPr>
          <w:rPr>
            <w:rFonts w:ascii="Cambria Math" w:hAnsi="Cambria Math"/>
            <w:color w:val="000000" w:themeColor="text1"/>
            <w:szCs w:val="22"/>
          </w:rPr>
          <m:t>=</m:t>
        </m:r>
        <m:f>
          <m:fPr>
            <m:ctrlPr>
              <w:rPr>
                <w:rFonts w:ascii="Cambria Math" w:eastAsia="SimSun" w:hAnsi="Cambria Math"/>
                <w:color w:val="000000" w:themeColor="text1"/>
                <w:szCs w:val="22"/>
              </w:rPr>
            </m:ctrlPr>
          </m:fPr>
          <m:num>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w</m:t>
                </m:r>
              </m:sub>
            </m:sSub>
            <m:sSub>
              <m:sSubPr>
                <m:ctrlPr>
                  <w:rPr>
                    <w:rFonts w:ascii="Cambria Math" w:hAnsi="Cambria Math"/>
                    <w:color w:val="000000" w:themeColor="text1"/>
                    <w:szCs w:val="22"/>
                  </w:rPr>
                </m:ctrlPr>
              </m:sSubPr>
              <m:e>
                <m:r>
                  <m:rPr>
                    <m:sty m:val="p"/>
                  </m:rPr>
                  <w:rPr>
                    <w:rFonts w:ascii="Cambria Math" w:hAnsi="Cambria Math"/>
                    <w:color w:val="000000" w:themeColor="text1"/>
                    <w:szCs w:val="22"/>
                  </w:rPr>
                  <m:t>h</m:t>
                </m:r>
              </m:e>
              <m:sub>
                <m:r>
                  <m:rPr>
                    <m:sty m:val="p"/>
                  </m:rPr>
                  <w:rPr>
                    <w:rFonts w:ascii="Cambria Math" w:hAnsi="Cambria Math"/>
                    <w:color w:val="000000" w:themeColor="text1"/>
                    <w:szCs w:val="22"/>
                  </w:rPr>
                  <m:t>fg</m:t>
                </m:r>
              </m:sub>
            </m:sSub>
            <m:r>
              <m:rPr>
                <m:sty m:val="p"/>
              </m:rPr>
              <w:rPr>
                <w:rFonts w:ascii="Cambria Math" w:hAnsi="Cambria Math"/>
                <w:color w:val="000000" w:themeColor="text1"/>
                <w:szCs w:val="22"/>
              </w:rPr>
              <m:t>)</m:t>
            </m:r>
          </m:num>
          <m:den>
            <m:sSub>
              <m:sSubPr>
                <m:ctrlPr>
                  <w:rPr>
                    <w:rFonts w:ascii="Cambria Math" w:hAnsi="Cambria Math"/>
                    <w:color w:val="000000" w:themeColor="text1"/>
                    <w:szCs w:val="22"/>
                  </w:rPr>
                </m:ctrlPr>
              </m:sSubPr>
              <m:e>
                <m:r>
                  <m:rPr>
                    <m:sty m:val="p"/>
                  </m:rPr>
                  <w:rPr>
                    <w:rFonts w:ascii="Cambria Math" w:hAnsi="Cambria Math"/>
                    <w:color w:val="000000" w:themeColor="text1"/>
                    <w:szCs w:val="22"/>
                  </w:rPr>
                  <m:t>IA</m:t>
                </m:r>
              </m:e>
              <m:sub>
                <m:r>
                  <m:rPr>
                    <m:sty m:val="p"/>
                  </m:rPr>
                  <w:rPr>
                    <w:rFonts w:ascii="Cambria Math" w:hAnsi="Cambria Math"/>
                    <w:color w:val="000000" w:themeColor="text1"/>
                    <w:szCs w:val="22"/>
                  </w:rPr>
                  <m:t>c</m:t>
                </m:r>
              </m:sub>
            </m:sSub>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(11)</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For forced convection</w:t>
      </w:r>
      <w:r>
        <w:rPr>
          <w:rFonts w:ascii="Times New Roman" w:hAnsi="Times New Roman"/>
          <w:color w:val="000000" w:themeColor="text1"/>
          <w:szCs w:val="22"/>
        </w:rPr>
        <w:fldChar w:fldCharType="begin" w:fldLock="1"/>
      </w:r>
      <w:r>
        <w:rPr>
          <w:rFonts w:ascii="Times New Roman" w:hAnsi="Times New Roman"/>
          <w:color w:val="000000" w:themeColor="text1"/>
          <w:szCs w:val="22"/>
        </w:rPr>
        <w:instrText>ADDIN CSL_CITATION {"citationItems":[{"id":"ITEM-1","itemData":{"author":[{"dropping-particle":"","family":"Suherman","given":"Suherman","non-dropping-particle":"","parse-names":false,"suffix":""},{"dropping-particle":"","family":"Widuri","given":"Hasri","non-dropping-particle":"","parse-names":false,"suffix":""},{"dropping-particle":"","family":"Patricia","given":"Shelyn","non-dropping-particle":"","parse-names":false,"suffix":""},{"dropping-particle":"","family":"Susanto","given":"Evan Eduard","non-dropping-particle":"","parse-names":false,"suffix":""}],"container-title":"Int. Journal of Renewable Energy Development (IJRED)","id":"ITEM-1","issue":"1","issued":{"date-parts":[["2020"]]},"page":"131-139","title":"Energy Analysis of a Hybrid Solar Dryer for Drying Coffee Beans","type":"article-journal","volume":"9"},"uris":["http://www.mendeley.com/documents/?uuid=825cc2bf-31d5-4e48-8a4d-f66a0d5ee9a3"]}],"mendeley":{"formattedCitation":"[54]","plainTextFormattedCitation":"[54]","previouslyFormattedCitation":"[54]"},"properties":{"noteIndex":0},"schema":"https://github.com/citation-style-language/schema/raw/master/csl-citation.json"}</w:instrText>
      </w:r>
      <w:r>
        <w:rPr>
          <w:rFonts w:ascii="Times New Roman" w:hAnsi="Times New Roman"/>
          <w:color w:val="000000" w:themeColor="text1"/>
          <w:szCs w:val="22"/>
        </w:rPr>
        <w:fldChar w:fldCharType="separate"/>
      </w:r>
      <w:r>
        <w:rPr>
          <w:rFonts w:ascii="Times New Roman" w:hAnsi="Times New Roman"/>
          <w:noProof/>
          <w:color w:val="000000" w:themeColor="text1"/>
          <w:szCs w:val="22"/>
        </w:rPr>
        <w:t>[54]</w:t>
      </w:r>
      <w:r>
        <w:rPr>
          <w:rFonts w:ascii="Times New Roman" w:hAnsi="Times New Roman"/>
          <w:color w:val="000000" w:themeColor="text1"/>
          <w:szCs w:val="22"/>
        </w:rPr>
        <w:fldChar w:fldCharType="end"/>
      </w:r>
      <w:r>
        <w:rPr>
          <w:rFonts w:ascii="Times New Roman" w:eastAsia="SimSun" w:hAnsi="Times New Roman"/>
          <w:color w:val="000000" w:themeColor="text1"/>
          <w:szCs w:val="22"/>
        </w:rPr>
        <w:t>, drying efficiency (%),</w:t>
      </w:r>
      <m:oMath>
        <m:sSub>
          <m:sSubPr>
            <m:ctrlPr>
              <w:rPr>
                <w:rFonts w:ascii="Cambria Math" w:hAnsi="Cambria Math"/>
                <w:color w:val="000000" w:themeColor="text1"/>
                <w:szCs w:val="22"/>
              </w:rPr>
            </m:ctrlPr>
          </m:sSubPr>
          <m:e>
            <m:r>
              <m:rPr>
                <m:sty m:val="p"/>
              </m:rPr>
              <w:rPr>
                <w:rFonts w:ascii="Cambria Math" w:hAnsi="Cambria Math"/>
                <w:color w:val="000000" w:themeColor="text1"/>
                <w:szCs w:val="22"/>
              </w:rPr>
              <m:t>η</m:t>
            </m:r>
          </m:e>
          <m:sub>
            <m:r>
              <m:rPr>
                <m:sty m:val="p"/>
              </m:rPr>
              <w:rPr>
                <w:rFonts w:ascii="Cambria Math" w:hAnsi="Cambria Math"/>
                <w:color w:val="000000" w:themeColor="text1"/>
                <w:szCs w:val="22"/>
              </w:rPr>
              <m:t>d</m:t>
            </m:r>
          </m:sub>
        </m:sSub>
        <m:r>
          <m:rPr>
            <m:sty m:val="p"/>
          </m:rPr>
          <w:rPr>
            <w:rFonts w:ascii="Cambria Math" w:hAnsi="Cambria Math"/>
            <w:color w:val="000000" w:themeColor="text1"/>
            <w:szCs w:val="22"/>
          </w:rPr>
          <m:t>=</m:t>
        </m:r>
        <m:f>
          <m:fPr>
            <m:ctrlPr>
              <w:rPr>
                <w:rFonts w:ascii="Cambria Math" w:eastAsia="SimSun" w:hAnsi="Cambria Math"/>
                <w:color w:val="000000" w:themeColor="text1"/>
                <w:szCs w:val="22"/>
              </w:rPr>
            </m:ctrlPr>
          </m:fPr>
          <m:num>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w</m:t>
                </m:r>
              </m:sub>
            </m:sSub>
            <m:sSub>
              <m:sSubPr>
                <m:ctrlPr>
                  <w:rPr>
                    <w:rFonts w:ascii="Cambria Math" w:hAnsi="Cambria Math"/>
                    <w:color w:val="000000" w:themeColor="text1"/>
                    <w:szCs w:val="22"/>
                  </w:rPr>
                </m:ctrlPr>
              </m:sSubPr>
              <m:e>
                <m:r>
                  <m:rPr>
                    <m:sty m:val="p"/>
                  </m:rPr>
                  <w:rPr>
                    <w:rFonts w:ascii="Cambria Math" w:hAnsi="Cambria Math"/>
                    <w:color w:val="000000" w:themeColor="text1"/>
                    <w:szCs w:val="22"/>
                  </w:rPr>
                  <m:t>h</m:t>
                </m:r>
              </m:e>
              <m:sub>
                <m:r>
                  <m:rPr>
                    <m:sty m:val="p"/>
                  </m:rPr>
                  <w:rPr>
                    <w:rFonts w:ascii="Cambria Math" w:hAnsi="Cambria Math"/>
                    <w:color w:val="000000" w:themeColor="text1"/>
                    <w:szCs w:val="22"/>
                  </w:rPr>
                  <m:t>fg</m:t>
                </m:r>
              </m:sub>
            </m:sSub>
            <m:r>
              <m:rPr>
                <m:sty m:val="p"/>
              </m:rPr>
              <w:rPr>
                <w:rFonts w:ascii="Cambria Math" w:hAnsi="Cambria Math"/>
                <w:color w:val="000000" w:themeColor="text1"/>
                <w:szCs w:val="22"/>
              </w:rPr>
              <m:t>)</m:t>
            </m:r>
          </m:num>
          <m:den>
            <m:r>
              <w:rPr>
                <w:rFonts w:ascii="Cambria Math" w:eastAsia="SimSun" w:hAnsi="Cambria Math"/>
                <w:color w:val="000000" w:themeColor="text1"/>
                <w:szCs w:val="22"/>
              </w:rPr>
              <m:t>(</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IA</m:t>
                </m:r>
              </m:e>
              <m:sub>
                <m:r>
                  <m:rPr>
                    <m:sty m:val="p"/>
                  </m:rPr>
                  <w:rPr>
                    <w:rFonts w:ascii="Cambria Math" w:hAnsi="Cambria Math"/>
                    <w:color w:val="000000" w:themeColor="text1"/>
                    <w:szCs w:val="22"/>
                  </w:rPr>
                  <m:t>c</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P</m:t>
                </m:r>
              </m:e>
              <m:sub>
                <m:r>
                  <w:rPr>
                    <w:rFonts w:ascii="Cambria Math" w:hAnsi="Cambria Math"/>
                    <w:color w:val="000000" w:themeColor="text1"/>
                    <w:szCs w:val="22"/>
                  </w:rPr>
                  <m:t xml:space="preserve">f </m:t>
                </m:r>
              </m:sub>
            </m:sSub>
            <m:r>
              <w:rPr>
                <w:rFonts w:ascii="Cambria Math" w:hAnsi="Cambria Math"/>
                <w:color w:val="000000" w:themeColor="text1"/>
                <w:szCs w:val="22"/>
              </w:rPr>
              <m:t>)</m:t>
            </m:r>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(12)</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Where </w:t>
      </w:r>
      <w:proofErr w:type="spellStart"/>
      <w:r>
        <w:rPr>
          <w:rFonts w:ascii="Times New Roman" w:eastAsia="SimSun" w:hAnsi="Times New Roman"/>
          <w:color w:val="000000" w:themeColor="text1"/>
          <w:szCs w:val="22"/>
        </w:rPr>
        <w:t>h</w:t>
      </w:r>
      <w:r>
        <w:rPr>
          <w:rFonts w:ascii="Times New Roman" w:eastAsia="SimSun" w:hAnsi="Times New Roman"/>
          <w:color w:val="000000" w:themeColor="text1"/>
          <w:szCs w:val="22"/>
          <w:vertAlign w:val="subscript"/>
        </w:rPr>
        <w:t>fg</w:t>
      </w:r>
      <w:proofErr w:type="spellEnd"/>
      <w:r>
        <w:rPr>
          <w:rFonts w:ascii="Times New Roman" w:eastAsia="SimSun" w:hAnsi="Times New Roman"/>
          <w:color w:val="000000" w:themeColor="text1"/>
          <w:szCs w:val="22"/>
        </w:rPr>
        <w:t xml:space="preserve"> is the latent heat of vaporization (kJ/kg), P</w:t>
      </w:r>
      <w:r>
        <w:rPr>
          <w:rFonts w:ascii="Times New Roman" w:eastAsia="SimSun" w:hAnsi="Times New Roman"/>
          <w:color w:val="000000" w:themeColor="text1"/>
          <w:szCs w:val="22"/>
          <w:vertAlign w:val="subscript"/>
        </w:rPr>
        <w:t>f</w:t>
      </w:r>
      <w:r>
        <w:rPr>
          <w:rFonts w:ascii="Times New Roman" w:eastAsia="SimSun" w:hAnsi="Times New Roman"/>
          <w:color w:val="000000" w:themeColor="text1"/>
          <w:szCs w:val="22"/>
        </w:rPr>
        <w:t xml:space="preserve"> is the fan power</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The power required to force air through the dryer can be determined by knowing the pressure drop (</w:t>
      </w:r>
      <w:proofErr w:type="spellStart"/>
      <w:r>
        <w:rPr>
          <w:rFonts w:ascii="Times New Roman" w:eastAsia="SimSun" w:hAnsi="Times New Roman"/>
          <w:color w:val="000000" w:themeColor="text1"/>
          <w:szCs w:val="22"/>
        </w:rPr>
        <w:t>Δp</w:t>
      </w:r>
      <w:proofErr w:type="spellEnd"/>
      <w:r>
        <w:rPr>
          <w:rFonts w:ascii="Times New Roman" w:eastAsia="SimSun" w:hAnsi="Times New Roman"/>
          <w:color w:val="000000" w:themeColor="text1"/>
          <w:szCs w:val="22"/>
        </w:rPr>
        <w:t>) across the system and the efficiency of the blower/fan (</w:t>
      </w:r>
      <w:proofErr w:type="spellStart"/>
      <w:r>
        <w:rPr>
          <w:rFonts w:ascii="Times New Roman" w:eastAsia="SimSun" w:hAnsi="Times New Roman"/>
          <w:color w:val="000000" w:themeColor="text1"/>
          <w:szCs w:val="22"/>
        </w:rPr>
        <w:t>ηf</w:t>
      </w:r>
      <w:proofErr w:type="spellEnd"/>
      <w:r>
        <w:rPr>
          <w:rFonts w:ascii="Times New Roman" w:eastAsia="SimSun" w:hAnsi="Times New Roman"/>
          <w:color w:val="000000" w:themeColor="text1"/>
          <w:szCs w:val="22"/>
        </w:rPr>
        <w:t xml:space="preserve">) </w:t>
      </w:r>
      <w:proofErr w:type="spellStart"/>
      <w:r>
        <w:rPr>
          <w:rFonts w:ascii="Times New Roman" w:eastAsia="SimSun" w:hAnsi="Times New Roman"/>
          <w:color w:val="000000" w:themeColor="text1"/>
          <w:szCs w:val="22"/>
        </w:rPr>
        <w:t>η</w:t>
      </w:r>
      <w:r>
        <w:rPr>
          <w:rFonts w:ascii="Times New Roman" w:eastAsia="SimSun" w:hAnsi="Times New Roman"/>
          <w:color w:val="000000" w:themeColor="text1"/>
          <w:szCs w:val="22"/>
          <w:vertAlign w:val="subscript"/>
        </w:rPr>
        <w:t>f</w:t>
      </w:r>
      <w:proofErr w:type="spellEnd"/>
      <w:r>
        <w:rPr>
          <w:rFonts w:ascii="Times New Roman" w:eastAsia="SimSun" w:hAnsi="Times New Roman"/>
          <w:color w:val="000000" w:themeColor="text1"/>
          <w:szCs w:val="22"/>
          <w:vertAlign w:val="subscript"/>
        </w:rPr>
        <w:t xml:space="preserve"> </w:t>
      </w:r>
      <w:r>
        <w:rPr>
          <w:rFonts w:ascii="Times New Roman" w:eastAsia="SimSun" w:hAnsi="Times New Roman"/>
          <w:color w:val="000000" w:themeColor="text1"/>
          <w:szCs w:val="22"/>
          <w:vertAlign w:val="subscript"/>
        </w:rPr>
        <w:fldChar w:fldCharType="begin" w:fldLock="1"/>
      </w:r>
      <w:r>
        <w:rPr>
          <w:rFonts w:ascii="Times New Roman" w:eastAsia="SimSun" w:hAnsi="Times New Roman"/>
          <w:color w:val="000000" w:themeColor="text1"/>
          <w:szCs w:val="22"/>
          <w:vertAlign w:val="subscript"/>
        </w:rPr>
        <w:instrText>ADDIN CSL_CITATION {"citationItems":[{"id":"ITEM-1","itemData":{"ISBN":"1135602115","author":[{"dropping-particle":"","family":"Jangde","given":"Prashant Kumar","non-dropping-particle":"","parse-names":false,"suffix":""},{"dropping-particle":"","family":"Singh","given":"Anurag","non-dropping-particle":"","parse-names":false,"suffix":""},{"dropping-particle":"","family":"Arjunan","given":"Thottipalayam Vellingri","non-dropping-particle":"","parse-names":false,"suffix":""}],"container-title":"Environmental Science and Pollution Research","id":"ITEM-1","issued":{"date-parts":[["2022"]]},"page":"50970-50983","publisher":"Environmental Science and Pollution Research","title":"Efficient solar drying techniques : a review","type":"article-journal"},"uris":["http://www.mendeley.com/documents/?uuid=9f1fa207-44ea-44e4-88d9-7e61277d5502"]}],"mendeley":{"formattedCitation":"[55]","plainTextFormattedCitation":"[55]","previouslyFormattedCitation":"[55]"},"properties":{"noteIndex":0},"schema":"https://github.com/citation-style-language/schema/raw/master/csl-citation.json"}</w:instrText>
      </w:r>
      <w:r>
        <w:rPr>
          <w:rFonts w:ascii="Times New Roman" w:eastAsia="SimSun" w:hAnsi="Times New Roman"/>
          <w:color w:val="000000" w:themeColor="text1"/>
          <w:szCs w:val="22"/>
          <w:vertAlign w:val="subscript"/>
        </w:rPr>
        <w:fldChar w:fldCharType="separate"/>
      </w:r>
      <w:r>
        <w:rPr>
          <w:rFonts w:ascii="Times New Roman" w:eastAsia="SimSun" w:hAnsi="Times New Roman"/>
          <w:noProof/>
          <w:color w:val="000000" w:themeColor="text1"/>
          <w:szCs w:val="22"/>
        </w:rPr>
        <w:t>[55]</w:t>
      </w:r>
      <w:r>
        <w:rPr>
          <w:rFonts w:ascii="Times New Roman" w:eastAsia="SimSun" w:hAnsi="Times New Roman"/>
          <w:color w:val="000000" w:themeColor="text1"/>
          <w:szCs w:val="22"/>
          <w:vertAlign w:val="subscript"/>
        </w:rPr>
        <w:fldChar w:fldCharType="end"/>
      </w:r>
      <w:r>
        <w:rPr>
          <w:rFonts w:ascii="Times New Roman" w:eastAsia="SimSun" w:hAnsi="Times New Roman"/>
          <w:color w:val="000000" w:themeColor="text1"/>
          <w:szCs w:val="22"/>
        </w:rPr>
        <w:t>.</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P</m:t>
            </m:r>
          </m:e>
          <m:sub>
            <m:r>
              <w:rPr>
                <w:rFonts w:ascii="Cambria Math" w:hAnsi="Cambria Math"/>
                <w:color w:val="000000" w:themeColor="text1"/>
                <w:szCs w:val="22"/>
              </w:rPr>
              <m:t xml:space="preserve">f </m:t>
            </m:r>
          </m:sub>
        </m:sSub>
        <m:r>
          <m:rPr>
            <m:sty m:val="p"/>
          </m:rPr>
          <w:rPr>
            <w:rFonts w:ascii="Cambria Math" w:hAnsi="Cambria Math"/>
            <w:color w:val="000000" w:themeColor="text1"/>
            <w:szCs w:val="22"/>
          </w:rPr>
          <m:t>=</m:t>
        </m:r>
        <m:f>
          <m:fPr>
            <m:ctrlPr>
              <w:rPr>
                <w:rFonts w:ascii="Cambria Math" w:eastAsia="SimSun" w:hAnsi="Cambria Math"/>
                <w:color w:val="000000" w:themeColor="text1"/>
                <w:szCs w:val="22"/>
              </w:rPr>
            </m:ctrlPr>
          </m:fPr>
          <m:num>
            <m:acc>
              <m:accPr>
                <m:chr m:val="̇"/>
                <m:ctrlPr>
                  <w:rPr>
                    <w:rFonts w:ascii="Cambria Math" w:hAnsi="Cambria Math"/>
                    <w:i/>
                    <w:color w:val="000000" w:themeColor="text1"/>
                    <w:szCs w:val="22"/>
                  </w:rPr>
                </m:ctrlPr>
              </m:accPr>
              <m:e>
                <m:sSub>
                  <m:sSubPr>
                    <m:ctrlPr>
                      <w:rPr>
                        <w:rFonts w:ascii="Cambria Math" w:hAnsi="Cambria Math"/>
                        <w:color w:val="000000" w:themeColor="text1"/>
                        <w:szCs w:val="22"/>
                      </w:rPr>
                    </m:ctrlPr>
                  </m:sSubPr>
                  <m:e>
                    <m:r>
                      <m:rPr>
                        <m:sty m:val="p"/>
                      </m:rPr>
                      <w:rPr>
                        <w:rFonts w:ascii="Cambria Math" w:hAnsi="Cambria Math"/>
                        <w:color w:val="000000" w:themeColor="text1"/>
                        <w:szCs w:val="22"/>
                      </w:rPr>
                      <m:t>(m</m:t>
                    </m:r>
                  </m:e>
                  <m:sub>
                    <m:r>
                      <m:rPr>
                        <m:sty m:val="p"/>
                      </m:rPr>
                      <w:rPr>
                        <w:rFonts w:ascii="Cambria Math" w:hAnsi="Cambria Math"/>
                        <w:color w:val="000000" w:themeColor="text1"/>
                        <w:szCs w:val="22"/>
                      </w:rPr>
                      <m:t>a</m:t>
                    </m:r>
                  </m:sub>
                </m:sSub>
              </m:e>
            </m:acc>
            <m:r>
              <m:rPr>
                <m:sty m:val="p"/>
              </m:rPr>
              <w:rPr>
                <w:rFonts w:ascii="Cambria Math" w:hAnsi="Cambria Math"/>
                <w:color w:val="000000" w:themeColor="text1"/>
                <w:szCs w:val="22"/>
              </w:rPr>
              <m:t>∆p)</m:t>
            </m:r>
          </m:num>
          <m:den>
            <m:r>
              <w:rPr>
                <w:rFonts w:ascii="Cambria Math" w:eastAsia="SimSun" w:hAnsi="Cambria Math"/>
                <w:color w:val="000000" w:themeColor="text1"/>
                <w:szCs w:val="22"/>
              </w:rPr>
              <m:t>(</m:t>
            </m:r>
            <m:sSub>
              <m:sSubPr>
                <m:ctrlPr>
                  <w:rPr>
                    <w:rFonts w:ascii="Cambria Math" w:hAnsi="Cambria Math"/>
                    <w:color w:val="000000" w:themeColor="text1"/>
                    <w:szCs w:val="22"/>
                  </w:rPr>
                </m:ctrlPr>
              </m:sSubPr>
              <m:e>
                <m:r>
                  <m:rPr>
                    <m:sty m:val="p"/>
                  </m:rPr>
                  <w:rPr>
                    <w:rFonts w:ascii="Cambria Math" w:hAnsi="Cambria Math"/>
                    <w:color w:val="000000" w:themeColor="text1"/>
                    <w:szCs w:val="22"/>
                  </w:rPr>
                  <m:t>η</m:t>
                </m:r>
              </m:e>
              <m:sub>
                <m:r>
                  <m:rPr>
                    <m:sty m:val="p"/>
                  </m:rPr>
                  <w:rPr>
                    <w:rFonts w:ascii="Cambria Math" w:hAnsi="Cambria Math"/>
                    <w:color w:val="000000" w:themeColor="text1"/>
                    <w:szCs w:val="22"/>
                  </w:rPr>
                  <m:t>f</m:t>
                </m:r>
              </m:sub>
            </m:sSub>
            <m:sSub>
              <m:sSubPr>
                <m:ctrlPr>
                  <w:rPr>
                    <w:rFonts w:ascii="Cambria Math" w:hAnsi="Cambria Math"/>
                    <w:i/>
                    <w:color w:val="000000" w:themeColor="text1"/>
                    <w:szCs w:val="22"/>
                  </w:rPr>
                </m:ctrlPr>
              </m:sSubPr>
              <m:e>
                <m:r>
                  <w:rPr>
                    <w:rFonts w:ascii="Cambria Math" w:hAnsi="Cambria Math"/>
                    <w:color w:val="000000" w:themeColor="text1"/>
                    <w:szCs w:val="22"/>
                  </w:rPr>
                  <m:t>ρ</m:t>
                </m:r>
              </m:e>
              <m:sub>
                <m:r>
                  <w:rPr>
                    <w:rFonts w:ascii="Cambria Math" w:hAnsi="Cambria Math"/>
                    <w:color w:val="000000" w:themeColor="text1"/>
                    <w:szCs w:val="22"/>
                  </w:rPr>
                  <m:t xml:space="preserve">a </m:t>
                </m:r>
              </m:sub>
            </m:sSub>
            <m:r>
              <w:rPr>
                <w:rFonts w:ascii="Cambria Math" w:hAnsi="Cambria Math"/>
                <w:color w:val="000000" w:themeColor="text1"/>
                <w:szCs w:val="22"/>
              </w:rPr>
              <m:t>)</m:t>
            </m:r>
          </m:den>
        </m:f>
      </m:oMath>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tab/>
        <w:t>(13)</w:t>
      </w:r>
    </w:p>
    <w:p>
      <w:pPr>
        <w:widowControl w:val="0"/>
        <w:tabs>
          <w:tab w:val="left" w:pos="8640"/>
        </w:tabs>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In this equation, </w:t>
      </w:r>
      <w:proofErr w:type="spellStart"/>
      <w:r>
        <w:rPr>
          <w:rFonts w:ascii="Times New Roman" w:eastAsia="SimSun" w:hAnsi="Times New Roman"/>
          <w:color w:val="000000" w:themeColor="text1"/>
          <w:szCs w:val="22"/>
        </w:rPr>
        <w:t>ṁ</w:t>
      </w:r>
      <w:r>
        <w:rPr>
          <w:rFonts w:ascii="Times New Roman" w:eastAsia="SimSun" w:hAnsi="Times New Roman"/>
          <w:color w:val="000000" w:themeColor="text1"/>
          <w:szCs w:val="22"/>
          <w:vertAlign w:val="subscript"/>
        </w:rPr>
        <w:t>a</w:t>
      </w:r>
      <w:proofErr w:type="spellEnd"/>
      <w:r>
        <w:rPr>
          <w:rFonts w:ascii="Times New Roman" w:eastAsia="SimSun" w:hAnsi="Times New Roman"/>
          <w:color w:val="000000" w:themeColor="text1"/>
          <w:szCs w:val="22"/>
          <w:vertAlign w:val="subscript"/>
        </w:rPr>
        <w:t xml:space="preserve"> </w:t>
      </w:r>
      <w:r>
        <w:rPr>
          <w:rFonts w:ascii="Times New Roman" w:eastAsia="SimSun" w:hAnsi="Times New Roman"/>
          <w:color w:val="000000" w:themeColor="text1"/>
          <w:szCs w:val="22"/>
        </w:rPr>
        <w:t xml:space="preserve">represents the mass flow rate of air, and </w:t>
      </w:r>
      <w:proofErr w:type="spellStart"/>
      <w:r>
        <w:rPr>
          <w:rFonts w:ascii="Times New Roman" w:eastAsia="SimSun" w:hAnsi="Times New Roman"/>
          <w:color w:val="000000" w:themeColor="text1"/>
          <w:szCs w:val="22"/>
        </w:rPr>
        <w:t>ρ</w:t>
      </w:r>
      <w:r>
        <w:rPr>
          <w:rFonts w:ascii="Times New Roman" w:eastAsia="SimSun" w:hAnsi="Times New Roman"/>
          <w:color w:val="000000" w:themeColor="text1"/>
          <w:szCs w:val="22"/>
          <w:vertAlign w:val="subscript"/>
        </w:rPr>
        <w:t>a</w:t>
      </w:r>
      <w:proofErr w:type="spellEnd"/>
      <w:r>
        <w:rPr>
          <w:rFonts w:ascii="Times New Roman" w:eastAsia="SimSun" w:hAnsi="Times New Roman"/>
          <w:color w:val="000000" w:themeColor="text1"/>
          <w:szCs w:val="22"/>
        </w:rPr>
        <w:t xml:space="preserve"> is the density of air.</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The moisture removal rate (MRR) represents the quantity of moisture eliminated from the product within a specific time period. It can be determined by measuring the change in mass of the product before and after the drying process, along with the duration of drying required to achieve the desired moisture level. The relationship for calculating the MRR is provided as follows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{"citationItems":[{"id":"ITEM-1","itemData":{"ISBN":"1135602115","author":[{"dropping-particle":"","family":"Jangde","given":"Prashant Kumar","non-dropping-particle":"","parse-names":false,"suffix":""},{"dropping-particle":"","family":"Singh","given":"Anurag","non-dropping-particle":"","parse-names":false,"suffix":""},{"dropping-particle":"","family":"Arjunan","given":"Thottipalayam Vellingri","non-dropping-particle":"","parse-names":false,"suffix":""}],"container-title":"Environmental Science and Pollution Research","id":"ITEM-1","issue":"2012","issued":{"date-parts":[["2021"]]},"publisher":"Environmental Science and Pollution Research","title":"Efficient solar drying techniques : a review","type":"article-journal"},"uris":["http://www.mendeley.com/documents/?uuid=a3e18c55-f206-4ead-845f-3b2d58569ed0"]}],"mendeley":{"formattedCitation":"[52]","plainTextFormattedCitation":"[52]","previouslyFormattedCitation":"[52]"},"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[52]</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r>
          <w:rPr>
            <w:rFonts w:ascii="Cambria Math" w:eastAsia="SimSun" w:hAnsi="Cambria Math"/>
            <w:color w:val="000000" w:themeColor="text1"/>
            <w:szCs w:val="22"/>
          </w:rPr>
          <m:t xml:space="preserve">MRR= </m:t>
        </m:r>
        <m:f>
          <m:fPr>
            <m:ctrlPr>
              <w:rPr>
                <w:rFonts w:ascii="Cambria Math" w:eastAsia="SimSun" w:hAnsi="Cambria Math"/>
                <w:i/>
                <w:color w:val="000000" w:themeColor="text1"/>
                <w:szCs w:val="22"/>
              </w:rPr>
            </m:ctrlPr>
          </m:fPr>
          <m:num>
            <m:r>
              <w:rPr>
                <w:rFonts w:ascii="Cambria Math" w:eastAsia="SimSun" w:hAnsi="Cambria Math"/>
                <w:color w:val="000000" w:themeColor="text1"/>
                <w:szCs w:val="22"/>
              </w:rPr>
              <m:t>initial mass-final m</m:t>
            </m:r>
            <m:r>
              <w:rPr>
                <w:rFonts w:ascii="Cambria Math" w:eastAsia="SimSun" w:hAnsi="Cambria Math"/>
                <w:color w:val="000000" w:themeColor="text1"/>
                <w:szCs w:val="22"/>
              </w:rPr>
              <m:t>ass</m:t>
            </m:r>
          </m:num>
          <m:den>
            <m:r>
              <w:rPr>
                <w:rFonts w:ascii="Cambria Math" w:eastAsia="SimSun" w:hAnsi="Cambria Math"/>
                <w:color w:val="000000" w:themeColor="text1"/>
                <w:szCs w:val="22"/>
              </w:rPr>
              <m:t>drying time</m:t>
            </m:r>
          </m:den>
        </m:f>
      </m:oMath>
      <w:r>
        <w:rPr>
          <w:rFonts w:ascii="Times New Roman" w:hAnsi="Times New Roman"/>
          <w:color w:val="000000" w:themeColor="text1"/>
          <w:szCs w:val="22"/>
        </w:rPr>
        <w:t xml:space="preserve">  </w:t>
      </w:r>
      <w:r>
        <w:rPr>
          <w:rFonts w:ascii="Times New Roman" w:hAnsi="Times New Roman"/>
          <w:color w:val="000000" w:themeColor="text1"/>
          <w:szCs w:val="22"/>
        </w:rPr>
        <w:tab/>
        <w:t>(14)</w:t>
      </w:r>
    </w:p>
    <w:p>
      <w:pPr>
        <w:widowControl w:val="0"/>
        <w:tabs>
          <w:tab w:val="left" w:pos="8640"/>
        </w:tabs>
        <w:jc w:val="both"/>
        <w:rPr>
          <w:rFonts w:ascii="Times New Roman" w:hAnsi="Times New Roman"/>
          <w:color w:val="000000" w:themeColor="text1"/>
          <w:szCs w:val="22"/>
        </w:rPr>
      </w:pPr>
      <w:r>
        <w:rPr>
          <w:rFonts w:ascii="Times New Roman" w:hAnsi="Times New Roman"/>
          <w:color w:val="000000" w:themeColor="text1"/>
          <w:szCs w:val="22"/>
        </w:rPr>
        <w:t xml:space="preserve">The specific moisture extraction rate (SMER), which is the ratio of the mass of moisture removed in kilograms to the total energy supplied, can also be used to assess the drying performance.                             </w:t>
      </w:r>
      <m:oMath>
        <m:r>
          <m:rPr>
            <m:sty m:val="p"/>
          </m:rPr>
          <w:rPr>
            <w:rFonts w:ascii="Cambria Math" w:hAnsi="Cambria Math"/>
            <w:color w:val="000000" w:themeColor="text1"/>
            <w:szCs w:val="22"/>
          </w:rPr>
          <m:t>SMER=</m:t>
        </m:r>
        <m:f>
          <m:fPr>
            <m:ctrlPr>
              <w:rPr>
                <w:rFonts w:ascii="Cambria Math" w:hAnsi="Cambria Math"/>
                <w:color w:val="000000" w:themeColor="text1"/>
                <w:szCs w:val="22"/>
              </w:rPr>
            </m:ctrlPr>
          </m:fPr>
          <m:num>
            <m:r>
              <m:rPr>
                <m:sty m:val="p"/>
              </m:rPr>
              <w:rPr>
                <w:rFonts w:ascii="Cambria Math" w:hAnsi="Cambria Math"/>
                <w:color w:val="000000" w:themeColor="text1"/>
                <w:szCs w:val="22"/>
              </w:rPr>
              <m:t>mass of moisture removed(kg)</m:t>
            </m:r>
          </m:num>
          <m:den>
            <m:r>
              <m:rPr>
                <m:sty m:val="p"/>
              </m:rPr>
              <w:rPr>
                <w:rFonts w:ascii="Cambria Math" w:hAnsi="Cambria Math"/>
                <w:color w:val="000000" w:themeColor="text1"/>
                <w:szCs w:val="22"/>
              </w:rPr>
              <m:t>total energy supplied</m:t>
            </m:r>
          </m:den>
        </m:f>
      </m:oMath>
      <w:r>
        <w:rPr>
          <w:rFonts w:ascii="Times New Roman" w:hAnsi="Times New Roman"/>
          <w:color w:val="000000" w:themeColor="text1"/>
          <w:szCs w:val="22"/>
        </w:rPr>
        <w:t xml:space="preserve">  </w:t>
      </w:r>
      <w:r>
        <w:rPr>
          <w:rFonts w:ascii="Times New Roman" w:hAnsi="Times New Roman"/>
          <w:color w:val="000000" w:themeColor="text1"/>
          <w:szCs w:val="22"/>
        </w:rPr>
        <w:tab/>
        <w:t>(15)</w:t>
      </w:r>
    </w:p>
    <w:p>
      <w:pPr>
        <w:widowControl w:val="0"/>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The second law of thermodynamics, known as </w:t>
      </w:r>
      <w:proofErr w:type="spellStart"/>
      <w:r>
        <w:rPr>
          <w:rFonts w:ascii="Times New Roman" w:eastAsia="SimSun" w:hAnsi="Times New Roman"/>
          <w:color w:val="000000" w:themeColor="text1"/>
          <w:szCs w:val="22"/>
        </w:rPr>
        <w:t>exergy</w:t>
      </w:r>
      <w:proofErr w:type="spellEnd"/>
      <w:r>
        <w:rPr>
          <w:rFonts w:ascii="Times New Roman" w:eastAsia="SimSun" w:hAnsi="Times New Roman"/>
          <w:color w:val="000000" w:themeColor="text1"/>
          <w:szCs w:val="22"/>
        </w:rPr>
        <w:t xml:space="preserve">, asserts that a flow of matter, heat, or work can generate the maximum possible work when it reaches equilibrium with a reference environment. </w:t>
      </w:r>
      <w:proofErr w:type="spellStart"/>
      <w:r>
        <w:rPr>
          <w:rFonts w:ascii="Times New Roman" w:eastAsia="SimSun" w:hAnsi="Times New Roman"/>
          <w:color w:val="000000" w:themeColor="text1"/>
          <w:szCs w:val="22"/>
        </w:rPr>
        <w:t>Exergy</w:t>
      </w:r>
      <w:proofErr w:type="spellEnd"/>
      <w:r>
        <w:rPr>
          <w:rFonts w:ascii="Times New Roman" w:eastAsia="SimSun" w:hAnsi="Times New Roman"/>
          <w:color w:val="000000" w:themeColor="text1"/>
          <w:szCs w:val="22"/>
        </w:rPr>
        <w:t xml:space="preserve"> analysis is a valuable tool for </w:t>
      </w:r>
      <w:proofErr w:type="spellStart"/>
      <w:r>
        <w:rPr>
          <w:rFonts w:ascii="Times New Roman" w:eastAsia="SimSun" w:hAnsi="Times New Roman"/>
          <w:color w:val="000000" w:themeColor="text1"/>
          <w:szCs w:val="22"/>
        </w:rPr>
        <w:t>analyzing</w:t>
      </w:r>
      <w:proofErr w:type="spellEnd"/>
      <w:r>
        <w:rPr>
          <w:rFonts w:ascii="Times New Roman" w:eastAsia="SimSun" w:hAnsi="Times New Roman"/>
          <w:color w:val="000000" w:themeColor="text1"/>
          <w:szCs w:val="22"/>
        </w:rPr>
        <w:t xml:space="preserve">, optimizing, and improving the energy efficiency of a process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renene.2019.08.066","ISSN":"0960-1481","author":[{"dropping-particle":"","family":"Vijayan","given":"S","non-dropping-particle":"","parse-names":false,"suffix":""},{"dropping-particle":"V","family":"Arjunan","given":"T","non-dropping-particle":"","parse-names":false,"suffix":""},{"dropping-particle":"","family":"Kumar","given":"Anil","non-dropping-particle":"","parse-names":false,"suffix":""}],"container-title":"Renewable Energy","id":"ITEM-1","issued":{"date-parts":[["2019"]]},"publisher":"Elsevier B.V.","title":"Exergo-Environmental Analysis of an Indirect Forced Convection Solar Dryer For Drying Bitter Gourd Slices","type":"article-journal"},"uris":["http://www.mendeley.com/documents/?uuid=c6f46c7a-5e7c-44d3-974f-8f46444347af"]}],"mendeley":{"formattedCitation":"[46]","plainTextFormattedCitation":"[46]","previouslyFormattedCitation":"[46]"},"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[46]</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By conducting an </w:t>
      </w:r>
      <w:proofErr w:type="spellStart"/>
      <w:r>
        <w:rPr>
          <w:rFonts w:ascii="Times New Roman" w:eastAsia="SimSun" w:hAnsi="Times New Roman"/>
          <w:color w:val="000000" w:themeColor="text1"/>
          <w:szCs w:val="22"/>
        </w:rPr>
        <w:t>exergy</w:t>
      </w:r>
      <w:proofErr w:type="spellEnd"/>
      <w:r>
        <w:rPr>
          <w:rFonts w:ascii="Times New Roman" w:eastAsia="SimSun" w:hAnsi="Times New Roman"/>
          <w:color w:val="000000" w:themeColor="text1"/>
          <w:szCs w:val="22"/>
        </w:rPr>
        <w:t xml:space="preserve"> analysis, a more comprehensive understanding of the available useful energy at various system components, as well as the energy lost due to </w:t>
      </w:r>
      <w:proofErr w:type="spellStart"/>
      <w:r>
        <w:rPr>
          <w:rFonts w:ascii="Times New Roman" w:eastAsia="SimSun" w:hAnsi="Times New Roman"/>
          <w:color w:val="000000" w:themeColor="text1"/>
          <w:szCs w:val="22"/>
        </w:rPr>
        <w:t>irreversibilities</w:t>
      </w:r>
      <w:proofErr w:type="spellEnd"/>
      <w:r>
        <w:rPr>
          <w:rFonts w:ascii="Times New Roman" w:eastAsia="SimSun" w:hAnsi="Times New Roman"/>
          <w:color w:val="000000" w:themeColor="text1"/>
          <w:szCs w:val="22"/>
        </w:rPr>
        <w:t xml:space="preserve">, can be obtained. The equations (17) and (18) provide the </w:t>
      </w:r>
      <w:proofErr w:type="spellStart"/>
      <w:r>
        <w:rPr>
          <w:rFonts w:ascii="Times New Roman" w:eastAsia="SimSun" w:hAnsi="Times New Roman"/>
          <w:color w:val="000000" w:themeColor="text1"/>
          <w:szCs w:val="22"/>
        </w:rPr>
        <w:t>exergy</w:t>
      </w:r>
      <w:proofErr w:type="spellEnd"/>
      <w:r>
        <w:rPr>
          <w:rFonts w:ascii="Times New Roman" w:eastAsia="SimSun" w:hAnsi="Times New Roman"/>
          <w:color w:val="000000" w:themeColor="text1"/>
          <w:szCs w:val="22"/>
        </w:rPr>
        <w:t xml:space="preserve"> inflow and outflow of the drying chamber, respectively, as described in reference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{"citationItems":[{"id":"ITEM-1","itemData":{"ISBN":"1135602115","author":[{"dropping-particle":"","family":"Jangde","given":"Prashant Kumar","non-dropping-particle":"","parse-names":false,"suffix":""},{"dropping-particle":"","family":"Singh","given":"Anurag","non-dropping-particle":"","parse-names":false,"suffix":""},{"dropping-particle":"","family":"Arjunan","given":"Thottipalayam Vellingri","non-dropping-particle":"","parse-names":false,"suffix":""}],"container-title":"Environmental Science and Pollution Research","id":"ITEM-1","issue":"2012","issued":{"date-parts":[["2021"]]},"publisher":"Environmental Science and Pollution Research","title":"Efficient solar drying techniques : a review","type":"article-journal"},"uris":["http://www.mendeley.com/documents/?uuid=a3e18c55-f206-4ead-845f-3b2d58569ed0"]}],"mendeley":{"formattedCitation":"[52]","plainTextFormattedCitation":"[52]","previouslyFormattedCitation":"[52]"},"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[52]</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p>
    <w:p>
      <w:pPr>
        <w:widowControl w:val="0"/>
        <w:tabs>
          <w:tab w:val="left" w:pos="8640"/>
        </w:tabs>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r>
          <m:rPr>
            <m:sty m:val="p"/>
          </m:rPr>
          <w:rPr>
            <w:rFonts w:ascii="Cambria Math" w:eastAsia="SimSun" w:hAnsi="Cambria Math"/>
            <w:color w:val="000000" w:themeColor="text1"/>
            <w:szCs w:val="22"/>
          </w:rPr>
          <m:t>Exin=</m:t>
        </m:r>
        <m:sSup>
          <m:sSupPr>
            <m:ctrlPr>
              <w:rPr>
                <w:rFonts w:ascii="Cambria Math" w:eastAsia="SimSun" w:hAnsi="Cambria Math"/>
                <w:color w:val="000000" w:themeColor="text1"/>
                <w:szCs w:val="22"/>
              </w:rPr>
            </m:ctrlPr>
          </m:sSupPr>
          <m:e>
            <m:r>
              <m:rPr>
                <m:sty m:val="p"/>
              </m:rPr>
              <w:rPr>
                <w:rFonts w:ascii="Cambria Math" w:eastAsia="SimSun" w:hAnsi="Cambria Math"/>
                <w:color w:val="000000" w:themeColor="text1"/>
                <w:szCs w:val="22"/>
              </w:rPr>
              <m:t>m</m:t>
            </m:r>
          </m:e>
          <m:sup>
            <m:r>
              <m:rPr>
                <m:sty m:val="p"/>
              </m:rPr>
              <w:rPr>
                <w:rFonts w:ascii="Cambria Math" w:eastAsia="SimSun" w:hAnsi="Cambria Math"/>
                <w:color w:val="000000" w:themeColor="text1"/>
                <w:szCs w:val="22"/>
              </w:rPr>
              <m:t>'</m:t>
            </m:r>
          </m:sup>
        </m:sSup>
        <m:r>
          <m:rPr>
            <m:sty m:val="p"/>
          </m:rPr>
          <w:rPr>
            <w:rFonts w:ascii="Cambria Math" w:eastAsia="SimSun" w:hAnsi="Cambria Math"/>
            <w:color w:val="000000" w:themeColor="text1"/>
            <w:szCs w:val="22"/>
          </w:rPr>
          <m:t>aCpa</m:t>
        </m:r>
        <m:d>
          <m:dPr>
            <m:ctrlPr>
              <w:rPr>
                <w:rFonts w:ascii="Cambria Math" w:eastAsia="SimSun" w:hAnsi="Cambria Math"/>
                <w:color w:val="000000" w:themeColor="text1"/>
                <w:szCs w:val="22"/>
              </w:rPr>
            </m:ctrlPr>
          </m:dPr>
          <m:e>
            <m:r>
              <m:rPr>
                <m:sty m:val="p"/>
              </m:rPr>
              <w:rPr>
                <w:rFonts w:ascii="Cambria Math" w:eastAsia="SimSun" w:hAnsi="Cambria Math"/>
                <w:color w:val="000000" w:themeColor="text1"/>
                <w:szCs w:val="22"/>
              </w:rPr>
              <m:t>To-Ta</m:t>
            </m:r>
          </m:e>
        </m:d>
        <m:r>
          <m:rPr>
            <m:sty m:val="p"/>
          </m:rPr>
          <w:rPr>
            <w:rFonts w:ascii="Cambria Math" w:eastAsia="SimSun" w:hAnsi="Cambria Math"/>
            <w:color w:val="000000" w:themeColor="text1"/>
            <w:szCs w:val="22"/>
          </w:rPr>
          <m:t>-Tam'aCpaln</m:t>
        </m:r>
        <m:f>
          <m:fPr>
            <m:ctrlPr>
              <w:rPr>
                <w:rFonts w:ascii="Cambria Math" w:eastAsia="SimSun" w:hAnsi="Cambria Math"/>
                <w:color w:val="000000" w:themeColor="text1"/>
                <w:szCs w:val="22"/>
              </w:rPr>
            </m:ctrlPr>
          </m:fPr>
          <m:num>
            <m:r>
              <m:rPr>
                <m:sty m:val="p"/>
              </m:rPr>
              <w:rPr>
                <w:rFonts w:ascii="Cambria Math" w:eastAsia="SimSun" w:hAnsi="Cambria Math"/>
                <w:color w:val="000000" w:themeColor="text1"/>
                <w:szCs w:val="22"/>
              </w:rPr>
              <m:t>To</m:t>
            </m:r>
          </m:num>
          <m:den>
            <m:r>
              <m:rPr>
                <m:sty m:val="p"/>
              </m:rPr>
              <w:rPr>
                <w:rFonts w:ascii="Cambria Math" w:eastAsia="SimSun" w:hAnsi="Cambria Math"/>
                <w:color w:val="000000" w:themeColor="text1"/>
                <w:szCs w:val="22"/>
              </w:rPr>
              <m:t>Ta</m:t>
            </m:r>
          </m:den>
        </m:f>
      </m:oMath>
      <w:r>
        <w:rPr>
          <w:rFonts w:ascii="Times New Roman" w:hAnsi="Times New Roman"/>
          <w:color w:val="000000" w:themeColor="text1"/>
          <w:szCs w:val="22"/>
        </w:rPr>
        <w:t xml:space="preserve">  </w:t>
      </w:r>
      <w:r>
        <w:rPr>
          <w:rFonts w:ascii="Times New Roman" w:hAnsi="Times New Roman"/>
          <w:color w:val="000000" w:themeColor="text1"/>
          <w:szCs w:val="22"/>
        </w:rPr>
        <w:tab/>
        <w:t xml:space="preserve">(16)                      </w:t>
      </w:r>
    </w:p>
    <w:p>
      <w:pPr>
        <w:widowControl w:val="0"/>
        <w:tabs>
          <w:tab w:val="left" w:pos="8640"/>
        </w:tabs>
        <w:jc w:val="both"/>
        <w:rPr>
          <w:rFonts w:ascii="Times New Roman" w:eastAsia="SimSun" w:hAnsi="Times New Roman"/>
          <w:color w:val="000000" w:themeColor="text1"/>
          <w:szCs w:val="22"/>
        </w:rPr>
      </w:pPr>
      <w:r>
        <w:rPr>
          <w:rFonts w:ascii="Times New Roman" w:hAnsi="Times New Roman"/>
          <w:color w:val="000000" w:themeColor="text1"/>
          <w:szCs w:val="22"/>
        </w:rPr>
        <w:t xml:space="preserve">   </w:t>
      </w:r>
      <m:oMath>
        <m:r>
          <m:rPr>
            <m:sty m:val="p"/>
          </m:rPr>
          <w:rPr>
            <w:rFonts w:ascii="Cambria Math" w:eastAsia="SimSun" w:hAnsi="Cambria Math"/>
            <w:color w:val="000000" w:themeColor="text1"/>
            <w:szCs w:val="22"/>
          </w:rPr>
          <m:t>Exout=</m:t>
        </m:r>
        <m:sSup>
          <m:sSupPr>
            <m:ctrlPr>
              <w:rPr>
                <w:rFonts w:ascii="Cambria Math" w:eastAsia="SimSun" w:hAnsi="Cambria Math"/>
                <w:color w:val="000000" w:themeColor="text1"/>
                <w:szCs w:val="22"/>
              </w:rPr>
            </m:ctrlPr>
          </m:sSupPr>
          <m:e>
            <m:r>
              <m:rPr>
                <m:sty m:val="p"/>
              </m:rPr>
              <w:rPr>
                <w:rFonts w:ascii="Cambria Math" w:eastAsia="SimSun" w:hAnsi="Cambria Math"/>
                <w:color w:val="000000" w:themeColor="text1"/>
                <w:szCs w:val="22"/>
              </w:rPr>
              <m:t>m</m:t>
            </m:r>
          </m:e>
          <m:sup>
            <m:r>
              <m:rPr>
                <m:sty m:val="p"/>
              </m:rPr>
              <w:rPr>
                <w:rFonts w:ascii="Cambria Math" w:eastAsia="SimSun" w:hAnsi="Cambria Math"/>
                <w:color w:val="000000" w:themeColor="text1"/>
                <w:szCs w:val="22"/>
              </w:rPr>
              <m:t>'</m:t>
            </m:r>
          </m:sup>
        </m:sSup>
        <m:r>
          <m:rPr>
            <m:sty m:val="p"/>
          </m:rPr>
          <w:rPr>
            <w:rFonts w:ascii="Cambria Math" w:eastAsia="SimSun" w:hAnsi="Cambria Math"/>
            <w:color w:val="000000" w:themeColor="text1"/>
            <w:szCs w:val="22"/>
          </w:rPr>
          <m:t>aCpa</m:t>
        </m:r>
        <m:d>
          <m:dPr>
            <m:ctrlPr>
              <w:rPr>
                <w:rFonts w:ascii="Cambria Math" w:eastAsia="SimSun" w:hAnsi="Cambria Math"/>
                <w:color w:val="000000" w:themeColor="text1"/>
                <w:szCs w:val="22"/>
              </w:rPr>
            </m:ctrlPr>
          </m:dPr>
          <m:e>
            <m:r>
              <m:rPr>
                <m:sty m:val="p"/>
              </m:rPr>
              <w:rPr>
                <w:rFonts w:ascii="Cambria Math" w:eastAsia="SimSun" w:hAnsi="Cambria Math"/>
                <w:color w:val="000000" w:themeColor="text1"/>
                <w:szCs w:val="22"/>
              </w:rPr>
              <m:t>T-Ta</m:t>
            </m:r>
          </m:e>
        </m:d>
        <m:r>
          <m:rPr>
            <m:sty m:val="p"/>
          </m:rPr>
          <w:rPr>
            <w:rFonts w:ascii="Cambria Math" w:eastAsia="SimSun" w:hAnsi="Cambria Math"/>
            <w:color w:val="000000" w:themeColor="text1"/>
            <w:szCs w:val="22"/>
          </w:rPr>
          <m:t>-Tam'aCpaln</m:t>
        </m:r>
        <m:f>
          <m:fPr>
            <m:ctrlPr>
              <w:rPr>
                <w:rFonts w:ascii="Cambria Math" w:eastAsia="SimSun" w:hAnsi="Cambria Math"/>
                <w:color w:val="000000" w:themeColor="text1"/>
                <w:szCs w:val="22"/>
              </w:rPr>
            </m:ctrlPr>
          </m:fPr>
          <m:num>
            <m:r>
              <m:rPr>
                <m:sty m:val="p"/>
              </m:rPr>
              <w:rPr>
                <w:rFonts w:ascii="Cambria Math" w:eastAsia="SimSun" w:hAnsi="Cambria Math"/>
                <w:color w:val="000000" w:themeColor="text1"/>
                <w:szCs w:val="22"/>
              </w:rPr>
              <m:t>T</m:t>
            </m:r>
          </m:num>
          <m:den>
            <m:r>
              <m:rPr>
                <m:sty m:val="p"/>
              </m:rPr>
              <w:rPr>
                <w:rFonts w:ascii="Cambria Math" w:eastAsia="SimSun" w:hAnsi="Cambria Math"/>
                <w:color w:val="000000" w:themeColor="text1"/>
                <w:szCs w:val="22"/>
              </w:rPr>
              <m:t>Ta</m:t>
            </m:r>
          </m:den>
        </m:f>
      </m:oMath>
      <w:r>
        <w:rPr>
          <w:rFonts w:ascii="Times New Roman" w:hAnsi="Times New Roman"/>
          <w:color w:val="000000" w:themeColor="text1"/>
          <w:szCs w:val="22"/>
        </w:rPr>
        <w:t xml:space="preserve">    </w:t>
      </w:r>
      <w:r>
        <w:rPr>
          <w:rFonts w:ascii="Times New Roman" w:hAnsi="Times New Roman"/>
          <w:color w:val="000000" w:themeColor="text1"/>
          <w:szCs w:val="22"/>
        </w:rPr>
        <w:tab/>
        <w:t>(17)</w:t>
      </w:r>
    </w:p>
    <w:p>
      <w:pPr>
        <w:widowControl w:val="0"/>
        <w:jc w:val="both"/>
        <w:rPr>
          <w:rFonts w:ascii="Times New Roman" w:hAnsi="Times New Roman"/>
          <w:color w:val="000000" w:themeColor="text1"/>
          <w:szCs w:val="22"/>
        </w:rPr>
      </w:pPr>
      <w:r>
        <w:rPr>
          <w:rFonts w:ascii="Times New Roman" w:hAnsi="Times New Roman"/>
          <w:color w:val="000000" w:themeColor="text1"/>
          <w:szCs w:val="22"/>
        </w:rPr>
        <w:t>Where: Ta is ambient air temperature T is temperature of air leaving the drying chamber</w:t>
      </w:r>
    </w:p>
    <w:p>
      <w:pPr>
        <w:widowControl w:val="0"/>
        <w:jc w:val="both"/>
        <w:rPr>
          <w:rFonts w:ascii="Times New Roman" w:hAnsi="Times New Roman"/>
          <w:color w:val="000000" w:themeColor="text1"/>
          <w:szCs w:val="22"/>
        </w:rPr>
      </w:pPr>
      <w:r>
        <w:rPr>
          <w:rFonts w:ascii="Times New Roman" w:hAnsi="Times New Roman"/>
          <w:color w:val="000000" w:themeColor="text1"/>
          <w:szCs w:val="22"/>
        </w:rPr>
        <w:t xml:space="preserve">The </w:t>
      </w:r>
      <w:proofErr w:type="spellStart"/>
      <w:r>
        <w:rPr>
          <w:rFonts w:ascii="Times New Roman" w:hAnsi="Times New Roman"/>
          <w:color w:val="000000" w:themeColor="text1"/>
          <w:szCs w:val="22"/>
        </w:rPr>
        <w:t>exergy</w:t>
      </w:r>
      <w:proofErr w:type="spellEnd"/>
      <w:r>
        <w:rPr>
          <w:rFonts w:ascii="Times New Roman" w:hAnsi="Times New Roman"/>
          <w:color w:val="000000" w:themeColor="text1"/>
          <w:szCs w:val="22"/>
        </w:rPr>
        <w:t xml:space="preserve"> efficiency is a measure of how effectively the available </w:t>
      </w:r>
      <w:proofErr w:type="spellStart"/>
      <w:r>
        <w:rPr>
          <w:rFonts w:ascii="Times New Roman" w:hAnsi="Times New Roman"/>
          <w:color w:val="000000" w:themeColor="text1"/>
          <w:szCs w:val="22"/>
        </w:rPr>
        <w:t>exergy</w:t>
      </w:r>
      <w:proofErr w:type="spellEnd"/>
      <w:r>
        <w:rPr>
          <w:rFonts w:ascii="Times New Roman" w:hAnsi="Times New Roman"/>
          <w:color w:val="000000" w:themeColor="text1"/>
          <w:szCs w:val="22"/>
        </w:rPr>
        <w:t xml:space="preserve"> is utilized for the drying of a product. This efficiency value provides insight into the system's ability to convert available </w:t>
      </w:r>
      <w:proofErr w:type="spellStart"/>
      <w:r>
        <w:rPr>
          <w:rFonts w:ascii="Times New Roman" w:hAnsi="Times New Roman"/>
          <w:color w:val="000000" w:themeColor="text1"/>
          <w:szCs w:val="22"/>
        </w:rPr>
        <w:t>exergy</w:t>
      </w:r>
      <w:proofErr w:type="spellEnd"/>
      <w:r>
        <w:rPr>
          <w:rFonts w:ascii="Times New Roman" w:hAnsi="Times New Roman"/>
          <w:color w:val="000000" w:themeColor="text1"/>
          <w:szCs w:val="22"/>
        </w:rPr>
        <w:t xml:space="preserve"> into useful work for the drying process.</w:t>
      </w:r>
    </w:p>
    <w:p>
      <w:pPr>
        <w:widowControl w:val="0"/>
        <w:jc w:val="both"/>
        <w:rPr>
          <w:rFonts w:ascii="Times New Roman" w:hAnsi="Times New Roman"/>
          <w:color w:val="000000" w:themeColor="text1"/>
          <w:szCs w:val="22"/>
        </w:rPr>
      </w:pPr>
      <w:r>
        <w:rPr>
          <w:rFonts w:ascii="Times New Roman" w:hAnsi="Times New Roman"/>
          <w:color w:val="000000" w:themeColor="text1"/>
          <w:szCs w:val="22"/>
        </w:rPr>
        <w:t xml:space="preserve">                         </w:t>
      </w:r>
      <m:oMath>
        <m:r>
          <m:rPr>
            <m:sty m:val="p"/>
          </m:rPr>
          <w:rPr>
            <w:rFonts w:ascii="Cambria Math" w:hAnsi="Cambria Math"/>
            <w:color w:val="000000" w:themeColor="text1"/>
            <w:szCs w:val="22"/>
          </w:rPr>
          <m:t>ηex=</m:t>
        </m:r>
        <m:f>
          <m:fPr>
            <m:ctrlPr>
              <w:rPr>
                <w:rFonts w:ascii="Cambria Math" w:hAnsi="Cambria Math"/>
                <w:color w:val="000000" w:themeColor="text1"/>
                <w:szCs w:val="22"/>
              </w:rPr>
            </m:ctrlPr>
          </m:fPr>
          <m:num>
            <m:r>
              <m:rPr>
                <m:sty m:val="p"/>
              </m:rPr>
              <w:rPr>
                <w:rFonts w:ascii="Cambria Math" w:hAnsi="Cambria Math"/>
                <w:color w:val="000000" w:themeColor="text1"/>
                <w:szCs w:val="22"/>
              </w:rPr>
              <m:t>Exin-Exout</m:t>
            </m:r>
          </m:num>
          <m:den>
            <m:r>
              <m:rPr>
                <m:sty m:val="p"/>
              </m:rPr>
              <w:rPr>
                <w:rFonts w:ascii="Cambria Math" w:hAnsi="Cambria Math"/>
                <w:color w:val="000000" w:themeColor="text1"/>
                <w:szCs w:val="22"/>
              </w:rPr>
              <m:t>Exin</m:t>
            </m:r>
          </m:den>
        </m:f>
      </m:oMath>
      <w:r>
        <w:rPr>
          <w:rFonts w:ascii="Times New Roman" w:hAnsi="Times New Roman"/>
          <w:color w:val="000000" w:themeColor="text1"/>
          <w:szCs w:val="22"/>
        </w:rPr>
        <w:t xml:space="preserve">          </w:t>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t>(18)</w:t>
      </w:r>
    </w:p>
    <w:p>
      <w:pPr>
        <w:pStyle w:val="Section"/>
        <w:spacing w:before="0"/>
        <w:rPr>
          <w:rFonts w:ascii="Times New Roman" w:hAnsi="Times New Roman"/>
          <w:color w:val="000000" w:themeColor="text1"/>
          <w:lang w:val="en-US"/>
        </w:rPr>
      </w:pPr>
      <w:bookmarkStart w:id="1" w:name="_Toc125368184"/>
      <w:bookmarkStart w:id="2" w:name="_Toc113003061"/>
      <w:r>
        <w:rPr>
          <w:rFonts w:ascii="Times New Roman" w:hAnsi="Times New Roman"/>
          <w:color w:val="000000" w:themeColor="text1"/>
          <w:lang w:val="en-US"/>
        </w:rPr>
        <w:t xml:space="preserve">Thermal energy storage (TES) </w:t>
      </w:r>
      <w:bookmarkEnd w:id="1"/>
      <w:bookmarkEnd w:id="2"/>
    </w:p>
    <w:p>
      <w:pPr>
        <w:jc w:val="both"/>
        <w:rPr>
          <w:rFonts w:ascii="Times New Roman" w:eastAsia="SimSun" w:hAnsi="Times New Roman"/>
          <w:color w:val="000000" w:themeColor="text1"/>
          <w:szCs w:val="22"/>
        </w:rPr>
      </w:pPr>
      <w:r>
        <w:rPr>
          <w:rFonts w:ascii="Times New Roman" w:hAnsi="Times New Roman"/>
          <w:szCs w:val="22"/>
        </w:rPr>
        <w:t xml:space="preserve">Solar dryers utilize solar heat to dry various foods and agricultural products. However, their main limitation is the discontinuous drying process in the absence of sunlight. To address this issue, various technologies have been implemented, such as heat recovery mechanisms, integrating curtains and photovoltaic (PV) systems in solar tunnel dryers, modifying collector designs, incorporating sun-tracking mechanisms, and utilizing thermal energy storage (TES) systems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{"citationItems":[{"id":"ITEM-1","itemData":{"DOI":"10.1016/j.solener.2019.10.001","ISSN":"0038092X","abstract":"Solar drying is a common method for preservation of food materials and improving thermal efficiency of solar collectors is important as the main part of a solar air heating system. One the most used collectors in solar drying system is flat plate collector and in these collectors the main problem is the low heat flux through the absorber plate, which reduces thermal and drying efficiency of the dryer. In this research, the heat transfer process of the solar dryer was investigated at three conditions non-porous system, with porous system and with porous and recycling system with three methods (experimental, computational fluid dynamics (CFD) and thermo-graphical). The flat plate collector was divided into four equal sections and then the amount of heat transfer coefficient, heat flux and total heat transfer from the collector over the time were calculated for each section. The dryer performance was also evaluated using a heat exchanger that placed at the inlet of the collector. Moreover, the air velocity distribution and temperature counters inside the collector were simulated using computational fluid dynamics method. The results showed that the heat transfer for all cases increased from 10:00 and reached to maximum level at around 12:00–13:00. Due to the reduction of heat accumulation at the end of the collector, heat transfer was more homogeneous for porous collector. Moreover, the results showed that the amount of total heat transfer increased about 16.50% in porous system and 21.19% porous and recycling system compared to non-porous system. The average drying efficiency for solar dryer were about 51%, 53% and 54% for non-porous system, porous system and porous and recycling system, respectively. The results of computational fluid dynamics simulation and thermo-graphical test showed a good agreement between the experimental data and the mentioned methods (R2 &gt; 0.96 and R2 &gt; 0.98).","author":[{"dropping-particle":"","family":"Motahayyer","given":"Mehrnush","non-dropping-particle":"","parse-names":false,"suffix":""},{"dropping-particle":"","family":"Arabhosseini","given":"Akbar","non-dropping-particle":"","parse-names":false,"suffix":""},{"dropping-particle":"","family":"Samimi-Akhijahani","given":"Hadi","non-dropping-particle":"","parse-names":false,"suffix":""}],"container-title":"Solar Energy","id":"ITEM-1","issue":"August","issued":{"date-parts":[["2019"]]},"page":"692-705","publisher":"Elsevier","title":"Numerical analysis of thermal performance of a solar dryer and validated with experimental and thermo-graphical data","type":"article-journal","volume":"193"},"uris":["http://www.mendeley.com/documents/?uuid=36885ca6-1771-4a2d-b0de-25e5d6ffa8d1"]}],"mendeley":{"formattedCitation":"[56]","plainTextFormattedCitation":"[56]","previouslyFormattedCitation":"[56]"},"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[56]</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r>
        <w:rPr>
          <w:rFonts w:ascii="Times New Roman" w:eastAsia="Calibri" w:hAnsi="Times New Roman"/>
          <w:szCs w:val="22"/>
          <w:lang w:val="en-US"/>
        </w:rPr>
        <w:t xml:space="preserve"> These systems improve energy system efficiency by stabilizing energy supply and enhancing reliability, reducing the time gap or uncertainty between energy supply and demand. In many impoverished nations, inadequate thermal energy systems and TES lead to substantial food and grain losses, particularly during the harvest season. Additionally, the shrinkage process during drying reduces the volume of food and agricultural products, resulting in lower shipping costs</w:t>
      </w:r>
      <w:r>
        <w:rPr>
          <w:rFonts w:ascii="Times New Roman" w:eastAsia="SimSun" w:hAnsi="Times New Roman"/>
          <w:color w:val="000000" w:themeColor="text1"/>
          <w:szCs w:val="22"/>
        </w:rPr>
        <w:t xml:space="preserve">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{"citationItems":[{"id":"ITEM-1","itemData":{"DOI":"10.1016/j.est.2022.104434","ISSN":"2352152X","abstract":"Solar energy can be used directly and indirectly in thermal processes such as solar dryers. Solar dryers have a high potential to dry wet samples, especially agricultural products with advanced technologies. The thermal energy storage system is used in thermal systems to enhance performance and may reduce the amount of time or level of uncertainty among supply and demand processes. In this paper, several drying systems, especially cabinet types assisted with phase change material (PCM), were reviewed. Different technologies for thermal energy storage in materials such as sensible and latent heat which were used in solar drying systems were investigated. Reviewing the literature indicated that PCMs have been more focused on high latent and sensible heat. Thus, using them in cabinet dryers leads to significant improvement in the quality of the dried products. Overall, the thermal efficiency of the dryers and collectors with PCM will respectively increase about 2.98–39% and 15.6–62% compared to the system without PCM. Computational fluid dynamics (CFD) modeling of solar cabinet dryers with PCM was investigated in the present review. CFD method was applied to the solar drying system to predict the variations of temperature in the collector and dryer and achieved the optimized conditions for the system assisted with PCM. Employing other new technologies such as desiccant systems, recycling mechanisms, usage of nano-fluids and nanoparticles in the dryer, and PCM can improve the thermal performance of solar dryers.","author":[{"dropping-particle":"","family":"Barghi Jahromi","given":"Mohammad Saleh","non-dropping-particle":"","parse-names":false,"suffix":""},{"dropping-particle":"","family":"Kalantar","given":"Vali","non-dropping-particle":"","parse-names":false,"suffix":""},{"dropping-particle":"","family":"Samimi Akhijahani","given":"Hadi","non-dropping-particle":"","parse-names":false,"suffix":""},{"dropping-particle":"","family":"Kargarsharifabad","given":"Hadi","non-dropping-particle":"","parse-names":false,"suffix":""}],"container-title":"Journal of Energy Storage","id":"ITEM-1","issue":"March","issued":{"date-parts":[["2022"]]},"page":"104434","publisher":"Elsevier Ltd","title":"Recent progress on solar cabinet dryers for agricultural products equipped with energy storage using phase change materials","type":"article-journal","volume":"51"},"uris":["http://www.mendeley.com/documents/?uuid=86c351ec-8780-43d7-851a-a9553311db53"]}],"mendeley":{"formattedCitation":"[57]","plainTextFormattedCitation":"[57]","previouslyFormattedCitation":"[57]"},"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[57]</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w:t>
      </w:r>
    </w:p>
    <w:p>
      <w:pPr>
        <w:jc w:val="both"/>
        <w:rPr>
          <w:rFonts w:ascii="Times New Roman" w:eastAsia="SimSun" w:hAnsi="Times New Roman"/>
          <w:color w:val="000000" w:themeColor="text1"/>
          <w:szCs w:val="22"/>
        </w:rPr>
      </w:pPr>
      <w:r>
        <w:rPr>
          <w:rFonts w:ascii="Times New Roman" w:eastAsia="SimSun" w:hAnsi="Times New Roman"/>
          <w:color w:val="000000" w:themeColor="text1"/>
          <w:szCs w:val="22"/>
        </w:rPr>
        <w:t xml:space="preserve">Sensible heat, latent heat, and thermochemical processes are three ways that thermal energy storage (TES) materials can store energy. Heating or cooling a liquid or solid medium, such as water, sand, molten salts, or rocks, constitute sensible heat storage. Phase change materials (PCM) that switch between the solid and liquid states are used for latent heat storage. Chemical reactions are used in thermochemical storage (TCS) to store and release thermal energy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{"citationItems":[{"id":"ITEM-1","itemData":{"ISBN":"9780470747063","abstract":"This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18.35%","author":[{"dropping-particle":"","family":"Ibrahim Dinc¸","given":"","non-dropping-particle":"","parse-names":false,"suffix":""},{"dropping-particle":"","family":"Rosen","given":"and Marc A.","non-dropping-particle":"","parse-names":false,"suffix":""}],"container-title":"book","id":"ITEM-1","issued":{"date-parts":[["2018"]]},"title":"Thermal Energy Storage Systems and Applications, Second Edition","type":"article-journal"},"uris":["http://www.mendeley.com/documents/?uuid=c151a8a8-eea8-4b26-84ec-3be08f19264e"]}],"mendeley":{"formattedCitation":"[58]","plainTextFormattedCitation":"[58]","previouslyFormattedCitation":"[58]"},"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[58]</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w:t>
      </w:r>
      <w:r>
        <w:rPr>
          <w:rFonts w:ascii="Times New Roman" w:eastAsia="SimSun" w:hAnsi="Times New Roman"/>
          <w:color w:val="000000" w:themeColor="text1"/>
          <w:szCs w:val="22"/>
        </w:rPr>
        <w:t xml:space="preserve">  Due to the complexity of chemical reactions involved and its limitations, such as chemical instability and being unable to stop the process, chemical energy storage is the most difficult of all technologies. The most common type of energy storage is sensible heat storage since it is straightforward and inexpensive. However, it suffers from inadequate storage capacity, requiring larger systems. Latent heat storage (LHS) is advantageous as it allows for increased heat storage without triggering chemical reactions. For LHS systems, a high power capacity is essential for both energy charging and discharging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{"citationItems":[{"id":"ITEM-1","itemData":{"DOI":"10.1016/j.solener.2020.05.106","ISSN":"0038-092X","author":[{"dropping-particle":"","family":"Javadi","given":"F S","non-dropping-particle":"","parse-names":false,"suffix":""},{"dropping-particle":"","family":"Metselaar","given":"H S C","non-dropping-particle":"","parse-names":false,"suffix":""},{"dropping-particle":"","family":"Ganesan","given":"P","non-dropping-particle":"","parse-names":false,"suffix":""}],"container-title":"Solar Energy","id":"ITEM-1","issue":"May","issued":{"date-parts":[["2020"]]},"page":"330-352","publisher":"Elsevier","title":"Performance improvement of solar thermal systems integrated with phase change materials ( PCM ), a review","type":"article-journal","volume":"206"},"uris":["http://www.mendeley.com/documents/?uuid=256fcd85-09c9-407a-9890-338d471ec520"]}],"mendeley":{"formattedCitation":"[59]","plainTextFormattedCitation":"[59]","previouslyFormattedCitation":"[59]"},"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[59]</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w:t>
      </w:r>
      <w:r>
        <w:rPr>
          <w:rFonts w:ascii="Times New Roman" w:eastAsia="SimSun" w:hAnsi="Times New Roman"/>
          <w:color w:val="000000" w:themeColor="text1"/>
          <w:szCs w:val="22"/>
        </w:rPr>
        <w:t xml:space="preserve"> Comparing latent heat storage (LHS) to sensible heat storage (SHS), LHS has several advantages over SHS, including maintaining a nearly constant average temperature during energy absorption and diffusion, higher energy densities in phase change storages, 5–14 times more latent heat storage than sensible heat per unit volume, and a significant thermal storage capacity per unit mass and volume for small temperature differences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{"citationItems":[{"id":"ITEM-1","itemData":{"DOI":"10.1016/j.est.2022.104434","ISSN":"2352152X","abstract":"Solar energy can be used directly and indirectly in thermal processes such as solar dryers. Solar dryers have a high potential to dry wet samples, especially agricultural products with advanced technologies. The thermal energy storage system is used in thermal systems to enhance performance and may reduce the amount of time or level of uncertainty among supply and demand processes. In this paper, several drying systems, especially cabinet types assisted with phase change material (PCM), were reviewed. Different technologies for thermal energy storage in materials such as sensible and latent heat which were used in solar drying systems were investigated. Reviewing the literature indicated that PCMs have been more focused on high latent and sensible heat. Thus, using them in cabinet dryers leads to significant improvement in the quality of the dried products. Overall, the thermal efficiency of the dryers and collectors with PCM will respectively increase about 2.98–39% and 15.6–62% compared to the system without PCM. Computational fluid dynamics (CFD) modeling of solar cabinet dryers with PCM was investigated in the present review. CFD method was applied to the solar drying system to predict the variations of temperature in the collector and dryer and achieved the optimized conditions for the system assisted with PCM. Employing other new technologies such as desiccant systems, recycling mechanisms, usage of nano-fluids and nanoparticles in the dryer, and PCM can improve the thermal performance of solar dryers.","author":[{"dropping-particle":"","family":"Barghi Jahromi","given":"Mohammad Saleh","non-dropping-particle":"","parse-names":false,"suffix":""},{"dropping-particle":"","family":"Kalantar","given":"Vali","non-dropping-particle":"","parse-names":false,"suffix":""},{"dropping-particle":"","family":"Samimi Akhijahani","given":"Hadi","non-dropping-particle":"","parse-names":false,"suffix":""},{"dropping-particle":"","family":"Kargarsharifabad","given":"Hadi","non-dropping-particle":"","parse-names":false,"suffix":""}],"container-title":"Journal of Energy Storage","id":"ITEM-1","issue":"March","issued":{"date-parts":[["2022"]]},"page":"104434","publisher":"Elsevier Ltd","title":"Recent progress on solar cabinet dryers for agricultural products equipped with energy storage using phase change materials","type":"article-journal","volume":"51"},"uris":["http://www.mendeley.com/documents/?uuid=86c351ec-8780-43d7-851a-a9553311db53"]}],"mendeley":{"formattedCitation":"[57]","plainTextFormattedCitation":"[57]","previouslyFormattedCitation":"[57]"},"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[57]</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w:t>
      </w:r>
      <w:bookmarkStart w:id="3" w:name="_Toc125368185"/>
      <w:bookmarkStart w:id="4" w:name="_Toc113003062"/>
      <w:r>
        <w:rPr>
          <w:rFonts w:ascii="Times New Roman" w:eastAsia="SimSun" w:hAnsi="Times New Roman"/>
          <w:color w:val="000000" w:themeColor="text1"/>
          <w:szCs w:val="22"/>
        </w:rPr>
        <w:t>Extensive research has been carried out on indirect-type solar dryers combined with thermal energy storage (TES) units, biogas units, fossil fuel heaters, and electric heaters. However, the use of electric heaters, fossil fuels, and biogas-based burners can lead to higher operational costs and environmental impact. Consequently, there is a growing interest in assessing previous studies on different thermal storage systems integrated with indirect solar dryers operated in natural convection (NC) and forced convection (FC) modes. The objective is to identify sustainable and efficient solutions for solar drying processes, with a focus on minimizing environmental harm and ensuring cost-effectiveness.</w:t>
      </w:r>
    </w:p>
    <w:p>
      <w:pPr>
        <w:pStyle w:val="Subsection"/>
        <w:rPr>
          <w:rFonts w:ascii="Times New Roman" w:hAnsi="Times New Roman"/>
          <w:b/>
          <w:lang w:val="en-US"/>
        </w:rPr>
      </w:pPr>
      <w:r>
        <w:rPr>
          <w:rFonts w:ascii="Times New Roman" w:hAnsi="Times New Roman"/>
          <w:b/>
          <w:lang w:val="en-US"/>
        </w:rPr>
        <w:t>Sensible heat storage units (SHS)</w:t>
      </w:r>
      <w:bookmarkEnd w:id="3"/>
      <w:bookmarkEnd w:id="4"/>
      <w:r>
        <w:rPr>
          <w:rFonts w:ascii="Times New Roman" w:hAnsi="Times New Roman"/>
          <w:b/>
          <w:lang w:val="en-US"/>
        </w:rPr>
        <w:t xml:space="preserve"> </w:t>
      </w:r>
    </w:p>
    <w:p>
      <w:pPr>
        <w:jc w:val="both"/>
        <w:rPr>
          <w:rFonts w:ascii="Times New Roman" w:hAnsi="Times New Roman"/>
          <w:szCs w:val="22"/>
        </w:rPr>
      </w:pPr>
      <w:r>
        <w:rPr>
          <w:rFonts w:ascii="Times New Roman" w:hAnsi="Times New Roman"/>
          <w:szCs w:val="22"/>
        </w:rPr>
        <w:t xml:space="preserve">The materials are heated in sensible heat storage units (SHS) in order to store additional solar energy. The specific heat capacity, mass, and temperature difference of the material are only a few variables that affect how much energy SHS can store. High density, great thermal conductivity, high specific heat, and long-term stability are all desired properties for SHS materials. Brick, </w:t>
      </w:r>
      <w:proofErr w:type="spellStart"/>
      <w:r>
        <w:rPr>
          <w:rFonts w:ascii="Times New Roman" w:hAnsi="Times New Roman"/>
          <w:szCs w:val="22"/>
        </w:rPr>
        <w:t>NaCl</w:t>
      </w:r>
      <w:proofErr w:type="spellEnd"/>
      <w:r>
        <w:rPr>
          <w:rFonts w:ascii="Times New Roman" w:hAnsi="Times New Roman"/>
          <w:szCs w:val="22"/>
        </w:rPr>
        <w:t xml:space="preserve">, cast iron, cast steel, rock, sand, and concrete are materials that are frequently utilized in SHS units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olener.2020.07.027","ISSN":"0038-092X","author":[{"dropping-particle":"","family":"Gautam","given":"Abhishek","non-dropping-particle":"","parse-names":false,"suffix":""},{"dropping-particle":"","family":"Saini","given":"R P","non-dropping-particle":"","parse-names":false,"suffix":""}],"container-title":"Solar Energy","id":"ITEM-1","issue":"July","issued":{"date-parts":[["2020"]]},"page":"937-956","publisher":"Elsevier","title":"A review on sensible heat based packed bed solar thermal energy storage system for low temperature applications","type":"article-journal","volume":"207"},"uris":["http://www.mendeley.com/documents/?uuid=621a72ac-73d8-42e2-94cc-d3408f5b73a1"]}],"mendeley":{"formattedCitation":"[60]","plainTextFormattedCitation":"[60]","previouslyFormattedCitation":"[60]"},"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[60]</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hAnsi="Times New Roman"/>
          <w:szCs w:val="22"/>
        </w:rPr>
        <w:t>The use of sensible heat storage in indirect sun dryers has been the subject of several studies that considered design, kinds, and qualities. Equation 19 can be used to figure out how much sensible heat is held in a substance.</w:t>
      </w:r>
    </w:p>
    <w:p>
      <w:pPr>
        <w:widowControl w:val="0"/>
        <w:tabs>
          <w:tab w:val="left" w:pos="8640"/>
        </w:tabs>
        <w:ind w:left="1702"/>
        <w:jc w:val="both"/>
        <w:rPr>
          <w:rFonts w:ascii="Times New Roman" w:hAnsi="Times New Roman"/>
          <w:color w:val="000000" w:themeColor="text1"/>
          <w:szCs w:val="22"/>
        </w:rPr>
      </w:pPr>
      <w:r>
        <w:rPr>
          <w:rFonts w:ascii="Times New Roman" w:eastAsia="SimSun" w:hAnsi="Times New Roman"/>
          <w:color w:val="000000" w:themeColor="text1"/>
          <w:szCs w:val="22"/>
        </w:rPr>
        <w:t xml:space="preserve">              </w:t>
      </w:r>
      <m:oMath>
        <m:r>
          <w:rPr>
            <w:rFonts w:ascii="Cambria Math" w:hAnsi="Cambria Math"/>
            <w:color w:val="000000" w:themeColor="text1"/>
            <w:szCs w:val="22"/>
          </w:rPr>
          <m:t>Q=</m:t>
        </m:r>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m</m:t>
            </m:r>
          </m:sub>
        </m:sSub>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f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i</m:t>
            </m:r>
          </m:sub>
        </m:sSub>
        <m:r>
          <w:rPr>
            <w:rFonts w:ascii="Cambria Math" w:hAnsi="Cambria Math"/>
            <w:color w:val="000000" w:themeColor="text1"/>
            <w:szCs w:val="22"/>
          </w:rPr>
          <m:t>)=</m:t>
        </m:r>
        <m:r>
          <m:rPr>
            <m:sty m:val="p"/>
          </m:rPr>
          <w:rPr>
            <w:rFonts w:ascii="Cambria Math" w:hAnsi="Cambria Math"/>
            <w:color w:val="000000" w:themeColor="text1"/>
            <w:szCs w:val="22"/>
          </w:rPr>
          <m:t>ρ</m:t>
        </m:r>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m:t>
            </m:r>
          </m:sub>
        </m:sSub>
        <m:r>
          <m:rPr>
            <m:sty m:val="p"/>
          </m:rPr>
          <w:rPr>
            <w:rFonts w:ascii="Cambria Math" w:hAnsi="Cambria Math"/>
            <w:color w:val="000000" w:themeColor="text1"/>
            <w:szCs w:val="22"/>
          </w:rPr>
          <m:t>V</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f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i</m:t>
            </m:r>
          </m:sub>
        </m:sSub>
        <m:r>
          <w:rPr>
            <w:rFonts w:ascii="Cambria Math" w:hAnsi="Cambria Math"/>
            <w:color w:val="000000" w:themeColor="text1"/>
            <w:szCs w:val="22"/>
          </w:rPr>
          <m:t>)</m:t>
        </m:r>
      </m:oMath>
      <w:r>
        <w:rPr>
          <w:rFonts w:ascii="Times New Roman" w:hAnsi="Times New Roman"/>
          <w:color w:val="000000" w:themeColor="text1"/>
          <w:szCs w:val="22"/>
        </w:rPr>
        <w:t xml:space="preserve"> </w:t>
      </w:r>
      <w:r>
        <w:rPr>
          <w:rFonts w:ascii="Times New Roman" w:hAnsi="Times New Roman"/>
          <w:color w:val="000000" w:themeColor="text1"/>
          <w:szCs w:val="22"/>
        </w:rPr>
        <w:tab/>
        <w:t xml:space="preserve">(19)    </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Where Q is the heat stored, m</w:t>
      </w:r>
      <w:r>
        <w:rPr>
          <w:rFonts w:ascii="Times New Roman" w:eastAsia="Calibri" w:hAnsi="Times New Roman"/>
          <w:color w:val="000000" w:themeColor="text1"/>
          <w:szCs w:val="22"/>
          <w:vertAlign w:val="subscript"/>
        </w:rPr>
        <w:t>m</w:t>
      </w:r>
      <w:r>
        <w:rPr>
          <w:rFonts w:ascii="Times New Roman" w:eastAsia="Calibri" w:hAnsi="Times New Roman"/>
          <w:color w:val="000000" w:themeColor="text1"/>
          <w:szCs w:val="22"/>
        </w:rPr>
        <w:t xml:space="preserve"> is the mass of the material, </w:t>
      </w:r>
      <w:proofErr w:type="spellStart"/>
      <w:r>
        <w:rPr>
          <w:rFonts w:ascii="Times New Roman" w:eastAsia="Calibri" w:hAnsi="Times New Roman"/>
          <w:color w:val="000000" w:themeColor="text1"/>
          <w:szCs w:val="22"/>
        </w:rPr>
        <w:t>C</w:t>
      </w:r>
      <w:r>
        <w:rPr>
          <w:rFonts w:ascii="Times New Roman" w:eastAsia="Calibri" w:hAnsi="Times New Roman"/>
          <w:color w:val="000000" w:themeColor="text1"/>
          <w:szCs w:val="22"/>
          <w:vertAlign w:val="subscript"/>
        </w:rPr>
        <w:t>p</w:t>
      </w:r>
      <w:proofErr w:type="spellEnd"/>
      <w:r>
        <w:rPr>
          <w:rFonts w:ascii="Times New Roman" w:eastAsia="Calibri" w:hAnsi="Times New Roman"/>
          <w:color w:val="000000" w:themeColor="text1"/>
          <w:szCs w:val="22"/>
        </w:rPr>
        <w:t xml:space="preserve"> is the specific heat of the material, T</w:t>
      </w:r>
      <w:r>
        <w:rPr>
          <w:rFonts w:ascii="Times New Roman" w:eastAsia="Calibri" w:hAnsi="Times New Roman"/>
          <w:color w:val="000000" w:themeColor="text1"/>
          <w:szCs w:val="22"/>
          <w:vertAlign w:val="subscript"/>
        </w:rPr>
        <w:t>i</w:t>
      </w:r>
      <w:r>
        <w:rPr>
          <w:rFonts w:ascii="Times New Roman" w:eastAsia="Calibri" w:hAnsi="Times New Roman"/>
          <w:color w:val="000000" w:themeColor="text1"/>
          <w:szCs w:val="22"/>
        </w:rPr>
        <w:t xml:space="preserve"> is the initial temperature, </w:t>
      </w:r>
      <w:proofErr w:type="spellStart"/>
      <w:r>
        <w:rPr>
          <w:rFonts w:ascii="Times New Roman" w:eastAsia="Calibri" w:hAnsi="Times New Roman"/>
          <w:color w:val="000000" w:themeColor="text1"/>
          <w:szCs w:val="22"/>
        </w:rPr>
        <w:t>ρC</w:t>
      </w:r>
      <w:r>
        <w:rPr>
          <w:rFonts w:ascii="Times New Roman" w:eastAsia="Calibri" w:hAnsi="Times New Roman"/>
          <w:color w:val="000000" w:themeColor="text1"/>
          <w:szCs w:val="22"/>
          <w:vertAlign w:val="subscript"/>
        </w:rPr>
        <w:t>p</w:t>
      </w:r>
      <w:proofErr w:type="spellEnd"/>
      <w:r>
        <w:rPr>
          <w:rFonts w:ascii="Times New Roman" w:eastAsia="Calibri" w:hAnsi="Times New Roman"/>
          <w:color w:val="000000" w:themeColor="text1"/>
          <w:szCs w:val="22"/>
        </w:rPr>
        <w:t xml:space="preserve"> is the volumetric heat capacity of the solid material, V is the volume, and </w:t>
      </w:r>
      <w:proofErr w:type="spellStart"/>
      <w:r>
        <w:rPr>
          <w:rFonts w:ascii="Times New Roman" w:eastAsia="Calibri" w:hAnsi="Times New Roman"/>
          <w:color w:val="000000" w:themeColor="text1"/>
          <w:szCs w:val="22"/>
        </w:rPr>
        <w:t>T</w:t>
      </w:r>
      <w:r>
        <w:rPr>
          <w:rFonts w:ascii="Times New Roman" w:eastAsia="Calibri" w:hAnsi="Times New Roman"/>
          <w:color w:val="000000" w:themeColor="text1"/>
          <w:szCs w:val="22"/>
          <w:vertAlign w:val="subscript"/>
        </w:rPr>
        <w:t>f</w:t>
      </w:r>
      <w:proofErr w:type="spellEnd"/>
      <w:r>
        <w:rPr>
          <w:rFonts w:ascii="Times New Roman" w:eastAsia="Calibri" w:hAnsi="Times New Roman"/>
          <w:color w:val="000000" w:themeColor="text1"/>
          <w:szCs w:val="22"/>
        </w:rPr>
        <w:t xml:space="preserve"> is the final temperature.</w:t>
      </w:r>
    </w:p>
    <w:p>
      <w:pPr>
        <w:widowControl w:val="0"/>
        <w:jc w:val="both"/>
        <w:rPr>
          <w:rFonts w:ascii="Times New Roman" w:eastAsia="SimSun" w:hAnsi="Times New Roman"/>
          <w:szCs w:val="22"/>
        </w:rPr>
      </w:pPr>
      <w:r>
        <w:rPr>
          <w:rFonts w:ascii="Times New Roman" w:eastAsia="SimSun" w:hAnsi="Times New Roman"/>
          <w:szCs w:val="22"/>
        </w:rPr>
        <w:t xml:space="preserve">Overall, sensible heat storage systems are essential for improving the effectiveness and performance of sun drying systems, enabling efficient energy storage, and shortening the drying time for a variety of agricultural products. Kareem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{"citationItems":[{"id":"ITEM-1","itemData":{"DOI":"10.1016/j.renene.2016.12.099","ISSN":"18790682","abstract":"This article presents a study on the performance of a forced convective multi-pass solar air heating collector (MPSAHC) system assisted with granite as a sensible energy storing matrix. Experimental drying of Roselle was carried out in August 2015 at Solar Energy Research Site of Universiti Teknologi PETRONAS, Malaysia (4.385693° N and 100.979203 S). The present investigation was conducted under the daily average relative humidity, solar irradiance, ambient temperature and wind speed of 64.5%, 635.49 Wm−2, 32.24 °C, and 0.81 ms−1, respectively. An average drying rate of 33.57 g (kg m2 h)−1 was achieved while the system optical efficiency, collector efficiency, drying efficiency and moisture pickup efficiency of 70.53%, 64.08%, 36.22% and 66.95% were obtained, respectively. MPSAHC dryer was 21 h faster with fair color retention when compared to open sun drying approach (OSDA) that was conducted together under the same weather condition. Techno economic analysis reflected a payback period of 2.14 years. However, drying efficiency could be improved if the inlet air humidity can be controlled to favor drying operation.","author":[{"dropping-particle":"","family":"Kareem","given":"M. W.","non-dropping-particle":"","parse-names":false,"suffix":""},{"dropping-particle":"","family":"Habib","given":"Khairul","non-dropping-particle":"","parse-names":false,"suffix":""},{"dropping-particle":"","family":"Ruslan","given":"M. H.","non-dropping-particle":"","parse-names":false,"suffix":""},{"dropping-particle":"","family":"Saha","given":"Bidyut Baran","non-dropping-particle":"","parse-names":false,"suffix":""}],"container-title":"Renewable Energy","id":"ITEM-1","issued":{"date-parts":[["2017"]]},"page":"281-292","publisher":"Elsevier Ltd","title":"Thermal performance study of a multi-pass solar air heating collector system for drying of Roselle (Hibiscus sabdariffa)","type":"article-journal","volume":"113"},"uris":["http://www.mendeley.com/documents/?uuid=a42609a0-70dc-4a84-a1b9-7e6d893e3e94"]}],"mendeley":{"formattedCitation":"[61]","plainTextFormattedCitation":"[61]","previouslyFormattedCitation":"[61]"},"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[61]</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SimSun" w:hAnsi="Times New Roman"/>
          <w:szCs w:val="22"/>
        </w:rPr>
        <w:t xml:space="preserve">tested the drying of Roselle (Hibiscus </w:t>
      </w:r>
      <w:proofErr w:type="spellStart"/>
      <w:r>
        <w:rPr>
          <w:rFonts w:ascii="Times New Roman" w:eastAsia="SimSun" w:hAnsi="Times New Roman"/>
          <w:szCs w:val="22"/>
        </w:rPr>
        <w:t>sabdariffa</w:t>
      </w:r>
      <w:proofErr w:type="spellEnd"/>
      <w:r>
        <w:rPr>
          <w:rFonts w:ascii="Times New Roman" w:eastAsia="SimSun" w:hAnsi="Times New Roman"/>
          <w:szCs w:val="22"/>
        </w:rPr>
        <w:t>) in order to study the characteristics of multi-pass SAC. The mechanism was helped in storing SH by granite. Estimates showed that a number of efficiencies, including collector efficiency (64.08%), moisture pickup efficiency (67%), drying efficiency (36.22%), and system optical efficiency (70.53%), varied. The system consumed 21 hours less time than OSD. The anticipated payback period was 2.14 years.</w:t>
      </w:r>
    </w:p>
    <w:p>
      <w:pPr>
        <w:widowControl w:val="0"/>
        <w:jc w:val="both"/>
        <w:rPr>
          <w:rFonts w:ascii="Times New Roman" w:eastAsia="SimSun" w:hAnsi="Times New Roman"/>
          <w:szCs w:val="22"/>
        </w:rPr>
      </w:pPr>
      <w:r>
        <w:rPr>
          <w:rFonts w:ascii="Times New Roman" w:eastAsia="SimSun" w:hAnsi="Times New Roman"/>
          <w:szCs w:val="22"/>
        </w:rPr>
        <w:t xml:space="preserve">Cherry tomato dryers with integrated heat storage systems were created by </w:t>
      </w:r>
      <w:proofErr w:type="spellStart"/>
      <w:r>
        <w:rPr>
          <w:rFonts w:ascii="Times New Roman" w:eastAsia="SimSun" w:hAnsi="Times New Roman"/>
          <w:szCs w:val="22"/>
        </w:rPr>
        <w:t>Nabnean</w:t>
      </w:r>
      <w:proofErr w:type="spellEnd"/>
      <w:r>
        <w:rPr>
          <w:rFonts w:ascii="Times New Roman" w:eastAsia="SimSun" w:hAnsi="Times New Roman"/>
          <w:szCs w:val="22"/>
        </w:rPr>
        <w:t xml:space="preserve">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renene.2016.03.013","ISSN":"0960-1481","author":[{"dropping-particle":"","family":"Nabnean","given":"S","non-dropping-particle":"","parse-names":false,"suffix":""},{"dropping-particle":"","family":"Janjai","given":"S","non-dropping-particle":"","parse-names":false,"suffix":""},{"dropping-particle":"","family":"Thepa","given":"S","non-dropping-particle":"","parse-names":false,"suffix":""},{"dropping-particle":"","family":"Sudaprasert","given":"K","non-dropping-particle":"","parse-names":false,"suffix":""},{"dropping-particle":"","family":"Songprakorp","given":"R","non-dropping-particle":"","parse-names":false,"suffix":""},{"dropping-particle":"","family":"Bala","given":"B K","non-dropping-particle":"","parse-names":false,"suffix":""}],"container-title":"Renewable Energy","id":"ITEM-1","issued":{"date-parts":[["2016"]]},"page":"147-156","publisher":"Elsevier Ltd","title":"Experimental performance of a new design of solar dryer for drying osmotically dehydrated cherry tomatoes","type":"article-journal","volume":"94"},"uris":["http://www.mendeley.com/documents/?uuid=f7f1e11a-2cf3-40f3-bcfe-3137d20ed9a9"]}],"mendeley":{"formattedCitation":"[62]","plainTextFormattedCitation":"[62]","previouslyFormattedCitation":"[62]"},"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[62]</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SimSun" w:hAnsi="Times New Roman"/>
          <w:szCs w:val="22"/>
        </w:rPr>
        <w:t xml:space="preserve">100 kg of tomatoes were dried over the course of four days at a temperature range of 30 to 65 °C. Insects, dust, and rain were all protected against by the system while the clothes were drying. </w:t>
      </w:r>
      <w:proofErr w:type="gramStart"/>
      <w:r>
        <w:rPr>
          <w:rFonts w:ascii="Times New Roman" w:eastAsia="SimSun" w:hAnsi="Times New Roman"/>
          <w:szCs w:val="22"/>
        </w:rPr>
        <w:t>Achieving efficiencies between 21% and 69%, the solar air collector (SAC) in this system.</w:t>
      </w:r>
      <w:proofErr w:type="gramEnd"/>
      <w:r>
        <w:rPr>
          <w:rFonts w:ascii="Times New Roman" w:eastAsia="SimSun" w:hAnsi="Times New Roman"/>
          <w:szCs w:val="22"/>
        </w:rPr>
        <w:t xml:space="preserve">  </w:t>
      </w:r>
      <w:r>
        <w:rPr>
          <w:rFonts w:ascii="Times New Roman" w:eastAsia="SimSun" w:hAnsi="Times New Roman"/>
          <w:color w:val="000000" w:themeColor="text1"/>
          <w:szCs w:val="22"/>
        </w:rPr>
        <w:t xml:space="preserve">A triple-pass indirect-type forced convection solar dryer was constructed and tested in </w:t>
      </w:r>
      <w:proofErr w:type="spellStart"/>
      <w:r>
        <w:rPr>
          <w:rFonts w:ascii="Times New Roman" w:eastAsia="SimSun" w:hAnsi="Times New Roman"/>
          <w:color w:val="000000" w:themeColor="text1"/>
          <w:szCs w:val="22"/>
        </w:rPr>
        <w:t>Vijayan's</w:t>
      </w:r>
      <w:proofErr w:type="spellEnd"/>
      <w:r>
        <w:rPr>
          <w:rFonts w:ascii="Times New Roman" w:eastAsia="SimSun" w:hAnsi="Times New Roman"/>
          <w:color w:val="000000" w:themeColor="text1"/>
          <w:szCs w:val="22"/>
        </w:rPr>
        <w:t xml:space="preserve"> study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{"citationItems":[{"id":"ITEM-1","itemData":{"DOI":"10.1007/s10973-018-7747-0","ISBN":"1097301877","ISSN":"1588-2926","author":[{"dropping-particle":"","family":"Vijayan","given":"S Kesavan T V Arjunan S","non-dropping-particle":"","parse-names":false,"suffix":""}],"container-title":"Journal of Thermal Analysis and Calorimetry","id":"ITEM-1","issued":{"date-parts":[["2018"]]},"publisher":"Springer International Publishing","title":"Thermodynamic analysis of a triple-pass solar dryer for drying potato slices","type":"article-journal","volume":"0"},"uris":["http://www.mendeley.com/documents/?uuid=95f93f38-7946-4cab-9bba-3746024cd48a"]}],"mendeley":{"formattedCitation":"[63]","plainTextFormattedCitation":"[63]","previouslyFormattedCitation":"[63]"},"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[63]</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SimSun" w:hAnsi="Times New Roman"/>
          <w:color w:val="000000" w:themeColor="text1"/>
          <w:szCs w:val="22"/>
        </w:rPr>
        <w:t>With an average of 45%, the solar collector's thermal efficiency ranged from 12% to 66%. In the solar dryer, the pickup efficiency for drying potato slices ranged from 2.5% to 62.9%, with an average of 29.9%. The energy efficiency ranged from 2.8% to 87.02% throughout the day, with an average of 53.57%.</w:t>
      </w:r>
    </w:p>
    <w:p>
      <w:pPr>
        <w:widowControl w:val="0"/>
        <w:jc w:val="both"/>
        <w:rPr>
          <w:rFonts w:ascii="Times New Roman" w:eastAsia="Calibri" w:hAnsi="Times New Roman"/>
          <w:color w:val="000000" w:themeColor="text1"/>
          <w:szCs w:val="22"/>
        </w:rPr>
      </w:pPr>
      <w:proofErr w:type="spellStart"/>
      <w:r>
        <w:rPr>
          <w:rFonts w:ascii="Times New Roman" w:eastAsia="Calibri" w:hAnsi="Times New Roman"/>
          <w:color w:val="000000" w:themeColor="text1"/>
          <w:szCs w:val="22"/>
        </w:rPr>
        <w:t>Dorouzi</w:t>
      </w:r>
      <w:proofErr w:type="spellEnd"/>
      <w:r>
        <w:rPr>
          <w:rFonts w:ascii="Times New Roman" w:eastAsia="Calibri" w:hAnsi="Times New Roman"/>
          <w:color w:val="000000" w:themeColor="text1"/>
          <w:szCs w:val="22"/>
        </w:rPr>
        <w:t xml:space="preserve">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{"citationItems":[{"id":"ITEM-1","itemData":{"DOI":"10.1016/j.solener.2018.01.025","ISSN":"0038092X","abstract":"A liquid desiccant-assisted solar dryer was developed for tomato slices drying. In this dryer a photovoltaic-thermal solar collector was used to supply the required electrical energy and regenerate the desiccant. Experimental analysis of the dryer indicated that electrical energy needed for tomato drying was ranged from 0.65 to 1.4 kW h. The maximum specific moisture extraction rate was around 0.275 kg/kW h. It was also revealed that both solar heat fraction and ratio of solar electricity to consumed electricity increased with decreasing the drying temperature. The designed dryer was able to supply the required electricity independent of grid with drying at the temperature of 60–65 °C and regeneration's pump activation relative humidity (RH) of 28%. Color analysis of the dried tomato indicated that the increase in the temperature of the drying air increased the lightness (L</w:instrText>
      </w:r>
      <w:r>
        <w:rPr>
          <w:rFonts w:ascii="Cambria Math" w:eastAsia="Calibri" w:hAnsi="Cambria Math" w:cs="Cambria Math"/>
          <w:color w:val="000000" w:themeColor="text1"/>
          <w:szCs w:val="22"/>
        </w:rPr>
        <w:instrText>∗</w:instrText>
      </w:r>
      <w:r>
        <w:rPr>
          <w:rFonts w:ascii="Times New Roman" w:eastAsia="Calibri" w:hAnsi="Times New Roman"/>
          <w:color w:val="000000" w:themeColor="text1"/>
          <w:szCs w:val="22"/>
        </w:rPr>
        <w:instrText>), and yellowness (b</w:instrText>
      </w:r>
      <w:r>
        <w:rPr>
          <w:rFonts w:ascii="Cambria Math" w:eastAsia="Calibri" w:hAnsi="Cambria Math" w:cs="Cambria Math"/>
          <w:color w:val="000000" w:themeColor="text1"/>
          <w:szCs w:val="22"/>
        </w:rPr>
        <w:instrText>∗</w:instrText>
      </w:r>
      <w:r>
        <w:rPr>
          <w:rFonts w:ascii="Times New Roman" w:eastAsia="Calibri" w:hAnsi="Times New Roman"/>
          <w:color w:val="000000" w:themeColor="text1"/>
          <w:szCs w:val="22"/>
        </w:rPr>
        <w:instrText>) values, but the increase in the RH decreased the values of lightness and redness (a</w:instrText>
      </w:r>
      <w:r>
        <w:rPr>
          <w:rFonts w:ascii="Cambria Math" w:eastAsia="Calibri" w:hAnsi="Cambria Math" w:cs="Cambria Math"/>
          <w:color w:val="000000" w:themeColor="text1"/>
          <w:szCs w:val="22"/>
        </w:rPr>
        <w:instrText>∗</w:instrText>
      </w:r>
      <w:r>
        <w:rPr>
          <w:rFonts w:ascii="Times New Roman" w:eastAsia="Calibri" w:hAnsi="Times New Roman"/>
          <w:color w:val="000000" w:themeColor="text1"/>
          <w:szCs w:val="22"/>
        </w:rPr>
        <w:instrText>). In addition, the hue angle values of dried tomatoes increased with increase of the activation RH and drying temperature, producing dry slices with slightly light red color. Based on the fair value of solar electricity generation and good color qualities of the final products, the temperature of 60 °C and activation RH of 23% was recommended for tomato slices drying in this dryer.","author":[{"dropping-particle":"","family":"Dorouzi","given":"Mahdiyeh","non-dropping-particle":"","parse-names":false,"suffix":""},{"dropping-particle":"","family":"Mortezapour","given":"Hamid","non-dropping-particle":"","parse-names":false,"suffix":""},{"dropping-particle":"","family":"Akhavan","given":"Hamid Reza","non-dropping-particle":"","parse-names":false,"suffix":""},{"dropping-particle":"","family":"Moghaddam","given":"Ahmad Ghazanfari","non-dropping-particle":"","parse-names":false,"suffix":""}],"container-title":"Solar Energy","id":"ITEM-1","issue":"December 2017","issued":{"date-parts":[["2018"]]},"page":"364-371","publisher":"Elsevier","title":"Tomato slices drying in a liquid desiccant-assisted solar dryer coupled with a photovoltaic-thermal regeneration system","type":"article-journal","volume":"162"},"uris":["http://www.mendeley.com/documents/?uuid=e2fff00e-0300-408a-bcbf-12233957215d"]}],"mendeley":{"formattedCitation":"[64]","plainTextFormattedCitation":"[64]","previouslyFormattedCitation":"[64]"},"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[64]</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designed a solar dryer for drying tomato slices, which utilized a liquid desiccant system. This innovative dryer was self-sufficient in terms of electricity, eliminating the need for grid dependence. It operated at a drying temperature range of 60-65 °C and maintained a relative humidity (RH) of 28% during the desiccant regeneration process.</w:t>
      </w:r>
    </w:p>
    <w:p>
      <w:pPr>
        <w:widowControl w:val="0"/>
        <w:jc w:val="both"/>
        <w:rPr>
          <w:rFonts w:ascii="Times New Roman" w:eastAsia="SimSun" w:hAnsi="Times New Roman"/>
          <w:color w:val="000000" w:themeColor="text1"/>
          <w:szCs w:val="22"/>
        </w:rPr>
      </w:pPr>
      <w:proofErr w:type="spellStart"/>
      <w:r>
        <w:rPr>
          <w:rFonts w:ascii="Times New Roman" w:eastAsia="Calibri" w:hAnsi="Times New Roman"/>
          <w:color w:val="000000" w:themeColor="text1"/>
          <w:szCs w:val="22"/>
        </w:rPr>
        <w:t>Tekasakul</w:t>
      </w:r>
      <w:proofErr w:type="spellEnd"/>
      <w:r>
        <w:rPr>
          <w:rFonts w:ascii="Times New Roman" w:eastAsia="Calibri" w:hAnsi="Times New Roman"/>
          <w:color w:val="000000" w:themeColor="text1"/>
          <w:szCs w:val="22"/>
        </w:rPr>
        <w:t xml:space="preserve"> et al. </w:t>
      </w:r>
      <w:r>
        <w:rPr>
          <w:rFonts w:ascii="Times New Roman" w:eastAsia="SimSun" w:hAnsi="Times New Roman"/>
          <w:szCs w:val="22"/>
        </w:rPr>
        <w:fldChar w:fldCharType="begin" w:fldLock="1"/>
      </w:r>
      <w:r>
        <w:rPr>
          <w:rFonts w:ascii="Times New Roman" w:eastAsia="Calibri" w:hAnsi="Times New Roman"/>
          <w:color w:val="000000" w:themeColor="text1"/>
          <w:szCs w:val="22"/>
        </w:rPr>
        <w:instrText>ADDIN CSL_CITATION {"citationItems":[{"id":"ITEM-1","itemData":{"DOI":"10.1016/j.est.2017.01.002","ISSN":"2352-152X","author":[{"dropping-particle":"","family":"Tekasakul","given":"Perapong","non-dropping-particle":"","parse-names":false,"suffix":""},{"dropping-particle":"","family":"Kumar","given":"Anil","non-dropping-particle":"","parse-names":false,"suffix":""},{"dropping-particle":"","family":"Yuenyao","given":"Chalad","non-dropping-particle":"","parse-names":false,"suffix":""},{"dropping-particle":"","family":"Kirirat","given":"Pairoj","non-dropping-particle":"","parse-names":false,"suffix":""}],"container-title":"Journal of Energy Storage","id":"ITEM-1","issued":{"date-parts":[["2017"]]},"page":"67-74","publisher":"Elsevier Ltd","title":"Assessment of sensible heat storage and fuel utilization ef fi ciency enhancement in rubber sheet drying","type":"article-journal","volume":"10"},"uris":["http://www.mendeley.com/documents/?uuid=618e1c38-f6b6-4338-98f7-ccfb344ebc86"]}],"mendeley":{"formattedCitation":"[65]","plainTextFormattedCitation":"[65]","previouslyFormattedCitation":"[65]"},"properties":{"noteIndex":0},"schema":"https://github.com/citation-style-language/schema/raw/master/csl-citation.json"}</w:instrText>
      </w:r>
      <w:r>
        <w:rPr>
          <w:rFonts w:ascii="Times New Roman" w:eastAsia="SimSun" w:hAnsi="Times New Roman"/>
          <w:szCs w:val="22"/>
        </w:rPr>
        <w:fldChar w:fldCharType="separate"/>
      </w:r>
      <w:r>
        <w:rPr>
          <w:rFonts w:ascii="Times New Roman" w:eastAsia="Calibri" w:hAnsi="Times New Roman"/>
          <w:noProof/>
          <w:color w:val="000000" w:themeColor="text1"/>
          <w:szCs w:val="22"/>
        </w:rPr>
        <w:t>[65]</w:t>
      </w:r>
      <w:r>
        <w:rPr>
          <w:rFonts w:ascii="Times New Roman" w:eastAsia="SimSun" w:hAnsi="Times New Roman"/>
          <w:szCs w:val="22"/>
        </w:rPr>
        <w:fldChar w:fldCharType="end"/>
      </w:r>
      <w:r>
        <w:rPr>
          <w:rFonts w:ascii="Times New Roman" w:eastAsia="SimSun" w:hAnsi="Times New Roman"/>
          <w:szCs w:val="22"/>
        </w:rPr>
        <w:t xml:space="preserve"> </w:t>
      </w:r>
      <w:r>
        <w:rPr>
          <w:rFonts w:ascii="Times New Roman" w:eastAsia="Calibri" w:hAnsi="Times New Roman"/>
          <w:color w:val="000000" w:themeColor="text1"/>
          <w:szCs w:val="22"/>
        </w:rPr>
        <w:t>investigated the use of sensible heat storage for drying rubber sheets. They conducted experiments with heat storage devices placed at heights of 50, 100, and 150 cm. When used at various heights, the thermal efficiency of the heat storage devices ranged from 33% to 28%. Rubber sheets dried over a 100 cm heat storage surface in 78 hours, with a 6.71% thermal efficiency for the drying system.</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Dryers equipped with sensible heat storage systems offer advantages such as accelerated drying processes and improved product quality. The thermal energy storage (TES) system allows drying to continue even when there is no sunlight available. Without TES systems, uneven drying rates can occur in integrated thermal solar dryers (ITSDs) due to the lack of solar radiation after sunset. TES systems are crucial for crop drying applications to ensure consistent and efficient drying. Mathematical models can be used to determine the required amount of TES material based on the desired temperature inside the drying chamber and the mass of the material to be dried.</w:t>
      </w:r>
    </w:p>
    <w:p>
      <w:pPr>
        <w:pStyle w:val="Subsection"/>
        <w:spacing w:before="0"/>
        <w:rPr>
          <w:rFonts w:ascii="Times New Roman" w:hAnsi="Times New Roman"/>
          <w:b/>
          <w:bCs/>
          <w:color w:val="000000" w:themeColor="text1"/>
          <w:lang w:val="en-US"/>
        </w:rPr>
      </w:pPr>
      <w:bookmarkStart w:id="5" w:name="_Toc125368186"/>
      <w:bookmarkStart w:id="6" w:name="_Toc113003063"/>
      <w:r>
        <w:rPr>
          <w:rFonts w:ascii="Times New Roman" w:hAnsi="Times New Roman"/>
          <w:b/>
          <w:bCs/>
          <w:color w:val="000000" w:themeColor="text1"/>
          <w:lang w:val="en-US"/>
        </w:rPr>
        <w:t>Latent heat storage units (LHS)</w:t>
      </w:r>
      <w:bookmarkEnd w:id="5"/>
      <w:bookmarkEnd w:id="6"/>
      <w:r>
        <w:rPr>
          <w:rFonts w:ascii="Times New Roman" w:hAnsi="Times New Roman"/>
          <w:b/>
          <w:bCs/>
          <w:color w:val="000000" w:themeColor="text1"/>
          <w:lang w:val="en-US"/>
        </w:rPr>
        <w:t xml:space="preserve"> </w:t>
      </w:r>
    </w:p>
    <w:p>
      <w:pPr>
        <w:pStyle w:val="BodytextIndented"/>
        <w:ind w:firstLine="0"/>
        <w:rPr>
          <w:rFonts w:ascii="Times New Roman" w:hAnsi="Times New Roman"/>
        </w:rPr>
      </w:pPr>
      <w:r>
        <w:rPr>
          <w:rFonts w:ascii="Times New Roman" w:hAnsi="Times New Roman"/>
        </w:rPr>
        <w:t xml:space="preserve">Through the phase change process of phase change materials (PCMs), latent heat storage units (LHS) are employed to store solar energy. Temperature control and energy storage are made possible by PCMs' ability to absorb and release heat throughout the melting and freezing stages. </w:t>
      </w:r>
      <w:proofErr w:type="gramStart"/>
      <w:r>
        <w:rPr>
          <w:rFonts w:ascii="Times New Roman" w:hAnsi="Times New Roman"/>
        </w:rPr>
        <w:t>Based on the PCMs' thermo physical, kinetic, chemical, economic, and environmental properties.</w:t>
      </w:r>
      <w:proofErr w:type="gramEnd"/>
      <w:r>
        <w:rPr>
          <w:rFonts w:ascii="Times New Roman" w:hAnsi="Times New Roman"/>
        </w:rPr>
        <w:t xml:space="preserve"> According to their composition, PCMs can be divided into three groups: organic, inorganic, and eutectic. For example, organic PCMs based on paraffin and inorganic PCMs containing metallic or salt-hydrate components are further subclasses </w:t>
      </w:r>
      <w:r>
        <w:rPr>
          <w:rFonts w:ascii="Times New Roman" w:eastAsia="Calibri" w:hAnsi="Times New Roman"/>
          <w:color w:val="000000" w:themeColor="text1"/>
        </w:rPr>
        <w:fldChar w:fldCharType="begin" w:fldLock="1"/>
      </w:r>
      <w:r>
        <w:rPr>
          <w:rFonts w:ascii="Times New Roman" w:eastAsia="Calibri" w:hAnsi="Times New Roman"/>
          <w:color w:val="000000" w:themeColor="text1"/>
        </w:rPr>
        <w:instrText>ADDIN CSL_CITATION {"citationItems":[{"id":"ITEM-1","itemData":{"DOI":"10.1016/j.solmat.2018.11.016","ISSN":"09270248","abstract":"Phase change material emulsion (PCME) is a latent functionally thermal fluid prepared by dispersing a phase change material into a carrier fluid with the aid of surfactants. The PCME has a high specific heat capacity and enhanced heat transfer performance in the phase change region, and it shows great potential as a novel heat transfer fluid in air-conditioning systems and solar thermal systems. There have been few literature reviews on PCMEs. In this paper, a comprehensive summary of the research on PCMEs, including the fabrication process, thermophysical properties, rheological behavior, heat transfer performance, and applications in solar thermal systems, is presented. Additionally, directions for further studies and applications of PCMEs are proposed.","author":[{"dropping-particle":"","family":"Wang","given":"Fangxian","non-dropping-particle":"","parse-names":false,"suffix":""},{"dropping-particle":"","family":"Lin","given":"Wenzhu","non-dropping-particle":"","parse-names":false,"suffix":""},{"dropping-particle":"","family":"Ling","given":"Ziye","non-dropping-particle":"","parse-names":false,"suffix":""},{"dropping-particle":"","family":"Fang","given":"Xiaoming","non-dropping-particle":"","parse-names":false,"suffix":""}],"container-title":"Solar Energy Materials and Solar Cells","id":"ITEM-1","issue":"October 2018","issued":{"date-parts":[["2019"]]},"page":"218-234","publisher":"Elsevier B.V.","title":"A comprehensive review on phase change material emulsions: Fabrication, characteristics, and heat transfer performance","type":"article-journal","volume":"191"},"uris":["http://www.mendeley.com/documents/?uuid=b51f2d77-84bf-48b5-9596-9cd3fa670c19"]}],"mendeley":{"formattedCitation":"[66]","plainTextFormattedCitation":"[66]","previouslyFormattedCitation":"[66]"},"properties":{"noteIndex":0},"schema":"https://github.com/citation-style-language/schema/raw/master/csl-citation.json"}</w:instrText>
      </w:r>
      <w:r>
        <w:rPr>
          <w:rFonts w:ascii="Times New Roman" w:eastAsia="Calibri" w:hAnsi="Times New Roman"/>
          <w:color w:val="000000" w:themeColor="text1"/>
        </w:rPr>
        <w:fldChar w:fldCharType="separate"/>
      </w:r>
      <w:r>
        <w:rPr>
          <w:rFonts w:ascii="Times New Roman" w:eastAsia="Calibri" w:hAnsi="Times New Roman"/>
          <w:noProof/>
          <w:color w:val="000000" w:themeColor="text1"/>
        </w:rPr>
        <w:t>[66]</w:t>
      </w:r>
      <w:r>
        <w:rPr>
          <w:rFonts w:ascii="Times New Roman" w:eastAsia="Calibri" w:hAnsi="Times New Roman"/>
          <w:color w:val="000000" w:themeColor="text1"/>
        </w:rPr>
        <w:fldChar w:fldCharType="end"/>
      </w:r>
      <w:r>
        <w:rPr>
          <w:rFonts w:ascii="Times New Roman" w:hAnsi="Times New Roman"/>
        </w:rPr>
        <w:t>. Equation (20) can be used to determine how much heat is stored in an LHS material.</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 xml:space="preserve">                       </w:t>
      </w:r>
      <w:r>
        <w:rPr>
          <w:rFonts w:ascii="Times New Roman" w:hAnsi="Times New Roman"/>
          <w:color w:val="000000" w:themeColor="text1"/>
          <w:szCs w:val="22"/>
        </w:rPr>
        <w:t xml:space="preserve"> </w:t>
      </w:r>
      <w:r>
        <w:rPr>
          <w:rFonts w:ascii="Times New Roman" w:hAnsi="Times New Roman"/>
          <w:color w:val="000000" w:themeColor="text1"/>
          <w:szCs w:val="22"/>
        </w:rPr>
        <w:tab/>
      </w:r>
      <m:oMath>
        <m:r>
          <w:rPr>
            <w:rFonts w:ascii="Cambria Math" w:hAnsi="Cambria Math"/>
            <w:color w:val="000000" w:themeColor="text1"/>
            <w:szCs w:val="22"/>
          </w:rPr>
          <m:t>Q=</m:t>
        </m:r>
        <m:sSub>
          <m:sSubPr>
            <m:ctrlPr>
              <w:rPr>
                <w:rFonts w:ascii="Cambria Math" w:hAnsi="Cambria Math"/>
                <w:i/>
                <w:color w:val="000000" w:themeColor="text1"/>
                <w:szCs w:val="22"/>
              </w:rPr>
            </m:ctrlPr>
          </m:sSubPr>
          <m:e>
            <m:r>
              <w:rPr>
                <w:rFonts w:ascii="Cambria Math" w:hAnsi="Cambria Math"/>
                <w:color w:val="000000" w:themeColor="text1"/>
                <w:szCs w:val="22"/>
              </w:rPr>
              <m:t>m</m:t>
            </m:r>
          </m:e>
          <m:sub>
            <m:r>
              <w:rPr>
                <w:rFonts w:ascii="Cambria Math" w:hAnsi="Cambria Math"/>
                <w:color w:val="000000" w:themeColor="text1"/>
                <w:szCs w:val="22"/>
              </w:rPr>
              <m:t>m</m:t>
            </m:r>
          </m:sub>
        </m:sSub>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ps</m:t>
            </m:r>
          </m:sub>
        </m:sSub>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m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i</m:t>
            </m:r>
          </m:sub>
        </m:sSub>
        <m:r>
          <w:rPr>
            <w:rFonts w:ascii="Cambria Math" w:hAnsi="Cambria Math"/>
            <w:color w:val="000000" w:themeColor="text1"/>
            <w:szCs w:val="22"/>
          </w:rPr>
          <m:t>)+L+</m:t>
        </m:r>
        <m:sSub>
          <m:sSubPr>
            <m:ctrlPr>
              <w:rPr>
                <w:rFonts w:ascii="Cambria Math" w:hAnsi="Cambria Math"/>
                <w:i/>
                <w:color w:val="000000" w:themeColor="text1"/>
                <w:szCs w:val="22"/>
              </w:rPr>
            </m:ctrlPr>
          </m:sSubPr>
          <m:e>
            <m:r>
              <w:rPr>
                <w:rFonts w:ascii="Cambria Math" w:hAnsi="Cambria Math"/>
                <w:color w:val="000000" w:themeColor="text1"/>
                <w:szCs w:val="22"/>
              </w:rPr>
              <m:t>C</m:t>
            </m:r>
          </m:e>
          <m:sub>
            <m:r>
              <w:rPr>
                <w:rFonts w:ascii="Cambria Math" w:hAnsi="Cambria Math"/>
                <w:color w:val="000000" w:themeColor="text1"/>
                <w:szCs w:val="22"/>
              </w:rPr>
              <m:t>pl</m:t>
            </m:r>
          </m:sub>
        </m:sSub>
        <m:r>
          <m:rPr>
            <m:sty m:val="p"/>
          </m:rPr>
          <w:rPr>
            <w:rFonts w:ascii="Cambria Math" w:hAnsi="Cambria Math"/>
            <w:color w:val="000000" w:themeColor="text1"/>
            <w:szCs w:val="22"/>
          </w:rPr>
          <m:t>V</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 xml:space="preserve">f </m:t>
            </m:r>
          </m:sub>
        </m:sSub>
        <m:r>
          <w:rPr>
            <w:rFonts w:ascii="Cambria Math" w:hAnsi="Cambria Math"/>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m</m:t>
            </m:r>
          </m:sub>
        </m:sSub>
        <m:r>
          <w:rPr>
            <w:rFonts w:ascii="Cambria Math" w:hAnsi="Cambria Math"/>
            <w:color w:val="000000" w:themeColor="text1"/>
            <w:szCs w:val="22"/>
          </w:rPr>
          <m:t>)</m:t>
        </m:r>
      </m:oMath>
      <w:r>
        <w:rPr>
          <w:rFonts w:ascii="Times New Roman" w:hAnsi="Times New Roman"/>
          <w:color w:val="000000" w:themeColor="text1"/>
          <w:szCs w:val="22"/>
        </w:rPr>
        <w:t xml:space="preserve">  </w:t>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r>
      <w:r>
        <w:rPr>
          <w:rFonts w:ascii="Times New Roman" w:hAnsi="Times New Roman"/>
          <w:color w:val="000000" w:themeColor="text1"/>
          <w:szCs w:val="22"/>
        </w:rPr>
        <w:tab/>
        <w:t>(20)</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where, Q represents the heat stored in the LHS material (J), m</w:t>
      </w:r>
      <w:r>
        <w:rPr>
          <w:rFonts w:ascii="Times New Roman" w:eastAsia="Calibri" w:hAnsi="Times New Roman"/>
          <w:color w:val="000000" w:themeColor="text1"/>
          <w:szCs w:val="22"/>
          <w:vertAlign w:val="subscript"/>
        </w:rPr>
        <w:t>m</w:t>
      </w:r>
      <w:r>
        <w:rPr>
          <w:rFonts w:ascii="Times New Roman" w:eastAsia="Calibri" w:hAnsi="Times New Roman"/>
          <w:color w:val="000000" w:themeColor="text1"/>
          <w:szCs w:val="22"/>
        </w:rPr>
        <w:t xml:space="preserve"> is the mass of the material (kg), C</w:t>
      </w:r>
      <w:r>
        <w:rPr>
          <w:rFonts w:ascii="Times New Roman" w:eastAsia="Calibri" w:hAnsi="Times New Roman"/>
          <w:color w:val="000000" w:themeColor="text1"/>
          <w:szCs w:val="22"/>
          <w:vertAlign w:val="subscript"/>
        </w:rPr>
        <w:t>ps</w:t>
      </w:r>
      <w:r>
        <w:rPr>
          <w:rFonts w:ascii="Times New Roman" w:eastAsia="Calibri" w:hAnsi="Times New Roman"/>
          <w:color w:val="000000" w:themeColor="text1"/>
          <w:szCs w:val="22"/>
        </w:rPr>
        <w:t xml:space="preserve"> is the specific heat capacity of the solid material (J kg^(-1) K^(-1)), T</w:t>
      </w:r>
      <w:r>
        <w:rPr>
          <w:rFonts w:ascii="Times New Roman" w:eastAsia="Calibri" w:hAnsi="Times New Roman"/>
          <w:color w:val="000000" w:themeColor="text1"/>
          <w:szCs w:val="22"/>
          <w:vertAlign w:val="subscript"/>
        </w:rPr>
        <w:t>i</w:t>
      </w:r>
      <w:r>
        <w:rPr>
          <w:rFonts w:ascii="Times New Roman" w:eastAsia="Calibri" w:hAnsi="Times New Roman"/>
          <w:color w:val="000000" w:themeColor="text1"/>
          <w:szCs w:val="22"/>
        </w:rPr>
        <w:t xml:space="preserve"> is the initial temperature of the material (°C), L is the latent heat of fusion (J kg^(-1)),T</w:t>
      </w:r>
      <w:r>
        <w:rPr>
          <w:rFonts w:ascii="Times New Roman" w:eastAsia="Calibri" w:hAnsi="Times New Roman"/>
          <w:color w:val="000000" w:themeColor="text1"/>
          <w:szCs w:val="22"/>
          <w:vertAlign w:val="subscript"/>
        </w:rPr>
        <w:t>m</w:t>
      </w:r>
      <w:r>
        <w:rPr>
          <w:rFonts w:ascii="Times New Roman" w:eastAsia="Calibri" w:hAnsi="Times New Roman"/>
          <w:color w:val="000000" w:themeColor="text1"/>
          <w:szCs w:val="22"/>
        </w:rPr>
        <w:t xml:space="preserve"> is the melting point temperature of the material (°C), </w:t>
      </w:r>
      <w:proofErr w:type="spellStart"/>
      <w:r>
        <w:rPr>
          <w:rFonts w:ascii="Times New Roman" w:eastAsia="Calibri" w:hAnsi="Times New Roman"/>
          <w:color w:val="000000" w:themeColor="text1"/>
          <w:szCs w:val="22"/>
        </w:rPr>
        <w:t>T</w:t>
      </w:r>
      <w:r>
        <w:rPr>
          <w:rFonts w:ascii="Times New Roman" w:eastAsia="Calibri" w:hAnsi="Times New Roman"/>
          <w:color w:val="000000" w:themeColor="text1"/>
          <w:szCs w:val="22"/>
          <w:vertAlign w:val="subscript"/>
        </w:rPr>
        <w:t>f</w:t>
      </w:r>
      <w:proofErr w:type="spellEnd"/>
      <w:r>
        <w:rPr>
          <w:rFonts w:ascii="Times New Roman" w:eastAsia="Calibri" w:hAnsi="Times New Roman"/>
          <w:color w:val="000000" w:themeColor="text1"/>
          <w:szCs w:val="22"/>
        </w:rPr>
        <w:t xml:space="preserve"> is the final temperature of the material (°C).</w:t>
      </w:r>
    </w:p>
    <w:p>
      <w:pPr>
        <w:widowControl w:val="0"/>
        <w:jc w:val="both"/>
        <w:rPr>
          <w:rFonts w:ascii="Times New Roman" w:eastAsia="Calibri" w:hAnsi="Times New Roman"/>
          <w:color w:val="000000" w:themeColor="text1"/>
          <w:szCs w:val="22"/>
        </w:rPr>
      </w:pPr>
      <w:proofErr w:type="spellStart"/>
      <w:r>
        <w:rPr>
          <w:rFonts w:ascii="Times New Roman" w:eastAsia="Calibri" w:hAnsi="Times New Roman"/>
          <w:color w:val="000000" w:themeColor="text1"/>
          <w:szCs w:val="22"/>
        </w:rPr>
        <w:t>Gilago</w:t>
      </w:r>
      <w:proofErr w:type="spellEnd"/>
      <w:r>
        <w:rPr>
          <w:rFonts w:ascii="Times New Roman" w:eastAsia="Calibri" w:hAnsi="Times New Roman"/>
          <w:color w:val="000000" w:themeColor="text1"/>
          <w:szCs w:val="22"/>
        </w:rPr>
        <w:t xml:space="preserve">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{"citationItems":[{"id":"ITEM-1","itemData":{"DOI":"10.1007/s11356-023-26400-y","ISBN":"0123456789","ISSN":"1614-7499","author":[{"dropping-particle":"","family":"Gilago","given":"Mulatu Chake","non-dropping-particle":"","parse-names":false,"suffix":""},{"dropping-particle":"","family":"Reddy","given":"Vishnuvardhan","non-dropping-particle":"","parse-names":false,"suffix":""},{"dropping-particle":"","family":"Chandramohan","given":"Mugi","non-dropping-particle":"","parse-names":false,"suffix":""},{"dropping-particle":"","family":"Parvathy","given":"Velayudhan","non-dropping-particle":"","parse-names":false,"suffix":""}],"container-title":"Environmental Science and Pollution Research","id":"ITEM-1","issue":"0123456789","issued":{"date-parts":[["2023"]]},"publisher":"Springer Berlin Heidelberg","title":"Analysis and comparison of the performance parameters of passive and active indirect solar dryers with heat storage facility while drying carrot","type":"article-journal"},"uris":["http://www.mendeley.com/documents/?uuid=146401cc-0454-4762-849c-1d6ea4d412f5"]}],"mendeley":{"formattedCitation":"[67]","plainTextFormattedCitation":"[67]","previouslyFormattedCitation":"[67]"},"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[67]</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examined the efficiency of passive and active convection indirect solar drying systems for drying carrot slices utilizing paraffin wax as a heat storage medium in a current study on dryers with latent heat storage. In order to enhance the mass flow rate, they first developed passive indirect sun dryers (type I), which they later upgraded by adding solar-powered fans to create a type II active setup. Comparing the type-I system to the type-II system, the type-II system showed gains in real heat supply, activation energy, and specific energy consumption, with average values being 11.8%, 12.2%, and 20.7% better, respectively. The collector efficiency for type-II was also higher than type-I, with average values of 67.8% and 59.7%, respectively. Drying efficiency showed significant improvements, with average values of 14.2% and 11.1% for type-II and type-I, respectively, representing improvements of 27.93% and 13.6%, respectively. In a study by </w:t>
      </w:r>
      <w:proofErr w:type="spellStart"/>
      <w:r>
        <w:rPr>
          <w:rFonts w:ascii="Times New Roman" w:eastAsia="Calibri" w:hAnsi="Times New Roman"/>
          <w:color w:val="000000" w:themeColor="text1"/>
          <w:szCs w:val="22"/>
        </w:rPr>
        <w:t>Gilago</w:t>
      </w:r>
      <w:proofErr w:type="spellEnd"/>
      <w:r>
        <w:rPr>
          <w:rFonts w:ascii="Times New Roman" w:eastAsia="Calibri" w:hAnsi="Times New Roman"/>
          <w:color w:val="000000" w:themeColor="text1"/>
          <w:szCs w:val="22"/>
        </w:rPr>
        <w:t xml:space="preserve">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{"citationItems":[{"id":"ITEM-1","itemData":{"DOI":"10.1016/j.seta.2022.102701","ISSN":"2213-1388","author":[{"dropping-particle":"","family":"Gilago","given":"Mulatu C","non-dropping-particle":"","parse-names":false,"suffix":""},{"dropping-particle":"","family":"Reddy","given":"Vishnuvardhan","non-dropping-particle":"","parse-names":false,"suffix":""},{"dropping-particle":"","family":"Chandramohan","given":"V P","non-dropping-particle":"","parse-names":false,"suffix":""}],"container-title":"Sustainable Energy Technologies and Assessments","id":"ITEM-1","issue":"PC","issued":{"date-parts":[["2022"]]},"page":"102701","publisher":"Elsevier Ltd","title":"Investigation of exergy-energy and environ-economic performance parameters of active indirect solar dryer for pineapple drying without and with energy storage unit","type":"article-journal","volume":"53"},"uris":["http://www.mendeley.com/documents/?uuid=a8a4a8d9-c715-49af-8601-461a61cfd40e"]}],"mendeley":{"formattedCitation":"[68]","plainTextFormattedCitation":"[68]","previouslyFormattedCitation":"[68]"},"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[68]</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two setups of a forced convection indirect sun dryer for drying pineapples were compared. Setup-1 did not include thermal energy storage (TES) system, while Setup-2 incorporated a TES system. In comparison to Setup-2 (66.97% and 10.84%), Setup-1 had somewhat greater collection and drying efficiencies (67.04% and 7.23%, respectively). In terms of activation energy and targeted energy utilization, Setup-2 performed better. For Setup-1, the dryer and collector had average energy efficiencies of 2.33% and 34.66%, respectively, and 2.12% and 57.07% for Setup-2. Setup-2 also exhibited enhanced CO</w:t>
      </w:r>
      <w:r>
        <w:rPr>
          <w:rFonts w:ascii="Times New Roman" w:eastAsia="Calibri" w:hAnsi="Times New Roman"/>
          <w:color w:val="000000" w:themeColor="text1"/>
          <w:szCs w:val="22"/>
          <w:vertAlign w:val="subscript"/>
        </w:rPr>
        <w:t>2</w:t>
      </w:r>
      <w:r>
        <w:rPr>
          <w:rFonts w:ascii="Times New Roman" w:eastAsia="Calibri" w:hAnsi="Times New Roman"/>
          <w:color w:val="000000" w:themeColor="text1"/>
          <w:szCs w:val="22"/>
        </w:rPr>
        <w:t xml:space="preserve"> emissions mitigation and credit. The efficiency of passive and active indirect type </w:t>
      </w:r>
      <w:proofErr w:type="spellStart"/>
      <w:r>
        <w:rPr>
          <w:rFonts w:ascii="Times New Roman" w:eastAsia="Calibri" w:hAnsi="Times New Roman"/>
          <w:color w:val="000000" w:themeColor="text1"/>
          <w:szCs w:val="22"/>
        </w:rPr>
        <w:t>sundryers</w:t>
      </w:r>
      <w:proofErr w:type="spellEnd"/>
      <w:r>
        <w:rPr>
          <w:rFonts w:ascii="Times New Roman" w:eastAsia="Calibri" w:hAnsi="Times New Roman"/>
          <w:color w:val="000000" w:themeColor="text1"/>
          <w:szCs w:val="22"/>
        </w:rPr>
        <w:t xml:space="preserve"> (PITSD and AITSD) with thermal energy storage units was assessed using drying ivy gourd slices in a different study by </w:t>
      </w:r>
      <w:proofErr w:type="spellStart"/>
      <w:r>
        <w:rPr>
          <w:rFonts w:ascii="Times New Roman" w:eastAsia="Calibri" w:hAnsi="Times New Roman"/>
          <w:color w:val="000000" w:themeColor="text1"/>
          <w:szCs w:val="22"/>
        </w:rPr>
        <w:t>Gilago</w:t>
      </w:r>
      <w:proofErr w:type="spellEnd"/>
      <w:r>
        <w:rPr>
          <w:rFonts w:ascii="Times New Roman" w:eastAsia="Calibri" w:hAnsi="Times New Roman"/>
          <w:color w:val="000000" w:themeColor="text1"/>
          <w:szCs w:val="22"/>
        </w:rPr>
        <w:t xml:space="preserve"> and </w:t>
      </w:r>
      <w:proofErr w:type="spellStart"/>
      <w:r>
        <w:rPr>
          <w:rFonts w:ascii="Times New Roman" w:eastAsia="Calibri" w:hAnsi="Times New Roman"/>
          <w:color w:val="000000" w:themeColor="text1"/>
          <w:szCs w:val="22"/>
        </w:rPr>
        <w:t>Chandramohan</w:t>
      </w:r>
      <w:proofErr w:type="spellEnd"/>
      <w:r>
        <w:rPr>
          <w:rFonts w:ascii="Times New Roman" w:eastAsia="Calibri" w:hAnsi="Times New Roman"/>
          <w:color w:val="000000" w:themeColor="text1"/>
          <w:szCs w:val="22"/>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{"citationItems":[{"id":"ITEM-1","itemData":{"DOI":"10.1016/j.energy.2022.123998","ISSN":"0360-5442","author":[{"dropping-particle":"","family":"Gilago","given":"Mulatu C","non-dropping-particle":"","parse-names":false,"suffix":""},{"dropping-particle":"","family":"Chandramohan","given":"V P","non-dropping-particle":"","parse-names":false,"suffix":""}],"container-title":"Energy","id":"ITEM-1","issued":{"date-parts":[["2022"]]},"page":"123998","publisher":"Elsevier Ltd","title":"Performance parameters evaluation and comparison of passive and active indirect type solar dryers supported by phase change material during drying ivy gourd","type":"article-journal","volume":"252"},"uris":["http://www.mendeley.com/documents/?uuid=4a58734d-d036-4d4c-a9a6-264df4fb1eb7"]}],"mendeley":{"formattedCitation":"[69]","plainTextFormattedCitation":"[69]","previouslyFormattedCitation":"[69]"},"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[69]</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Compared to AITSD, PITSD had an average collector efficiency of 69.87% and a drying efficiency of 15.2%. PITSD attained an average collector efficiency of 66.7% and a drying efficiency of 13.15 </w:t>
      </w:r>
      <w:proofErr w:type="spellStart"/>
      <w:r>
        <w:rPr>
          <w:rFonts w:ascii="Times New Roman" w:eastAsia="Calibri" w:hAnsi="Times New Roman"/>
          <w:color w:val="000000" w:themeColor="text1"/>
          <w:szCs w:val="22"/>
        </w:rPr>
        <w:t>percent</w:t>
      </w:r>
      <w:proofErr w:type="spellEnd"/>
      <w:r>
        <w:rPr>
          <w:rFonts w:ascii="Times New Roman" w:eastAsia="Calibri" w:hAnsi="Times New Roman"/>
          <w:color w:val="000000" w:themeColor="text1"/>
          <w:szCs w:val="22"/>
        </w:rPr>
        <w:t>.</w:t>
      </w:r>
    </w:p>
    <w:p>
      <w:pPr>
        <w:widowControl w:val="0"/>
        <w:jc w:val="both"/>
        <w:rPr>
          <w:rFonts w:ascii="Times New Roman" w:eastAsia="Calibri" w:hAnsi="Times New Roman"/>
          <w:color w:val="000000" w:themeColor="text1"/>
          <w:szCs w:val="22"/>
        </w:rPr>
      </w:pPr>
      <w:proofErr w:type="spellStart"/>
      <w:r>
        <w:rPr>
          <w:rFonts w:ascii="Times New Roman" w:eastAsia="Calibri" w:hAnsi="Times New Roman"/>
          <w:color w:val="000000" w:themeColor="text1"/>
          <w:szCs w:val="22"/>
        </w:rPr>
        <w:t>Ebrahimi</w:t>
      </w:r>
      <w:proofErr w:type="spellEnd"/>
      <w:r>
        <w:rPr>
          <w:rFonts w:ascii="Times New Roman" w:eastAsia="Calibri" w:hAnsi="Times New Roman"/>
          <w:color w:val="000000" w:themeColor="text1"/>
          <w:szCs w:val="22"/>
        </w:rPr>
        <w:t xml:space="preserve"> et al.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solener.2021.03.054","ISSN":"0038-092X","author":[{"dropping-particle":"","family":"Ebrahimi","given":"Hana","non-dropping-particle":"","parse-names":false,"suffix":""},{"dropping-particle":"","family":"Akhijahani","given":"Hadi Samimi","non-dropping-particle":"","parse-names":false,"suffix":""},{"dropping-particle":"","family":"Salami","given":"Payman","non-dropping-particle":"","parse-names":false,"suffix":""}],"container-title":"Solar Energy","id":"ITEM-1","issue":"February","issued":{"date-parts":[["2021"]]},"page":"535-551","publisher":"Elsevier Ltd","title":"Improving the thermal efficiency of a solar dryer using phase change materials at different position in the collector","type":"article-journal","volume":"220"},"uris":["http://www.mendeley.com/documents/?uuid=bf98189d-4b49-455d-8267-e46480b75dcb"]}],"mendeley":{"formattedCitation":"[70]","plainTextFormattedCitation":"[70]","previouslyFormattedCitation":"[70]"},"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[70]</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w:t>
      </w:r>
      <w:r>
        <w:rPr>
          <w:rFonts w:ascii="Times New Roman" w:eastAsia="Calibri" w:hAnsi="Times New Roman"/>
          <w:color w:val="000000" w:themeColor="text1"/>
          <w:szCs w:val="22"/>
        </w:rPr>
        <w:t xml:space="preserve">investigated the impact of phase change materials (PCMs) positioned inside a flat plate collector (FPC) on its thermal performance and overall drying efficiency. The use of a collector with a PCM at the end section reduced the drying time of the slices by approximately 21.87%. The position of the PCM led to a thermal efficiency improvement of 5.02% to 10.13%. The overall efficiency varied from 21.92% to 25.72% depending on the PCM position. Mathew and </w:t>
      </w:r>
      <w:proofErr w:type="spellStart"/>
      <w:r>
        <w:rPr>
          <w:rFonts w:ascii="Times New Roman" w:eastAsia="Calibri" w:hAnsi="Times New Roman"/>
          <w:color w:val="000000" w:themeColor="text1"/>
          <w:szCs w:val="22"/>
        </w:rPr>
        <w:t>Thangavel</w:t>
      </w:r>
      <w:proofErr w:type="spellEnd"/>
      <w:r>
        <w:rPr>
          <w:rFonts w:ascii="Times New Roman" w:eastAsia="Calibri" w:hAnsi="Times New Roman"/>
          <w:color w:val="000000" w:themeColor="text1"/>
          <w:szCs w:val="22"/>
        </w:rPr>
        <w:t xml:space="preserve"> </w:t>
      </w:r>
      <w:r>
        <w:rPr>
          <w:rFonts w:ascii="Times New Roman" w:eastAsia="SimSun" w:hAnsi="Times New Roman"/>
          <w:color w:val="000000" w:themeColor="text1"/>
          <w:szCs w:val="22"/>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{"citationItems":[{"id":"ITEM-1","itemData":{"DOI":"10.1016/j.renene.2021.07.029","ISSN":"18790682","abstract":"In this study, the design, development, and performance analysis of novel thermal energy storage integrated evacuated tube heat pipe solar dryer was investigated. A new common condenser heat pipe system having thermal energy storage was incorporated into the solar collector of the dryer. Therminol 55 was used as the thermal storage medium. The performance analysis was carried out with air mass flow rates between 0.003 kg/s to 0.02 kg/s and a combination of two mass flow rates 0.015 kg/s and 0.0065 kg/s. The maximum outlet temperature of the air delivered by the solar collector during the study was 118 °C. The average energy and exergy efficiency of the solar collector varied between 10%-30% and 1.9%-5.6% respectively. Agricultural products like tomatoes and carrots were dried in the dryer. The effect of moisture diffusivity variation for tomatoes and carrots with the mass flow rate of air and product thickness was analyzed in this study. The Newton model fairly demonstrated the solar drying characteristics of tomatoes. The combined mass flow rate method increased the average collector outlet temperature to 67 °C against 56 °C during a single mass flow rate and decreased the drying time by 2 h. The payback period for the dryer was 2.6 years.","author":[{"dropping-particle":"","family":"Mathew","given":"Adarsh Abi","non-dropping-particle":"","parse-names":false,"suffix":""},{"dropping-particle":"","family":"Thangavel","given":"Venugopal","non-dropping-particle":"","parse-names":false,"suffix":""}],"container-title":"Renewable Energy","id":"ITEM-1","issued":{"date-parts":[["2021"]]},"page":"1674-1693","publisher":"Elsevier Ltd","title":"A novel thermal energy storage integrated evacuated tube heat pipe solar dryer for agricultural products: Performance and economic evaluation","type":"article-journal","volume":"179"},"uris":["http://www.mendeley.com/documents/?uuid=a6766dca-0daa-448c-95b9-6aa0dfd6faa8"]}],"mendeley":{"formattedCitation":"[71]","plainTextFormattedCitation":"[71]","previouslyFormattedCitation":"[71]"},"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[71]</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designed and evaluated a novel evacuated tube heat pipe solar dryer with integrated thermal energy storage. The average energy and </w:t>
      </w:r>
      <w:proofErr w:type="spellStart"/>
      <w:r>
        <w:rPr>
          <w:rFonts w:ascii="Times New Roman" w:eastAsia="Calibri" w:hAnsi="Times New Roman"/>
          <w:color w:val="000000" w:themeColor="text1"/>
          <w:szCs w:val="22"/>
        </w:rPr>
        <w:t>exergy</w:t>
      </w:r>
      <w:proofErr w:type="spellEnd"/>
      <w:r>
        <w:rPr>
          <w:rFonts w:ascii="Times New Roman" w:eastAsia="Calibri" w:hAnsi="Times New Roman"/>
          <w:color w:val="000000" w:themeColor="text1"/>
          <w:szCs w:val="22"/>
        </w:rPr>
        <w:t xml:space="preserve"> efficiency of the solar collector ranged from 10% to 30% and 1.9% to 5.6%, respectively. The combined mass flow rate approach increased the collector output temperature to 67°C and shortened the drying time by 2 hours. Singh and Mall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{"citationItems":[{"id":"ITEM-1","itemData":{"author":[{"dropping-particle":"","family":"Singh, D Mall","given":"P","non-dropping-particle":"","parse-names":false,"suffix":""}],"container-title":"Energy Sources, Part A: Recovery, Utilization, and Environmental Effects","id":"ITEM-1","issued":{"date-parts":[["2020"]]},"title":"Experimental investigation of thermal performance of indirect mode solar dryer with phase change material for banana slices","type":"article-journal"},"uris":["http://www.mendeley.com/documents/?uuid=07ab5b02-1823-4687-b3d9-a96c642bb0f1"]}],"mendeley":{"formattedCitation":"[72]","plainTextFormattedCitation":"[72]","previouslyFormattedCitation":"[72]"},"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[72]</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used a paraffin wax layer as a thermal energy storage medium in an NC solar dryer for drying banana slices. The thermal efficiency of the dryer was 2.9%, and the banana slices were dried from 73.2% (</w:t>
      </w:r>
      <w:proofErr w:type="spellStart"/>
      <w:r>
        <w:rPr>
          <w:rFonts w:ascii="Times New Roman" w:eastAsia="Calibri" w:hAnsi="Times New Roman"/>
          <w:color w:val="000000" w:themeColor="text1"/>
          <w:szCs w:val="22"/>
        </w:rPr>
        <w:t>w.b</w:t>
      </w:r>
      <w:proofErr w:type="spellEnd"/>
      <w:r>
        <w:rPr>
          <w:rFonts w:ascii="Times New Roman" w:eastAsia="Calibri" w:hAnsi="Times New Roman"/>
          <w:color w:val="000000" w:themeColor="text1"/>
          <w:szCs w:val="22"/>
        </w:rPr>
        <w:t>) to 20% (</w:t>
      </w:r>
      <w:proofErr w:type="spellStart"/>
      <w:r>
        <w:rPr>
          <w:rFonts w:ascii="Times New Roman" w:eastAsia="Calibri" w:hAnsi="Times New Roman"/>
          <w:color w:val="000000" w:themeColor="text1"/>
          <w:szCs w:val="22"/>
        </w:rPr>
        <w:t>w.b</w:t>
      </w:r>
      <w:proofErr w:type="spellEnd"/>
      <w:r>
        <w:rPr>
          <w:rFonts w:ascii="Times New Roman" w:eastAsia="Calibri" w:hAnsi="Times New Roman"/>
          <w:color w:val="000000" w:themeColor="text1"/>
          <w:szCs w:val="22"/>
        </w:rPr>
        <w:t xml:space="preserve">) in 18 hours. </w:t>
      </w:r>
      <w:proofErr w:type="spellStart"/>
      <w:r>
        <w:rPr>
          <w:rFonts w:ascii="Times New Roman" w:eastAsia="Calibri" w:hAnsi="Times New Roman"/>
          <w:color w:val="000000" w:themeColor="text1"/>
          <w:szCs w:val="22"/>
        </w:rPr>
        <w:t>Ebrahimi</w:t>
      </w:r>
      <w:proofErr w:type="spellEnd"/>
      <w:r>
        <w:rPr>
          <w:rFonts w:ascii="Times New Roman" w:eastAsia="Calibri" w:hAnsi="Times New Roman"/>
          <w:color w:val="000000" w:themeColor="text1"/>
          <w:szCs w:val="22"/>
        </w:rPr>
        <w:t xml:space="preserve"> et al.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solener.2021.03.054","ISSN":"0038-092X","author":[{"dropping-particle":"","family":"Ebrahimi","given":"Hana","non-dropping-particle":"","parse-names":false,"suffix":""},{"dropping-particle":"","family":"Akhijahani","given":"Hadi Samimi","non-dropping-particle":"","parse-names":false,"suffix":""},{"dropping-particle":"","family":"Salami","given":"Payman","non-dropping-particle":"","parse-names":false,"suffix":""}],"container-title":"Solar Energy","id":"ITEM-1","issue":"February","issued":{"date-parts":[["2021"]]},"page":"535-551","publisher":"Elsevier Ltd","title":"Improving the thermal efficiency of a solar dryer using phase change materials at different position in the collector","type":"article-journal","volume":"220"},"uris":["http://www.mendeley.com/documents/?uuid=bf98189d-4b49-455d-8267-e46480b75dcb"]}],"mendeley":{"formattedCitation":"[70]","plainTextFormattedCitation":"[70]","previouslyFormattedCitation":"[70]"},"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[70]</w:t>
      </w:r>
      <w:r>
        <w:rPr>
          <w:rFonts w:ascii="Times New Roman" w:eastAsia="SimSun" w:hAnsi="Times New Roman"/>
          <w:color w:val="000000" w:themeColor="text1"/>
          <w:szCs w:val="22"/>
        </w:rPr>
        <w:fldChar w:fldCharType="end"/>
      </w:r>
      <w:r>
        <w:rPr>
          <w:rFonts w:ascii="Times New Roman" w:eastAsia="Calibri" w:hAnsi="Times New Roman"/>
          <w:color w:val="000000" w:themeColor="text1"/>
          <w:szCs w:val="22"/>
        </w:rPr>
        <w:t xml:space="preserve">conducted a study to examine the impact of phase change materials (PCMs) placed inside a flat plate collector (FPC) on its thermal performance and overall drying efficiency. By incorporating a PCM at the end section of the collector, the drying time for the slices was reduced by approximately 21.87%. The position of the PCM also resulted in a thermal efficiency improvement ranging from 5.02% to 10.13%. The overall efficiency of the system varied between 21.92% and 25.72%, depending on the placement of the PCM. Mathew and </w:t>
      </w:r>
      <w:proofErr w:type="spellStart"/>
      <w:r>
        <w:rPr>
          <w:rFonts w:ascii="Times New Roman" w:eastAsia="Calibri" w:hAnsi="Times New Roman"/>
          <w:color w:val="000000" w:themeColor="text1"/>
          <w:szCs w:val="22"/>
        </w:rPr>
        <w:t>Thangavel</w:t>
      </w:r>
      <w:proofErr w:type="spellEnd"/>
      <w:r>
        <w:rPr>
          <w:rFonts w:ascii="Times New Roman" w:eastAsia="Calibri" w:hAnsi="Times New Roman"/>
          <w:color w:val="000000" w:themeColor="text1"/>
          <w:szCs w:val="22"/>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{"citationItems":[{"id":"ITEM-1","itemData":{"DOI":"10.1016/j.renene.2021.07.029","ISSN":"18790682","abstract":"In this study, the design, development, and performance analysis of novel thermal energy storage integrated evacuated tube heat pipe solar dryer was investigated. A new common condenser heat pipe system having thermal energy storage was incorporated into the solar collector of the dryer. Therminol 55 was used as the thermal storage medium. The performance analysis was carried out with air mass flow rates between 0.003 kg/s to 0.02 kg/s and a combination of two mass flow rates 0.015 kg/s and 0.0065 kg/s. The maximum outlet temperature of the air delivered by the solar collector during the study was 118 °C. The average energy and exergy efficiency of the solar collector varied between 10%-30% and 1.9%-5.6% respectively. Agricultural products like tomatoes and carrots were dried in the dryer. The effect of moisture diffusivity variation for tomatoes and carrots with the mass flow rate of air and product thickness was analyzed in this study. The Newton model fairly demonstrated the solar drying characteristics of tomatoes. The combined mass flow rate method increased the average collector outlet temperature to 67 °C against 56 °C during a single mass flow rate and decreased the drying time by 2 h. The payback period for the dryer was 2.6 years.","author":[{"dropping-particle":"","family":"Mathew","given":"Adarsh Abi","non-dropping-particle":"","parse-names":false,"suffix":""},{"dropping-particle":"","family":"Thangavel","given":"Venugopal","non-dropping-particle":"","parse-names":false,"suffix":""}],"container-title":"Renewable Energy","id":"ITEM-1","issued":{"date-parts":[["2021"]]},"page":"1674-1693","publisher":"Elsevier Ltd","title":"A novel thermal energy storage integrated evacuated tube heat pipe solar dryer for agricultural products: Performance and economic evaluation","type":"article-journal","volume":"179"},"uris":["http://www.mendeley.com/documents/?uuid=a6766dca-0daa-448c-95b9-6aa0dfd6faa8"]}],"mendeley":{"formattedCitation":"[71]","plainTextFormattedCitation":"[71]","previouslyFormattedCitation":"[71]"},"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[71]</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developed and evaluated a novel evacuated tube heat pipe solar dryer with integrated thermal energy storage. The average energy and </w:t>
      </w:r>
      <w:proofErr w:type="spellStart"/>
      <w:r>
        <w:rPr>
          <w:rFonts w:ascii="Times New Roman" w:eastAsia="Calibri" w:hAnsi="Times New Roman"/>
          <w:color w:val="000000" w:themeColor="text1"/>
          <w:szCs w:val="22"/>
        </w:rPr>
        <w:t>exergy</w:t>
      </w:r>
      <w:proofErr w:type="spellEnd"/>
      <w:r>
        <w:rPr>
          <w:rFonts w:ascii="Times New Roman" w:eastAsia="Calibri" w:hAnsi="Times New Roman"/>
          <w:color w:val="000000" w:themeColor="text1"/>
          <w:szCs w:val="22"/>
        </w:rPr>
        <w:t xml:space="preserve"> efficiency of the solar collector ranged from 10% to 30% and 1.9% to 5.6%, respectively. By employing a combined mass flow rate approach, the collector output temperature was increased to 67°C, leading to a reduction of 2 hours in the drying time.</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 xml:space="preserve">Singh and Mall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{"citationItems":[{"id":"ITEM-1","itemData":{"author":[{"dropping-particle":"","family":"Singh, D Mall","given":"P","non-dropping-particle":"","parse-names":false,"suffix":""}],"container-title":"Energy Sources, Part A: Recovery, Utilization, and Environmental Effects","id":"ITEM-1","issued":{"date-parts":[["2020"]]},"title":"Experimental investigation of thermal performance of indirect mode solar dryer with phase change material for banana slices","type":"article-journal"},"uris":["http://www.mendeley.com/documents/?uuid=07ab5b02-1823-4687-b3d9-a96c642bb0f1"]}],"mendeley":{"formattedCitation":"[72]","plainTextFormattedCitation":"[72]","previouslyFormattedCitation":"[72]"},"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[72]</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utilized a paraffin wax layer as a thermal energy storage medium in a natural convection (NC) solar dryer for drying banana slices. The thermal efficiency of the dryer was measured to be 2.9%, and the banana slices were dried from an initial moisture content of 73.2% (</w:t>
      </w:r>
      <w:proofErr w:type="spellStart"/>
      <w:r>
        <w:rPr>
          <w:rFonts w:ascii="Times New Roman" w:eastAsia="Calibri" w:hAnsi="Times New Roman"/>
          <w:color w:val="000000" w:themeColor="text1"/>
          <w:szCs w:val="22"/>
        </w:rPr>
        <w:t>w.b</w:t>
      </w:r>
      <w:proofErr w:type="spellEnd"/>
      <w:r>
        <w:rPr>
          <w:rFonts w:ascii="Times New Roman" w:eastAsia="Calibri" w:hAnsi="Times New Roman"/>
          <w:color w:val="000000" w:themeColor="text1"/>
          <w:szCs w:val="22"/>
        </w:rPr>
        <w:t>) to a final moisture content of 20% (</w:t>
      </w:r>
      <w:proofErr w:type="spellStart"/>
      <w:r>
        <w:rPr>
          <w:rFonts w:ascii="Times New Roman" w:eastAsia="Calibri" w:hAnsi="Times New Roman"/>
          <w:color w:val="000000" w:themeColor="text1"/>
          <w:szCs w:val="22"/>
        </w:rPr>
        <w:t>w.b</w:t>
      </w:r>
      <w:proofErr w:type="spellEnd"/>
      <w:r>
        <w:rPr>
          <w:rFonts w:ascii="Times New Roman" w:eastAsia="Calibri" w:hAnsi="Times New Roman"/>
          <w:color w:val="000000" w:themeColor="text1"/>
          <w:szCs w:val="22"/>
        </w:rPr>
        <w:t xml:space="preserve">) within a drying time of 18 hours. </w:t>
      </w:r>
      <w:proofErr w:type="spellStart"/>
      <w:r>
        <w:rPr>
          <w:rFonts w:ascii="Times New Roman" w:eastAsia="Calibri" w:hAnsi="Times New Roman"/>
          <w:color w:val="000000" w:themeColor="text1"/>
          <w:szCs w:val="22"/>
        </w:rPr>
        <w:t>Vásquez</w:t>
      </w:r>
      <w:proofErr w:type="spellEnd"/>
      <w:r>
        <w:rPr>
          <w:rFonts w:ascii="Times New Roman" w:eastAsia="Calibri" w:hAnsi="Times New Roman"/>
          <w:color w:val="000000" w:themeColor="text1"/>
          <w:szCs w:val="22"/>
        </w:rPr>
        <w:t xml:space="preserve">, Reyes, and </w:t>
      </w:r>
      <w:proofErr w:type="spellStart"/>
      <w:r>
        <w:rPr>
          <w:rFonts w:ascii="Times New Roman" w:eastAsia="Calibri" w:hAnsi="Times New Roman"/>
          <w:color w:val="000000" w:themeColor="text1"/>
          <w:szCs w:val="22"/>
        </w:rPr>
        <w:t>Pailahueque</w:t>
      </w:r>
      <w:proofErr w:type="spellEnd"/>
      <w:r>
        <w:rPr>
          <w:rFonts w:ascii="Times New Roman" w:eastAsia="Calibri" w:hAnsi="Times New Roman"/>
          <w:color w:val="000000" w:themeColor="text1"/>
          <w:szCs w:val="22"/>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{"citationItems":[{"id":"ITEM-1","itemData":{"DOI":"10.1016/j.renene.2019.02.085","ISSN":"18790682","abstract":"This paper presents a dynamic model of a solar dryer for agro-products with thermal energy storage system, using paraffin wax as phase change material. The mathematical model of the dryer was separated in three stages: a solar panel, a solar accumulator and a drying chamber. The system of equations was solved using numerical integration. The models were validated with experimental data reported in previous studies on the drying of kiwifruit and mushrooms. Temperatures was measured at the outlet of the solar panel and solar accumulator, solid moisture content and air humidity were measured at the inlet and outlet of the drying chamber. Based on fit evaluations R2 and RMSE, the model accurately predicts temperature and humidity of the drying air, temperature and moisture of the product, behavior of the heat transfer and drying parameters and time variable climatic conditions ambient temperature, air humidity, and solar radiation.","author":[{"dropping-particle":"","family":"Vásquez","given":"José","non-dropping-particle":"","parse-names":false,"suffix":""},{"dropping-particle":"","family":"Reyes","given":"Alejandro","non-dropping-particle":"","parse-names":false,"suffix":""},{"dropping-particle":"","family":"Pailahueque","given":"Nicolás","non-dropping-particle":"","parse-names":false,"suffix":""}],"container-title":"Renewable Energy","id":"ITEM-1","issued":{"date-parts":[["2019"]]},"page":"1375-1390","title":"Modeling, simulation and experimental validation of a solar dryer for agro-products with thermal energy storage system","type":"article-journal","volume":"139"},"uris":["http://www.mendeley.com/documents/?uuid=8ce4c78a-e09e-4e9f-a2d5-1205fb3ccf5c"]}],"mendeley":{"formattedCitation":"[73]","plainTextFormattedCitation":"[73]","previouslyFormattedCitation":"[73]"},"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[73]</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conducted a thermodynamic analysis of solar dryers and highlighted the advantages of latent heat storage (LHS) dryers. LHS dryers maintain a nearly constant drying air temperature, even after sunset or during weak solar energy conditions. They are particularly suitable for drying medicinal plants with volatile oil content.</w:t>
      </w:r>
    </w:p>
    <w:p>
      <w:pPr>
        <w:widowControl w:val="0"/>
        <w:jc w:val="both"/>
        <w:rPr>
          <w:rFonts w:ascii="Times New Roman" w:eastAsia="Calibri" w:hAnsi="Times New Roman"/>
          <w:color w:val="000000" w:themeColor="text1"/>
          <w:szCs w:val="22"/>
        </w:rPr>
      </w:pPr>
      <w:r>
        <w:rPr>
          <w:rFonts w:ascii="Times New Roman" w:eastAsia="Calibri" w:hAnsi="Times New Roman"/>
          <w:color w:val="000000" w:themeColor="text1"/>
          <w:szCs w:val="22"/>
        </w:rPr>
        <w:t xml:space="preserve"> </w:t>
      </w:r>
      <w:r>
        <w:rPr>
          <w:rFonts w:ascii="Times New Roman" w:eastAsia="SimSun" w:hAnsi="Times New Roman"/>
          <w:color w:val="000000" w:themeColor="text1"/>
          <w:szCs w:val="22"/>
        </w:rPr>
        <w:t>As a result of shortening the drying process' processing time, it significantly contributes to energy conservation and improves system functionality. Low melting temperatures should be present in the LH storage material of choice. Paraffin wax is frequently chosen as an LH storage medium due to its inexpensive cost, convenient availability, and limited melting temperature.</w:t>
      </w:r>
    </w:p>
    <w:p>
      <w:pPr>
        <w:pStyle w:val="Subsection"/>
        <w:spacing w:before="0"/>
        <w:rPr>
          <w:rFonts w:ascii="Times New Roman" w:eastAsia="Calibri" w:hAnsi="Times New Roman"/>
          <w:b/>
          <w:bCs/>
          <w:color w:val="000000" w:themeColor="text1"/>
          <w:lang w:val="en-US"/>
        </w:rPr>
      </w:pPr>
      <w:bookmarkStart w:id="7" w:name="_Toc125368187"/>
      <w:r>
        <w:rPr>
          <w:rFonts w:ascii="Times New Roman" w:eastAsia="Calibri" w:hAnsi="Times New Roman"/>
          <w:b/>
          <w:bCs/>
          <w:color w:val="000000" w:themeColor="text1"/>
          <w:lang w:val="en-US"/>
        </w:rPr>
        <w:t>Both combination of latent and sensible heat thermal storage</w:t>
      </w:r>
      <w:bookmarkEnd w:id="7"/>
      <w:r>
        <w:rPr>
          <w:rFonts w:ascii="Times New Roman" w:eastAsia="Calibri" w:hAnsi="Times New Roman"/>
          <w:b/>
          <w:bCs/>
          <w:color w:val="000000" w:themeColor="text1"/>
          <w:lang w:val="en-US"/>
        </w:rPr>
        <w:t xml:space="preserve"> </w:t>
      </w:r>
    </w:p>
    <w:p>
      <w:pPr>
        <w:jc w:val="both"/>
        <w:rPr>
          <w:rFonts w:ascii="Times New Roman" w:hAnsi="Times New Roman"/>
          <w:szCs w:val="22"/>
        </w:rPr>
      </w:pPr>
      <w:r>
        <w:rPr>
          <w:rFonts w:ascii="Times New Roman" w:hAnsi="Times New Roman"/>
          <w:szCs w:val="22"/>
        </w:rPr>
        <w:t xml:space="preserve">Combining sensible and latent heat thermal energy storage systems allows for flexibility in using a range of energy sources, including solar heat, waste heat, heat pumps, and off-peak power. By combining sensible heat storage (SHS) and latent heat storage (LHS), this system takes advantage of both of their advantages while addressing some of their drawbacks. By using concrete as the sensible storage medium, passive thermal energy storage units with enhanced thermal conductivity and wider contact areas, such as tubular heat exchangers, are commonly employed. Hybrid materials that integrate latent and sensible heat storage materials can effectively combine the benefits of both techniques and mitigate concerns associated with SHS and LHS systems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10.3303/CET2294211","ISBN":"9788895608938","author":[{"dropping-particle":"","family":"Elsayed","given":"Karem","non-dropping-particle":"","parse-names":false,"suffix":""},{"dropping-particle":"","family":"Gambo","given":"Abubakar","non-dropping-particle":"","parse-names":false,"suffix":""},{"dropping-particle":"","family":"Wang","given":"Qiuwang","non-dropping-particle":"","parse-names":false,"suffix":""}],"container-title":"CHEMICAL ENGINEERING TRANSACTIONS","id":"ITEM-1","issue":"June","issued":{"date-parts":[["2022"]]},"page":"1267-1272","title":"Thermal Performance Evaluation of Combined Sensible- Latent Heat Storage Tank with a Different Storage Medium","type":"article-journal","volume":"94"},"uris":["http://www.mendeley.com/documents/?uuid=91dd092d-fca8-4f97-a2f6-509136b4911d"]}],"mendeley":{"formattedCitation":"[74]","plainTextFormattedCitation":"[74]","previouslyFormattedCitation":"[74]"},"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[74]</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w:t>
      </w:r>
      <w:r>
        <w:rPr>
          <w:rFonts w:ascii="Times New Roman" w:eastAsia="SimSun" w:hAnsi="Times New Roman"/>
          <w:color w:val="000000" w:themeColor="text1"/>
          <w:szCs w:val="22"/>
        </w:rPr>
        <w:t xml:space="preserve"> </w:t>
      </w:r>
    </w:p>
    <w:p>
      <w:pPr>
        <w:jc w:val="both"/>
        <w:rPr>
          <w:rFonts w:ascii="Times New Roman" w:hAnsi="Times New Roman"/>
          <w:szCs w:val="22"/>
        </w:rPr>
      </w:pPr>
      <w:r>
        <w:rPr>
          <w:rFonts w:ascii="Times New Roman" w:hAnsi="Times New Roman"/>
          <w:szCs w:val="22"/>
        </w:rPr>
        <w:t xml:space="preserve">In an experimental investigation by </w:t>
      </w:r>
      <w:proofErr w:type="spellStart"/>
      <w:r>
        <w:rPr>
          <w:rFonts w:ascii="Times New Roman" w:hAnsi="Times New Roman"/>
          <w:szCs w:val="22"/>
        </w:rPr>
        <w:t>Bhardwaj</w:t>
      </w:r>
      <w:proofErr w:type="spellEnd"/>
      <w:r>
        <w:rPr>
          <w:rFonts w:ascii="Times New Roman" w:hAnsi="Times New Roman"/>
          <w:szCs w:val="22"/>
        </w:rPr>
        <w:t xml:space="preserve"> et al. </w:t>
      </w:r>
      <w:r>
        <w:rPr>
          <w:rFonts w:ascii="Times New Roman" w:eastAsia="SimSun" w:hAnsi="Times New Roman"/>
          <w:color w:val="000000" w:themeColor="text1"/>
          <w:szCs w:val="22"/>
        </w:rPr>
        <w:fldChar w:fldCharType="begin" w:fldLock="1"/>
      </w:r>
      <w:r>
        <w:rPr>
          <w:rFonts w:ascii="Times New Roman" w:eastAsia="SimSun" w:hAnsi="Times New Roman"/>
          <w:color w:val="000000" w:themeColor="text1"/>
          <w:szCs w:val="22"/>
        </w:rPr>
        <w:instrText>ADDIN CSL_CITATION {"citationItems":[{"id":"ITEM-1","itemData":{"DOI":"10.1016/j.seta.2021.101119","ISSN":"22131388","abstract":"This article examined the performance of a low cost, economically viable and a novel forced convection solar drying system. To control the thermal fluctuations during the day-night drying process, solar air collector (SAC) was equipped with sensible heat storage medium (SHSM) while, drying unit contained paraffin RT-42 as a thermal energy storage (TES) medium. The experiment was conducted considering a sample size of 9.0 kg of Valerian rhizomes. The rhizomes were dehydrated to saturation value of 9% from preliminary moisture content of 89% on wet basis and took 120 (216) hours with (without) use of TES. The performance evaluation of each element of the dehydrating system was carried out on the basis of energy and exergy analyses. The mean values of energy and exergy efficiencies of SAC without (with) TES were computed to be 9.8(26.10) % and 0.14(0.81) % respectively. The overall drying rate without (with) applying TES was 0.028(0.051) kg/hour. The exergy efficiency of the drying unit was assessed to vary from 3.7% to 75.15% with a mean value of 30.28%. The specific energy consumption (SEC) of the rhizomes and the overall efficiency of the drying system were 11.33 kWh/ kg of moisture and 10.53%, respectively.","author":[{"dropping-particle":"","family":"Bhardwaj","given":"A. K.","non-dropping-particle":"","parse-names":false,"suffix":""},{"dropping-particle":"","family":"Kumar","given":"Raj","non-dropping-particle":"","parse-names":false,"suffix":""},{"dropping-particle":"","family":"Kumar","given":"Sushil","non-dropping-particle":"","parse-names":false,"suffix":""},{"dropping-particle":"","family":"Goel","given":"Bhasker","non-dropping-particle":"","parse-names":false,"suffix":""},{"dropping-particle":"","family":"Chauhan","given":"Ranchan","non-dropping-particle":"","parse-names":false,"suffix":""}],"container-title":"Sustainable Energy Technologies and Assessments","id":"ITEM-1","issue":"March","issued":{"date-parts":[["2021"]]},"page":"101119","publisher":"Elsevier Ltd","title":"Energy and exergy analyses of drying medicinal herb in a novel forced convection solar dryer integrated with SHSM and PCM","type":"article-journal","volume":"45"},"uris":["http://www.mendeley.com/documents/?uuid=9ecd926b-eb1b-47a5-9646-9276788f04ff"]}],"mendeley":{"formattedCitation":"[75]","plainTextFormattedCitation":"[75]","previouslyFormattedCitation":"[75]"},"properties":{"noteIndex":0},"schema":"https://github.com/citation-style-language/schema/raw/master/csl-citation.json"}</w:instrText>
      </w:r>
      <w:r>
        <w:rPr>
          <w:rFonts w:ascii="Times New Roman" w:eastAsia="SimSun" w:hAnsi="Times New Roman"/>
          <w:color w:val="000000" w:themeColor="text1"/>
          <w:szCs w:val="22"/>
        </w:rPr>
        <w:fldChar w:fldCharType="separate"/>
      </w:r>
      <w:r>
        <w:rPr>
          <w:rFonts w:ascii="Times New Roman" w:eastAsia="SimSun" w:hAnsi="Times New Roman"/>
          <w:noProof/>
          <w:color w:val="000000" w:themeColor="text1"/>
          <w:szCs w:val="22"/>
        </w:rPr>
        <w:t>[75]</w:t>
      </w:r>
      <w:r>
        <w:rPr>
          <w:rFonts w:ascii="Times New Roman" w:eastAsia="SimSun" w:hAnsi="Times New Roman"/>
          <w:color w:val="000000" w:themeColor="text1"/>
          <w:szCs w:val="22"/>
        </w:rPr>
        <w:fldChar w:fldCharType="end"/>
      </w:r>
      <w:r>
        <w:rPr>
          <w:rFonts w:ascii="Times New Roman" w:eastAsia="SimSun" w:hAnsi="Times New Roman"/>
          <w:color w:val="000000" w:themeColor="text1"/>
          <w:szCs w:val="22"/>
        </w:rPr>
        <w:t xml:space="preserve">, </w:t>
      </w:r>
      <w:r>
        <w:rPr>
          <w:rFonts w:ascii="Times New Roman" w:hAnsi="Times New Roman"/>
          <w:szCs w:val="22"/>
        </w:rPr>
        <w:t xml:space="preserve">Valerian rhizomes were dried using an integrated air-based indirect sun dryer (AITSD) with thermal energy storage (TES). With an average drying rate of 0.051 kg/h, the solar air heater achieved energy and </w:t>
      </w:r>
      <w:proofErr w:type="spellStart"/>
      <w:r>
        <w:rPr>
          <w:rFonts w:ascii="Times New Roman" w:hAnsi="Times New Roman"/>
          <w:szCs w:val="22"/>
        </w:rPr>
        <w:t>exergy</w:t>
      </w:r>
      <w:proofErr w:type="spellEnd"/>
      <w:r>
        <w:rPr>
          <w:rFonts w:ascii="Times New Roman" w:hAnsi="Times New Roman"/>
          <w:szCs w:val="22"/>
        </w:rPr>
        <w:t xml:space="preserve"> efficiencies of 26.10% and 0.81%, respectively. The drying process's total efficiency (TE) and specific energy consumption (SEC) were recorded </w:t>
      </w:r>
      <w:proofErr w:type="gramStart"/>
      <w:r>
        <w:rPr>
          <w:rFonts w:ascii="Times New Roman" w:hAnsi="Times New Roman"/>
          <w:szCs w:val="22"/>
        </w:rPr>
        <w:t>as 11.33 kWh/kg</w:t>
      </w:r>
      <w:proofErr w:type="gramEnd"/>
      <w:r>
        <w:rPr>
          <w:rFonts w:ascii="Times New Roman" w:hAnsi="Times New Roman"/>
          <w:szCs w:val="22"/>
        </w:rPr>
        <w:t xml:space="preserve"> and 10.53%, respectively. </w:t>
      </w:r>
      <w:r>
        <w:rPr>
          <w:rFonts w:ascii="Times New Roman" w:eastAsia="SimSun" w:hAnsi="Times New Roman"/>
          <w:color w:val="000000" w:themeColor="text1"/>
          <w:szCs w:val="22"/>
        </w:rPr>
        <w:t xml:space="preserve">Sensible heat storage (SHS), phase change material (PCM), and direct sunshine were used in an experimental examination of an indirect solar dryer for drying </w:t>
      </w:r>
      <w:proofErr w:type="spellStart"/>
      <w:r>
        <w:rPr>
          <w:rFonts w:ascii="Times New Roman" w:eastAsia="SimSun" w:hAnsi="Times New Roman"/>
          <w:color w:val="000000" w:themeColor="text1"/>
          <w:szCs w:val="22"/>
        </w:rPr>
        <w:t>chilies</w:t>
      </w:r>
      <w:proofErr w:type="spellEnd"/>
      <w:r>
        <w:rPr>
          <w:rFonts w:ascii="Times New Roman" w:eastAsia="SimSun" w:hAnsi="Times New Roman"/>
          <w:color w:val="000000" w:themeColor="text1"/>
          <w:szCs w:val="22"/>
        </w:rPr>
        <w:t xml:space="preserve"> in the Western Himalayas by </w:t>
      </w:r>
      <w:proofErr w:type="spellStart"/>
      <w:r>
        <w:rPr>
          <w:rFonts w:ascii="Times New Roman" w:eastAsia="SimSun" w:hAnsi="Times New Roman"/>
          <w:color w:val="000000" w:themeColor="text1"/>
          <w:szCs w:val="22"/>
        </w:rPr>
        <w:t>Bhardwaj</w:t>
      </w:r>
      <w:proofErr w:type="spellEnd"/>
      <w:r>
        <w:rPr>
          <w:rFonts w:ascii="Times New Roman" w:eastAsia="SimSun" w:hAnsi="Times New Roman"/>
          <w:color w:val="000000" w:themeColor="text1"/>
          <w:szCs w:val="22"/>
        </w:rPr>
        <w:t xml:space="preserve"> et al.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{"citationItems":[{"id":"ITEM-1","itemData":{"DOI":"10.1016/j.tsep.2020.100713","ISSN":"2451-9049","author":[{"dropping-particle":"","family":"Bhardwaj","given":"A K","non-dropping-particle":"","parse-names":false,"suffix":""},{"dropping-particle":"","family":"Kumar","given":"Raj","non-dropping-particle":"","parse-names":false,"suffix":""},{"dropping-particle":"","family":"Chauhan","given":"Ranchan","non-dropping-particle":"","parse-names":false,"suffix":""},{"dropping-particle":"","family":"Kumar","given":"Sushil","non-dropping-particle":"","parse-names":false,"suffix":""}],"container-title":"Thermal Science and Engineering Progress","id":"ITEM-1","issue":"April","issued":{"date-parts":[["2020"]]},"page":"100713","publisher":"Elsevier","title":"Experimental investigation and performance evaluation of a novel solar dryer integrated with a combination of SHS and PCM for drying chilli in the Himalayan region","type":"article-journal","volume":"20"},"uris":["http://www.mendeley.com/documents/?uuid=83e09655-adf7-4e03-ba12-6a36a94efd91"]}],"mendeley":{"formattedCitation":"[76]","plainTextFormattedCitation":"[76]","previouslyFormattedCitation":"[76]"},"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[76]</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SimSun" w:hAnsi="Times New Roman"/>
          <w:color w:val="000000" w:themeColor="text1"/>
          <w:szCs w:val="22"/>
        </w:rPr>
        <w:t xml:space="preserve">When compared to solar drying without heat storage and direct sunshine, the drying time was lowered by 78.12% and 86.00%, respectively. The study also found that </w:t>
      </w:r>
      <w:proofErr w:type="spellStart"/>
      <w:r>
        <w:rPr>
          <w:rFonts w:ascii="Times New Roman" w:eastAsia="SimSun" w:hAnsi="Times New Roman"/>
          <w:color w:val="000000" w:themeColor="text1"/>
          <w:szCs w:val="22"/>
        </w:rPr>
        <w:t>chilies</w:t>
      </w:r>
      <w:proofErr w:type="spellEnd"/>
      <w:r>
        <w:rPr>
          <w:rFonts w:ascii="Times New Roman" w:eastAsia="SimSun" w:hAnsi="Times New Roman"/>
          <w:color w:val="000000" w:themeColor="text1"/>
          <w:szCs w:val="22"/>
        </w:rPr>
        <w:t xml:space="preserve"> dried in the solar dryer with SHS, PCM, and direct sunshine included increased quantities of capsaicin, carotene, </w:t>
      </w:r>
      <w:proofErr w:type="spellStart"/>
      <w:r>
        <w:rPr>
          <w:rFonts w:ascii="Times New Roman" w:eastAsia="SimSun" w:hAnsi="Times New Roman"/>
          <w:color w:val="000000" w:themeColor="text1"/>
          <w:szCs w:val="22"/>
        </w:rPr>
        <w:t>thiamin</w:t>
      </w:r>
      <w:proofErr w:type="spellEnd"/>
      <w:r>
        <w:rPr>
          <w:rFonts w:ascii="Times New Roman" w:eastAsia="SimSun" w:hAnsi="Times New Roman"/>
          <w:color w:val="000000" w:themeColor="text1"/>
          <w:szCs w:val="22"/>
        </w:rPr>
        <w:t>, and vitamin C.</w:t>
      </w:r>
    </w:p>
    <w:p>
      <w:pPr>
        <w:jc w:val="both"/>
        <w:rPr>
          <w:rFonts w:ascii="Times New Roman" w:eastAsia="SimSun" w:hAnsi="Times New Roman"/>
          <w:color w:val="000000" w:themeColor="text1"/>
          <w:szCs w:val="22"/>
        </w:rPr>
      </w:pPr>
      <w:proofErr w:type="spellStart"/>
      <w:r>
        <w:rPr>
          <w:rFonts w:ascii="Times New Roman" w:eastAsia="Calibri" w:hAnsi="Times New Roman"/>
          <w:szCs w:val="22"/>
          <w:lang w:val="en-US"/>
        </w:rPr>
        <w:t>Atalay</w:t>
      </w:r>
      <w:proofErr w:type="spellEnd"/>
      <w:r>
        <w:rPr>
          <w:rFonts w:ascii="Times New Roman" w:eastAsia="Calibri" w:hAnsi="Times New Roman"/>
          <w:szCs w:val="22"/>
          <w:lang w:val="en-US"/>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{"citationItems":[{"id":"ITEM-1","itemData":{"DOI":"10.1016/j.solener.2020.01.051","ISSN":"0038-092X","author":[{"dropping-particle":"","family":"Atalay","given":"Halil","non-dropping-particle":"","parse-names":false,"suffix":""}],"container-title":"Solar Energy","id":"ITEM-1","issue":"September 2019","issued":{"date-parts":[["2020"]]},"page":"124-138","publisher":"Elsevier","title":"Assessment of energy and cost analysis of packed bed and phase change material thermal energy storage systems for the solar energy-assisted drying process","type":"article-journal","volume":"198"},"uris":["http://www.mendeley.com/documents/?uuid=2ff376ce-119a-4c7b-a235-7a5728c77830"]}],"mendeley":{"formattedCitation":"[77]","plainTextFormattedCitation":"[77]","previouslyFormattedCitation":"[77]"},"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[77]</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Calibri" w:hAnsi="Times New Roman"/>
          <w:szCs w:val="22"/>
          <w:lang w:val="en-US"/>
        </w:rPr>
        <w:t>evaluated two thermal energy storage technologies, packed bed thermal energy storage (PBTES) and phase change material (PCM), in terms of energy usage and economics. Pebble stones and paraffin wax with a melting point of 55-60 °C were used as the storage media. The maximum thermal energy storage during the charging phase was found to be 49.52 MJ for PCM and 52.59 MJ for PBTES. Lemon slices were dried using the stored energy, and the average drying time was 6.27 hours for PBTES and 6.23 hours for PCM. The energy efficiencies of PBTES and PCM were 68.2% and 68.55%, respectively, while PBTES had a lower initial investment cost than PCM by 10.47%.</w:t>
      </w:r>
      <w:r>
        <w:rPr>
          <w:rFonts w:ascii="Times New Roman" w:eastAsia="SimSun" w:hAnsi="Times New Roman"/>
          <w:color w:val="000000" w:themeColor="text1"/>
          <w:szCs w:val="22"/>
        </w:rPr>
        <w:t xml:space="preserve">Combining sensible and latent heat thermal energy storage systems in indirect solar dryers helps compensate for daily variations in solar radiation intensity. Latent heat storage is generally more efficient than sensible heat storage for solar drying applications due to its ability to store and release large amounts of energy within a small temperature range. Simulation models should be used to assess the short- and long-term performance of drying systems with and without storage media, enabling estimation of drying curves and financial benefits before implementing solar drying systems on a larger scale. </w:t>
      </w:r>
      <w:proofErr w:type="spellStart"/>
      <w:r>
        <w:rPr>
          <w:rFonts w:ascii="Times New Roman" w:eastAsia="SimSun" w:hAnsi="Times New Roman"/>
          <w:color w:val="000000" w:themeColor="text1"/>
          <w:szCs w:val="22"/>
        </w:rPr>
        <w:t>Atalay</w:t>
      </w:r>
      <w:proofErr w:type="spellEnd"/>
      <w:r>
        <w:rPr>
          <w:rFonts w:ascii="Times New Roman" w:eastAsia="SimSun" w:hAnsi="Times New Roman"/>
          <w:color w:val="000000" w:themeColor="text1"/>
          <w:szCs w:val="22"/>
        </w:rPr>
        <w:t xml:space="preserve"> </w:t>
      </w:r>
      <w:r>
        <w:rPr>
          <w:rFonts w:ascii="Times New Roman" w:eastAsia="Calibri" w:hAnsi="Times New Roman"/>
          <w:color w:val="000000" w:themeColor="text1"/>
          <w:szCs w:val="22"/>
        </w:rPr>
        <w:fldChar w:fldCharType="begin" w:fldLock="1"/>
      </w:r>
      <w:r>
        <w:rPr>
          <w:rFonts w:ascii="Times New Roman" w:eastAsia="Calibri" w:hAnsi="Times New Roman"/>
          <w:color w:val="000000" w:themeColor="text1"/>
          <w:szCs w:val="22"/>
        </w:rPr>
        <w:instrText>ADDIN CSL_CITATION {"citationItems":[{"id":"ITEM-1","itemData":{"DOI":"10.1016/j.solener.2020.01.051","ISSN":"0038-092X","author":[{"dropping-particle":"","family":"Atalay","given":"Halil","non-dropping-particle":"","parse-names":false,"suffix":""}],"container-title":"Solar Energy","id":"ITEM-1","issue":"September 2019","issued":{"date-parts":[["2020"]]},"page":"124-138","publisher":"Elsevier","title":"Assessment of energy and cost analysis of packed bed and phase change material thermal energy storage systems for the solar energy-assisted drying process","type":"article-journal","volume":"198"},"uris":["http://www.mendeley.com/documents/?uuid=2ff376ce-119a-4c7b-a235-7a5728c77830"]}],"mendeley":{"formattedCitation":"[77]","plainTextFormattedCitation":"[77]","previouslyFormattedCitation":"[77]"},"properties":{"noteIndex":0},"schema":"https://github.com/citation-style-language/schema/raw/master/csl-citation.json"}</w:instrText>
      </w:r>
      <w:r>
        <w:rPr>
          <w:rFonts w:ascii="Times New Roman" w:eastAsia="Calibri" w:hAnsi="Times New Roman"/>
          <w:color w:val="000000" w:themeColor="text1"/>
          <w:szCs w:val="22"/>
        </w:rPr>
        <w:fldChar w:fldCharType="separate"/>
      </w:r>
      <w:r>
        <w:rPr>
          <w:rFonts w:ascii="Times New Roman" w:eastAsia="Calibri" w:hAnsi="Times New Roman"/>
          <w:noProof/>
          <w:color w:val="000000" w:themeColor="text1"/>
          <w:szCs w:val="22"/>
        </w:rPr>
        <w:t>[77]</w:t>
      </w:r>
      <w:r>
        <w:rPr>
          <w:rFonts w:ascii="Times New Roman" w:eastAsia="Calibri" w:hAnsi="Times New Roman"/>
          <w:color w:val="000000" w:themeColor="text1"/>
          <w:szCs w:val="22"/>
        </w:rPr>
        <w:fldChar w:fldCharType="end"/>
      </w:r>
      <w:r>
        <w:rPr>
          <w:rFonts w:ascii="Times New Roman" w:eastAsia="Calibri" w:hAnsi="Times New Roman"/>
          <w:color w:val="000000" w:themeColor="text1"/>
          <w:szCs w:val="22"/>
        </w:rPr>
        <w:t xml:space="preserve"> </w:t>
      </w:r>
      <w:r>
        <w:rPr>
          <w:rFonts w:ascii="Times New Roman" w:eastAsia="SimSun" w:hAnsi="Times New Roman"/>
          <w:color w:val="000000" w:themeColor="text1"/>
          <w:szCs w:val="22"/>
        </w:rPr>
        <w:t xml:space="preserve">compared two thermal energy storage technologies, packed bed thermal energy storage (PBTES) and phase change material (PCM), in terms of energy usage and economics. Pebble stones and paraffin wax with a melting point of 55-60 °C were employed as the storage media. Lemon slices were dried using the stored energy, and the average drying time was 6.27 hours for PBTES and 6.23 hours for PCM. The energy efficiencies of PBTES and PCM were 68.2% and 68.55%, respectively. </w:t>
      </w:r>
    </w:p>
    <w:p>
      <w:pPr>
        <w:jc w:val="both"/>
        <w:rPr>
          <w:rFonts w:ascii="Times New Roman" w:eastAsia="SimSun" w:hAnsi="Times New Roman"/>
          <w:color w:val="000000" w:themeColor="text1"/>
          <w:szCs w:val="22"/>
        </w:rPr>
      </w:pPr>
      <w:r>
        <w:rPr>
          <w:rFonts w:ascii="Times New Roman" w:eastAsia="SimSun" w:hAnsi="Times New Roman"/>
          <w:color w:val="000000" w:themeColor="text1"/>
          <w:szCs w:val="22"/>
        </w:rPr>
        <w:t>Integrating sensible and latent heat thermal energy storage systems in indirect solar dryers helps compensate for daily variations in solar radiation intensity. Latent heat storage is generally more efficient than sensible heat storage for solar drying applications due to its capacity to store and release large amounts of energy within a narrow temperature range. To assess the performance of drying systems with and without storage media, it is recommended to utilize simulation models. This approach enables the estimation of drying curves and financial benefits, facilitating the evaluation of solar drying systems before implementing them on a larger scale.</w:t>
      </w:r>
    </w:p>
    <w:p>
      <w:pPr>
        <w:pStyle w:val="Section"/>
        <w:rPr>
          <w:rFonts w:ascii="Times New Roman" w:hAnsi="Times New Roman"/>
        </w:rPr>
      </w:pPr>
      <w:r>
        <w:rPr>
          <w:rFonts w:ascii="Times New Roman" w:hAnsi="Times New Roman"/>
        </w:rPr>
        <w:t>Challenges and future research</w:t>
      </w:r>
    </w:p>
    <w:p>
      <w:pPr>
        <w:pStyle w:val="Bodytext"/>
        <w:rPr>
          <w:rFonts w:ascii="Times New Roman" w:hAnsi="Times New Roman"/>
          <w:lang w:val="en-GB"/>
        </w:rPr>
      </w:pPr>
      <w:r>
        <w:rPr>
          <w:rFonts w:ascii="Times New Roman" w:hAnsi="Times New Roman"/>
          <w:lang w:val="en-GB"/>
        </w:rPr>
        <w:t>Several challenges and areas for future research have been identified in the field of solar drying. The efficiency of current solar dryers ranges from 2.5% to 54%, indicating moderate performance. One of the main limitations is their inability to function effectively during periods of insufficient or no solar energy, such as cloudy weather or at night. This makes solar dryers less suitable for extensive and industrial applications. To achieve higher performance with lower operating costs, there is a need for upgraded solar dryer designs. Here are some key areas for future research identified from the literature review:</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Optimization of indirect-type solar dryers to reduce equipment and operating costs while maintaining product quality.</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Investigation into the use of reflecting panels or lenses to focus sunlight into a smaller space, increasing the amount of solar energy absorbed by the absorber plate and increasing the temperature of the final product.</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Investigation of thermal drying using renewable energy sources other than solar energy to reduce pollution emissions.</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Development of methods to achieve regulated drying parameters, such as higher drying temperatures and lower relative humidity, while minimizing energy input consumption.</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Reduction of pressure drops in the drying chamber to enhance airflow over the products being dried, such as fruits, vegetables, and agricultural produce.</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Determination of the optimal value and position of latent heat thermal storage to improve the performance of solar cabinet dryers.</w:t>
      </w:r>
    </w:p>
    <w:p>
      <w:pPr>
        <w:widowControl w:val="0"/>
        <w:numPr>
          <w:ilvl w:val="0"/>
          <w:numId w:val="37"/>
        </w:numPr>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Running computer simulations to determine the short- and long-term effectiveness of drying systems with and without storage media, calculating drying curves, and assessing the financial advantages of solar-drying agricultural goods.</w:t>
      </w:r>
    </w:p>
    <w:p>
      <w:pPr>
        <w:widowControl w:val="0"/>
        <w:contextualSpacing/>
        <w:rPr>
          <w:rFonts w:ascii="Times New Roman" w:hAnsi="Times New Roman"/>
          <w:color w:val="000000" w:themeColor="text1"/>
          <w:szCs w:val="22"/>
          <w:lang w:val="en-US"/>
        </w:rPr>
      </w:pPr>
      <w:r>
        <w:rPr>
          <w:rFonts w:ascii="Times New Roman" w:hAnsi="Times New Roman"/>
          <w:color w:val="000000" w:themeColor="text1"/>
          <w:szCs w:val="22"/>
          <w:lang w:val="en-US"/>
        </w:rPr>
        <w:t>By addressing these research areas, advancements can be made in enhancing the efficiency, effectiveness, and cost-effectiveness of solar drying technologies for various applications.</w:t>
      </w:r>
    </w:p>
    <w:p>
      <w:pPr>
        <w:pStyle w:val="Section"/>
        <w:rPr>
          <w:rFonts w:ascii="Times New Roman" w:eastAsia="Calibri" w:hAnsi="Times New Roman"/>
          <w:lang w:val="en-US"/>
        </w:rPr>
      </w:pPr>
      <w:r>
        <w:rPr>
          <w:rFonts w:ascii="Times New Roman" w:eastAsia="Calibri" w:hAnsi="Times New Roman"/>
          <w:lang w:val="en-US"/>
        </w:rPr>
        <w:t xml:space="preserve">Conclusion </w:t>
      </w:r>
    </w:p>
    <w:p>
      <w:pPr>
        <w:jc w:val="both"/>
        <w:rPr>
          <w:rFonts w:ascii="Times New Roman" w:hAnsi="Times New Roman"/>
          <w:szCs w:val="22"/>
        </w:rPr>
      </w:pPr>
      <w:r>
        <w:rPr>
          <w:rFonts w:ascii="Times New Roman" w:hAnsi="Times New Roman"/>
          <w:szCs w:val="22"/>
        </w:rPr>
        <w:t>In this review, the focus was on indirect-type solar dryers (ITSDs), covering their designs, construction details, thermal energy storage, and performance evaluations. The following key points were summarized from the review:</w:t>
      </w:r>
    </w:p>
    <w:p>
      <w:pPr>
        <w:pStyle w:val="ListParagraph"/>
        <w:numPr>
          <w:ilvl w:val="0"/>
          <w:numId w:val="40"/>
        </w:numPr>
        <w:jc w:val="both"/>
        <w:rPr>
          <w:rFonts w:ascii="Times New Roman" w:hAnsi="Times New Roman"/>
        </w:rPr>
      </w:pPr>
      <w:r>
        <w:rPr>
          <w:rFonts w:ascii="Times New Roman" w:hAnsi="Times New Roman"/>
        </w:rPr>
        <w:t>ITSDs are crucial equipment for mitigating post-harvest losses of agricultural produce, particularly in rural areas of developing countries.</w:t>
      </w:r>
    </w:p>
    <w:p>
      <w:pPr>
        <w:pStyle w:val="ListParagraph"/>
        <w:numPr>
          <w:ilvl w:val="0"/>
          <w:numId w:val="40"/>
        </w:numPr>
        <w:jc w:val="both"/>
        <w:rPr>
          <w:rFonts w:ascii="Times New Roman" w:hAnsi="Times New Roman"/>
        </w:rPr>
      </w:pPr>
      <w:r>
        <w:rPr>
          <w:rFonts w:ascii="Times New Roman" w:hAnsi="Times New Roman"/>
        </w:rPr>
        <w:t>ITSDs can be categorized as passive solar dryers (natural convection) or active solar dryers (forced convection). Passive solar dryers are simpler and less expensive to construct but lack control over drying rate compared to active solar dryers.</w:t>
      </w:r>
    </w:p>
    <w:p>
      <w:pPr>
        <w:pStyle w:val="ListParagraph"/>
        <w:numPr>
          <w:ilvl w:val="0"/>
          <w:numId w:val="40"/>
        </w:numPr>
        <w:jc w:val="both"/>
        <w:rPr>
          <w:rFonts w:ascii="Times New Roman" w:hAnsi="Times New Roman"/>
        </w:rPr>
      </w:pPr>
      <w:r>
        <w:rPr>
          <w:rFonts w:ascii="Times New Roman" w:hAnsi="Times New Roman"/>
        </w:rPr>
        <w:t>Forced convection ITSDs, incorporating double-pass or triple-pass collectors and reflectors, have demonstrated better performance, leading to improved drying quality and overall efficiency.</w:t>
      </w:r>
    </w:p>
    <w:p>
      <w:pPr>
        <w:pStyle w:val="ListParagraph"/>
        <w:numPr>
          <w:ilvl w:val="0"/>
          <w:numId w:val="40"/>
        </w:numPr>
        <w:jc w:val="both"/>
        <w:rPr>
          <w:rFonts w:ascii="Times New Roman" w:hAnsi="Times New Roman"/>
        </w:rPr>
      </w:pPr>
      <w:r>
        <w:rPr>
          <w:rFonts w:ascii="Times New Roman" w:hAnsi="Times New Roman"/>
        </w:rPr>
        <w:t>Enhancements in ITSD performance efficiency can be achieved through improvements in solar absorber designs, configurations, and materials.</w:t>
      </w:r>
    </w:p>
    <w:p>
      <w:pPr>
        <w:pStyle w:val="ListParagraph"/>
        <w:numPr>
          <w:ilvl w:val="0"/>
          <w:numId w:val="40"/>
        </w:numPr>
        <w:jc w:val="both"/>
        <w:rPr>
          <w:rFonts w:ascii="Times New Roman" w:hAnsi="Times New Roman"/>
        </w:rPr>
      </w:pPr>
      <w:r>
        <w:rPr>
          <w:rFonts w:ascii="Times New Roman" w:hAnsi="Times New Roman"/>
        </w:rPr>
        <w:t>Integration of thermal storage systems and the use of different thermos fluids show promise in enhancing the performance of ITSDs.</w:t>
      </w:r>
    </w:p>
    <w:p>
      <w:pPr>
        <w:pStyle w:val="ListParagraph"/>
        <w:numPr>
          <w:ilvl w:val="0"/>
          <w:numId w:val="40"/>
        </w:numPr>
        <w:jc w:val="both"/>
        <w:rPr>
          <w:rFonts w:ascii="Times New Roman" w:hAnsi="Times New Roman"/>
        </w:rPr>
      </w:pPr>
      <w:r>
        <w:rPr>
          <w:rFonts w:ascii="Times New Roman" w:hAnsi="Times New Roman"/>
        </w:rPr>
        <w:t>The combination of solar dryers and thermal energy storage reduces the overall drying process time. Sensible heat storage materials can maintain the interior temperature of the dryer higher than the ambient temperature for an average of 2 to 6 hours, while latent heat storage materials can maintain it for 1.5 to 10 hours.</w:t>
      </w:r>
    </w:p>
    <w:p>
      <w:pPr>
        <w:pStyle w:val="ListParagraph"/>
        <w:numPr>
          <w:ilvl w:val="0"/>
          <w:numId w:val="40"/>
        </w:numPr>
        <w:jc w:val="both"/>
        <w:rPr>
          <w:rFonts w:ascii="Times New Roman" w:hAnsi="Times New Roman"/>
        </w:rPr>
      </w:pPr>
      <w:r>
        <w:rPr>
          <w:rFonts w:ascii="Times New Roman" w:hAnsi="Times New Roman"/>
        </w:rPr>
        <w:t>The interior temperature of the solar dryer with sensible heat storage is typically 6 to 10°C higher than the ambient temperature, while with latent heat storage, it is 8 to 20°C higher. Latent heat storage systems are preferable as they provide a constant heat supply throughout the drying process.</w:t>
      </w:r>
    </w:p>
    <w:p>
      <w:pPr>
        <w:jc w:val="both"/>
        <w:rPr>
          <w:rFonts w:ascii="SohoGothic" w:hAnsi="SohoGothic" w:cs="Helvetica"/>
          <w:b/>
          <w:color w:val="050F42"/>
          <w:sz w:val="21"/>
          <w:szCs w:val="21"/>
        </w:rPr>
      </w:pPr>
      <w:r>
        <w:rPr>
          <w:b/>
        </w:rPr>
        <w:t>References</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color w:val="050F42"/>
          <w:sz w:val="21"/>
          <w:szCs w:val="21"/>
        </w:rPr>
        <w:fldChar w:fldCharType="begin" w:fldLock="1"/>
      </w:r>
      <w:r>
        <w:rPr>
          <w:rFonts w:ascii="Times New Roman" w:hAnsi="Times New Roman"/>
          <w:color w:val="050F42"/>
          <w:sz w:val="21"/>
          <w:szCs w:val="21"/>
        </w:rPr>
        <w:instrText xml:space="preserve">ADDIN Mendeley Bibliography CSL_BIBLIOGRAPHY </w:instrText>
      </w:r>
      <w:r>
        <w:rPr>
          <w:rFonts w:ascii="Times New Roman" w:hAnsi="Times New Roman"/>
          <w:color w:val="050F42"/>
          <w:sz w:val="21"/>
          <w:szCs w:val="21"/>
        </w:rPr>
        <w:fldChar w:fldCharType="separate"/>
      </w:r>
      <w:r>
        <w:rPr>
          <w:rFonts w:ascii="Times New Roman" w:hAnsi="Times New Roman"/>
          <w:noProof/>
          <w:sz w:val="20"/>
          <w:szCs w:val="24"/>
        </w:rPr>
        <w:t>[1]</w:t>
      </w:r>
      <w:r>
        <w:rPr>
          <w:rFonts w:ascii="Times New Roman" w:hAnsi="Times New Roman"/>
          <w:noProof/>
          <w:sz w:val="20"/>
          <w:szCs w:val="24"/>
        </w:rPr>
        <w:tab/>
        <w:t xml:space="preserve">A. Ahmadi </w:t>
      </w:r>
      <w:r>
        <w:rPr>
          <w:rFonts w:ascii="Times New Roman" w:hAnsi="Times New Roman"/>
          <w:i/>
          <w:iCs/>
          <w:noProof/>
          <w:sz w:val="20"/>
          <w:szCs w:val="24"/>
        </w:rPr>
        <w:t>et al.</w:t>
      </w:r>
      <w:r>
        <w:rPr>
          <w:rFonts w:ascii="Times New Roman" w:hAnsi="Times New Roman"/>
          <w:noProof/>
          <w:sz w:val="20"/>
          <w:szCs w:val="24"/>
        </w:rPr>
        <w:t xml:space="preserve">, “Energy , exergy , and techno-economic performance analyses of solar dryers for agro products : A comprehensive review,” </w:t>
      </w:r>
      <w:r>
        <w:rPr>
          <w:rFonts w:ascii="Times New Roman" w:hAnsi="Times New Roman"/>
          <w:i/>
          <w:iCs/>
          <w:noProof/>
          <w:sz w:val="20"/>
          <w:szCs w:val="24"/>
        </w:rPr>
        <w:t>Sol. Energy</w:t>
      </w:r>
      <w:r>
        <w:rPr>
          <w:rFonts w:ascii="Times New Roman" w:hAnsi="Times New Roman"/>
          <w:noProof/>
          <w:sz w:val="20"/>
          <w:szCs w:val="24"/>
        </w:rPr>
        <w:t>, vol. 228, no. August 2020, pp. 349–373, 2021, doi: 10.1016/j.solener.2021.09.060.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w:t>
      </w:r>
      <w:r>
        <w:rPr>
          <w:rFonts w:ascii="Times New Roman" w:hAnsi="Times New Roman"/>
          <w:noProof/>
          <w:sz w:val="20"/>
          <w:szCs w:val="24"/>
        </w:rPr>
        <w:tab/>
        <w:t xml:space="preserve">W. Nurlaila, Y. Mat, A. Fudholi, and Z. Yaakob, “Energy-economic-environmental analysis of solar drying system : a review,” </w:t>
      </w:r>
      <w:r>
        <w:rPr>
          <w:rFonts w:ascii="Times New Roman" w:hAnsi="Times New Roman"/>
          <w:i/>
          <w:iCs/>
          <w:noProof/>
          <w:sz w:val="20"/>
          <w:szCs w:val="24"/>
        </w:rPr>
        <w:t>Int. J. Power Electron. Drive Syst.</w:t>
      </w:r>
      <w:r>
        <w:rPr>
          <w:rFonts w:ascii="Times New Roman" w:hAnsi="Times New Roman"/>
          <w:noProof/>
          <w:sz w:val="20"/>
          <w:szCs w:val="24"/>
        </w:rPr>
        <w:t>, vol. 11, no. 2, pp. 1011–1018, 2020, doi: 10.11591/ijpeds.v11.i2.pp1011-1018.</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w:t>
      </w:r>
      <w:r>
        <w:rPr>
          <w:rFonts w:ascii="Times New Roman" w:hAnsi="Times New Roman"/>
          <w:noProof/>
          <w:sz w:val="20"/>
          <w:szCs w:val="24"/>
        </w:rPr>
        <w:tab/>
        <w:t xml:space="preserve">W. P. Missana, E. Park, and T. T. Kivevele, “Thermal Performance Analysis of Solar Dryer Integrated with Heat Energy Storage System and a Low-Cost Parabolic Solar Dish Concentrator for Food Preservation,” </w:t>
      </w:r>
      <w:r>
        <w:rPr>
          <w:rFonts w:ascii="Times New Roman" w:hAnsi="Times New Roman"/>
          <w:i/>
          <w:iCs/>
          <w:noProof/>
          <w:sz w:val="20"/>
          <w:szCs w:val="24"/>
        </w:rPr>
        <w:t>J. Energy</w:t>
      </w:r>
      <w:r>
        <w:rPr>
          <w:rFonts w:ascii="Times New Roman" w:hAnsi="Times New Roman"/>
          <w:noProof/>
          <w:sz w:val="20"/>
          <w:szCs w:val="24"/>
        </w:rPr>
        <w:t>, vol. 2020, 2020.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w:t>
      </w:r>
      <w:r>
        <w:rPr>
          <w:rFonts w:ascii="Times New Roman" w:hAnsi="Times New Roman"/>
          <w:noProof/>
          <w:sz w:val="20"/>
          <w:szCs w:val="24"/>
        </w:rPr>
        <w:tab/>
        <w:t xml:space="preserve">Y. B. Chauhan and P. P. Rathod, “A comprehensive review of the solar dryer,” </w:t>
      </w:r>
      <w:r>
        <w:rPr>
          <w:rFonts w:ascii="Times New Roman" w:hAnsi="Times New Roman"/>
          <w:i/>
          <w:iCs/>
          <w:noProof/>
          <w:sz w:val="20"/>
          <w:szCs w:val="24"/>
        </w:rPr>
        <w:t>International Journal of Ambient Energy</w:t>
      </w:r>
      <w:r>
        <w:rPr>
          <w:rFonts w:ascii="Times New Roman" w:hAnsi="Times New Roman"/>
          <w:noProof/>
          <w:sz w:val="20"/>
          <w:szCs w:val="24"/>
        </w:rPr>
        <w:t>, vol. 41, no. 3. Taylor and Francis Ltd., pp. 348–367, Feb. 23, 2020, doi: 10.1080/01430750.2018.1456960.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w:t>
      </w:r>
      <w:r>
        <w:rPr>
          <w:rFonts w:ascii="Times New Roman" w:hAnsi="Times New Roman"/>
          <w:noProof/>
          <w:sz w:val="20"/>
          <w:szCs w:val="24"/>
        </w:rPr>
        <w:tab/>
        <w:t xml:space="preserve">E. Getahun, M. A. Delele, N. Gabbiye, S. W. Fanta, P. Demissie, and M. Vanierschot, “Importance of integrated CFD and product quality modeling of solar dryers for fruits and vegetables : A review,” </w:t>
      </w:r>
      <w:r>
        <w:rPr>
          <w:rFonts w:ascii="Times New Roman" w:hAnsi="Times New Roman"/>
          <w:i/>
          <w:iCs/>
          <w:noProof/>
          <w:sz w:val="20"/>
          <w:szCs w:val="24"/>
        </w:rPr>
        <w:t>Sol. Energy</w:t>
      </w:r>
      <w:r>
        <w:rPr>
          <w:rFonts w:ascii="Times New Roman" w:hAnsi="Times New Roman"/>
          <w:noProof/>
          <w:sz w:val="20"/>
          <w:szCs w:val="24"/>
        </w:rPr>
        <w:t>, vol. 220, no. March, pp. 88–110, 2021, doi: 10.1016/j.solener.2021.03.049.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w:t>
      </w:r>
      <w:r>
        <w:rPr>
          <w:rFonts w:ascii="Times New Roman" w:hAnsi="Times New Roman"/>
          <w:noProof/>
          <w:sz w:val="20"/>
          <w:szCs w:val="24"/>
        </w:rPr>
        <w:tab/>
        <w:t xml:space="preserve">A. S. Hussen and B. A. Zeru, “Design , Optimization and CFD Simulation of Solar Air Heater with Jet Impingement on V-Corrugated Plate,” </w:t>
      </w:r>
      <w:r>
        <w:rPr>
          <w:rFonts w:ascii="Times New Roman" w:hAnsi="Times New Roman"/>
          <w:i/>
          <w:iCs/>
          <w:noProof/>
          <w:sz w:val="20"/>
          <w:szCs w:val="24"/>
        </w:rPr>
        <w:t>Int. Res. J. Eng. Technol.</w:t>
      </w:r>
      <w:r>
        <w:rPr>
          <w:rFonts w:ascii="Times New Roman" w:hAnsi="Times New Roman"/>
          <w:noProof/>
          <w:sz w:val="20"/>
          <w:szCs w:val="24"/>
        </w:rPr>
        <w:t>, no. May, pp. 1805–1813, 2020.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w:t>
      </w:r>
      <w:r>
        <w:rPr>
          <w:rFonts w:ascii="Times New Roman" w:hAnsi="Times New Roman"/>
          <w:noProof/>
          <w:sz w:val="20"/>
          <w:szCs w:val="24"/>
        </w:rPr>
        <w:tab/>
        <w:t xml:space="preserve">S. Gorjian </w:t>
      </w:r>
      <w:r>
        <w:rPr>
          <w:rFonts w:ascii="Times New Roman" w:hAnsi="Times New Roman"/>
          <w:i/>
          <w:iCs/>
          <w:noProof/>
          <w:sz w:val="20"/>
          <w:szCs w:val="24"/>
        </w:rPr>
        <w:t>et al.</w:t>
      </w:r>
      <w:r>
        <w:rPr>
          <w:rFonts w:ascii="Times New Roman" w:hAnsi="Times New Roman"/>
          <w:noProof/>
          <w:sz w:val="20"/>
          <w:szCs w:val="24"/>
        </w:rPr>
        <w:t xml:space="preserve">, “Recent advancements in technical design and thermal performance enhancement of solar greenhouse dryers,” </w:t>
      </w:r>
      <w:r>
        <w:rPr>
          <w:rFonts w:ascii="Times New Roman" w:hAnsi="Times New Roman"/>
          <w:i/>
          <w:iCs/>
          <w:noProof/>
          <w:sz w:val="20"/>
          <w:szCs w:val="24"/>
        </w:rPr>
        <w:t>Sustain.</w:t>
      </w:r>
      <w:r>
        <w:rPr>
          <w:rFonts w:ascii="Times New Roman" w:hAnsi="Times New Roman"/>
          <w:noProof/>
          <w:sz w:val="20"/>
          <w:szCs w:val="24"/>
        </w:rPr>
        <w:t>, vol. 13, no. 13, pp. 1–32, 2021, doi: 10.3390/su13137025.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[8]</w:t>
      </w:r>
      <w:r>
        <w:rPr>
          <w:rFonts w:ascii="Times New Roman" w:hAnsi="Times New Roman"/>
          <w:noProof/>
          <w:sz w:val="20"/>
          <w:szCs w:val="24"/>
        </w:rPr>
        <w:tab/>
        <w:t xml:space="preserve">D. V. N. Lakshmi, P. Muthukumar, A. Layek, and P. K. Nayak, “Drying kinetics and quality analysis of black turmeric (Curcuma caesia) drying in a mixed mode forced convection solar dryer integrated with thermal energy storage,” </w:t>
      </w:r>
      <w:r>
        <w:rPr>
          <w:rFonts w:ascii="Times New Roman" w:hAnsi="Times New Roman"/>
          <w:i/>
          <w:iCs/>
          <w:noProof/>
          <w:sz w:val="20"/>
          <w:szCs w:val="24"/>
        </w:rPr>
        <w:t>Renew. Energy</w:t>
      </w:r>
      <w:r>
        <w:rPr>
          <w:rFonts w:ascii="Times New Roman" w:hAnsi="Times New Roman"/>
          <w:noProof/>
          <w:sz w:val="20"/>
          <w:szCs w:val="24"/>
        </w:rPr>
        <w:t>, 2018, doi: 10.1016/j.renene.2017.12.053.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[9]</w:t>
      </w:r>
      <w:r>
        <w:rPr>
          <w:rFonts w:ascii="Times New Roman" w:hAnsi="Times New Roman"/>
          <w:noProof/>
          <w:sz w:val="20"/>
          <w:szCs w:val="24"/>
        </w:rPr>
        <w:tab/>
        <w:t xml:space="preserve">O. I. Alonge and S. O. Obayopo, “Computational fluid dynamics and experimental analysis of direct solar dryer for fish,” </w:t>
      </w:r>
      <w:r>
        <w:rPr>
          <w:rFonts w:ascii="Times New Roman" w:hAnsi="Times New Roman"/>
          <w:i/>
          <w:iCs/>
          <w:noProof/>
          <w:sz w:val="20"/>
          <w:szCs w:val="24"/>
        </w:rPr>
        <w:t>Agric. Eng. Int. CIGR J.</w:t>
      </w:r>
      <w:r>
        <w:rPr>
          <w:rFonts w:ascii="Times New Roman" w:hAnsi="Times New Roman"/>
          <w:noProof/>
          <w:sz w:val="20"/>
          <w:szCs w:val="24"/>
        </w:rPr>
        <w:t>, vol. 21, no. 2, pp. 108–117, 2019.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[10]</w:t>
      </w:r>
      <w:r>
        <w:rPr>
          <w:rFonts w:ascii="Times New Roman" w:hAnsi="Times New Roman"/>
          <w:noProof/>
          <w:sz w:val="20"/>
          <w:szCs w:val="24"/>
        </w:rPr>
        <w:tab/>
        <w:t xml:space="preserve">B. Norton, “Characteristics of Different Systems for the Solar Drying of Crops,” </w:t>
      </w:r>
      <w:r>
        <w:rPr>
          <w:rFonts w:ascii="Times New Roman" w:hAnsi="Times New Roman"/>
          <w:i/>
          <w:iCs/>
          <w:noProof/>
          <w:sz w:val="20"/>
          <w:szCs w:val="24"/>
        </w:rPr>
        <w:t>Sol. Dry. Technol.</w:t>
      </w:r>
      <w:r>
        <w:rPr>
          <w:rFonts w:ascii="Times New Roman" w:hAnsi="Times New Roman"/>
          <w:noProof/>
          <w:sz w:val="20"/>
          <w:szCs w:val="24"/>
        </w:rPr>
        <w:t>, 2017, doi: 10.1007/978-981-10-3833-4.</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[11]</w:t>
      </w:r>
      <w:r>
        <w:rPr>
          <w:rFonts w:ascii="Times New Roman" w:hAnsi="Times New Roman"/>
          <w:noProof/>
          <w:sz w:val="20"/>
          <w:szCs w:val="24"/>
        </w:rPr>
        <w:tab/>
        <w:t xml:space="preserve">M. C. Gilago and V. P. Chandramohan, “Performance evaluation of natural and forced convection indirect type solar dryers during drying ivy gourd : An experimental study,” </w:t>
      </w:r>
      <w:r>
        <w:rPr>
          <w:rFonts w:ascii="Times New Roman" w:hAnsi="Times New Roman"/>
          <w:i/>
          <w:iCs/>
          <w:noProof/>
          <w:sz w:val="20"/>
          <w:szCs w:val="24"/>
        </w:rPr>
        <w:t>Renew. Energy</w:t>
      </w:r>
      <w:r>
        <w:rPr>
          <w:rFonts w:ascii="Times New Roman" w:hAnsi="Times New Roman"/>
          <w:noProof/>
          <w:sz w:val="20"/>
          <w:szCs w:val="24"/>
        </w:rPr>
        <w:t>, vol. 182, 2022, doi: 10.1016/j.renene.2021.11.038.</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[12]</w:t>
      </w:r>
      <w:r>
        <w:rPr>
          <w:rFonts w:ascii="Times New Roman" w:hAnsi="Times New Roman"/>
          <w:noProof/>
          <w:sz w:val="20"/>
          <w:szCs w:val="24"/>
        </w:rPr>
        <w:tab/>
        <w:t xml:space="preserve">A. Kumar </w:t>
      </w:r>
      <w:r>
        <w:rPr>
          <w:rFonts w:ascii="Times New Roman" w:hAnsi="Times New Roman"/>
          <w:i/>
          <w:iCs/>
          <w:noProof/>
          <w:sz w:val="20"/>
          <w:szCs w:val="24"/>
        </w:rPr>
        <w:t>et al.</w:t>
      </w:r>
      <w:r>
        <w:rPr>
          <w:rFonts w:ascii="Times New Roman" w:hAnsi="Times New Roman"/>
          <w:noProof/>
          <w:sz w:val="20"/>
          <w:szCs w:val="24"/>
        </w:rPr>
        <w:t xml:space="preserve">, “Design and Fabrication of Solar Dryer System for Food Preservation of Vegetables or Fruit,” </w:t>
      </w:r>
      <w:r>
        <w:rPr>
          <w:rFonts w:ascii="Times New Roman" w:hAnsi="Times New Roman"/>
          <w:i/>
          <w:iCs/>
          <w:noProof/>
          <w:sz w:val="20"/>
          <w:szCs w:val="24"/>
        </w:rPr>
        <w:t>J. Food Qual.</w:t>
      </w:r>
      <w:r>
        <w:rPr>
          <w:rFonts w:ascii="Times New Roman" w:hAnsi="Times New Roman"/>
          <w:noProof/>
          <w:sz w:val="20"/>
          <w:szCs w:val="24"/>
        </w:rPr>
        <w:t>, vol. 2022, 2022.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[13]</w:t>
      </w:r>
      <w:r>
        <w:rPr>
          <w:rFonts w:ascii="Times New Roman" w:hAnsi="Times New Roman"/>
          <w:noProof/>
          <w:sz w:val="20"/>
          <w:szCs w:val="24"/>
        </w:rPr>
        <w:tab/>
        <w:t xml:space="preserve">A. Lingayat, V. P. Chandramohan, and V. R. K. Raju, “Design , Development and Performance of Indirect Type Solar Dryer for Banana Drying,” </w:t>
      </w:r>
      <w:r>
        <w:rPr>
          <w:rFonts w:ascii="Times New Roman" w:hAnsi="Times New Roman"/>
          <w:i/>
          <w:iCs/>
          <w:noProof/>
          <w:sz w:val="20"/>
          <w:szCs w:val="24"/>
        </w:rPr>
        <w:t>Energy Procedia</w:t>
      </w:r>
      <w:r>
        <w:rPr>
          <w:rFonts w:ascii="Times New Roman" w:hAnsi="Times New Roman"/>
          <w:noProof/>
          <w:sz w:val="20"/>
          <w:szCs w:val="24"/>
        </w:rPr>
        <w:t>, vol. 109, no. November 2016, pp. 409–416, 2017, doi: 10.1016/j.egypro.2017.03.041.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[14]</w:t>
      </w:r>
      <w:r>
        <w:rPr>
          <w:rFonts w:ascii="Times New Roman" w:hAnsi="Times New Roman"/>
          <w:noProof/>
          <w:sz w:val="20"/>
          <w:szCs w:val="24"/>
        </w:rPr>
        <w:tab/>
        <w:t xml:space="preserve">V. M. Swami, A. T. Autee, and T. R. Anil, “Experimental analysis of solar fi sh dryer using phase change material,” </w:t>
      </w:r>
      <w:r>
        <w:rPr>
          <w:rFonts w:ascii="Times New Roman" w:hAnsi="Times New Roman"/>
          <w:i/>
          <w:iCs/>
          <w:noProof/>
          <w:sz w:val="20"/>
          <w:szCs w:val="24"/>
        </w:rPr>
        <w:t>J. Energy Storage</w:t>
      </w:r>
      <w:r>
        <w:rPr>
          <w:rFonts w:ascii="Times New Roman" w:hAnsi="Times New Roman"/>
          <w:noProof/>
          <w:sz w:val="20"/>
          <w:szCs w:val="24"/>
        </w:rPr>
        <w:t>, vol. 20, no. 669, pp. 310–315, 2018, doi: 10.1016/j.est.2018.09.016.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[15]</w:t>
      </w:r>
      <w:r>
        <w:rPr>
          <w:rFonts w:ascii="Times New Roman" w:hAnsi="Times New Roman"/>
          <w:noProof/>
          <w:sz w:val="20"/>
          <w:szCs w:val="24"/>
        </w:rPr>
        <w:tab/>
        <w:t xml:space="preserve">R. O. Lamidi, L. Jiang, P. B. Pathare, Y. D. Wang, and A. P. Roskilly, “Recent advances in sustainable drying of agricultural produce: A review,” </w:t>
      </w:r>
      <w:r>
        <w:rPr>
          <w:rFonts w:ascii="Times New Roman" w:hAnsi="Times New Roman"/>
          <w:i/>
          <w:iCs/>
          <w:noProof/>
          <w:sz w:val="20"/>
          <w:szCs w:val="24"/>
        </w:rPr>
        <w:t>Appl. Energy</w:t>
      </w:r>
      <w:r>
        <w:rPr>
          <w:rFonts w:ascii="Times New Roman" w:hAnsi="Times New Roman"/>
          <w:noProof/>
          <w:sz w:val="20"/>
          <w:szCs w:val="24"/>
        </w:rPr>
        <w:t>, vol. 233–234, no. July 2018, pp. 367–385, 2019, doi: 10.1016/j.apenergy.2018.10.044.</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[16]</w:t>
      </w:r>
      <w:r>
        <w:rPr>
          <w:rFonts w:ascii="Times New Roman" w:hAnsi="Times New Roman"/>
          <w:noProof/>
          <w:sz w:val="20"/>
          <w:szCs w:val="24"/>
        </w:rPr>
        <w:tab/>
        <w:t xml:space="preserve">M. Dronachari, “Application of Different Types Solar Dryers in Agriculture Crops- A Review,” </w:t>
      </w:r>
      <w:r>
        <w:rPr>
          <w:rFonts w:ascii="Times New Roman" w:hAnsi="Times New Roman"/>
          <w:i/>
          <w:iCs/>
          <w:noProof/>
          <w:sz w:val="20"/>
          <w:szCs w:val="24"/>
        </w:rPr>
        <w:t>Int. J. Pure Appl. Biosci.</w:t>
      </w:r>
      <w:r>
        <w:rPr>
          <w:rFonts w:ascii="Times New Roman" w:hAnsi="Times New Roman"/>
          <w:noProof/>
          <w:sz w:val="20"/>
          <w:szCs w:val="24"/>
        </w:rPr>
        <w:t>, vol. 7, no. 2, pp. 303–326, 2019, doi: 10.18782/2320-7051.5586.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[17]</w:t>
      </w:r>
      <w:r>
        <w:rPr>
          <w:rFonts w:ascii="Times New Roman" w:hAnsi="Times New Roman"/>
          <w:noProof/>
          <w:sz w:val="20"/>
          <w:szCs w:val="24"/>
        </w:rPr>
        <w:tab/>
        <w:t xml:space="preserve">S. Madhankumar, K. Viswanathan, and W. Wu, “Energy , exergy and environmental impact analysis on the novel indirect solar dryer with fi ns inserted phase change material,” </w:t>
      </w:r>
      <w:r>
        <w:rPr>
          <w:rFonts w:ascii="Times New Roman" w:hAnsi="Times New Roman"/>
          <w:i/>
          <w:iCs/>
          <w:noProof/>
          <w:sz w:val="20"/>
          <w:szCs w:val="24"/>
        </w:rPr>
        <w:t>Renew. Energy</w:t>
      </w:r>
      <w:r>
        <w:rPr>
          <w:rFonts w:ascii="Times New Roman" w:hAnsi="Times New Roman"/>
          <w:noProof/>
          <w:sz w:val="20"/>
          <w:szCs w:val="24"/>
        </w:rPr>
        <w:t>, vol. 176, 2021, doi: 10.1016/j.renene.2021.05.085.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[18]</w:t>
      </w:r>
      <w:r>
        <w:rPr>
          <w:rFonts w:ascii="Times New Roman" w:hAnsi="Times New Roman"/>
          <w:noProof/>
          <w:sz w:val="20"/>
          <w:szCs w:val="24"/>
        </w:rPr>
        <w:tab/>
        <w:t xml:space="preserve">P. Udomkun </w:t>
      </w:r>
      <w:r>
        <w:rPr>
          <w:rFonts w:ascii="Times New Roman" w:hAnsi="Times New Roman"/>
          <w:i/>
          <w:iCs/>
          <w:noProof/>
          <w:sz w:val="20"/>
          <w:szCs w:val="24"/>
        </w:rPr>
        <w:t>et al.</w:t>
      </w:r>
      <w:r>
        <w:rPr>
          <w:rFonts w:ascii="Times New Roman" w:hAnsi="Times New Roman"/>
          <w:noProof/>
          <w:sz w:val="20"/>
          <w:szCs w:val="24"/>
        </w:rPr>
        <w:t xml:space="preserve">, “Review of solar dryers for agricultural products in Asia and Africa : An innovation landscape approach,” </w:t>
      </w:r>
      <w:r>
        <w:rPr>
          <w:rFonts w:ascii="Times New Roman" w:hAnsi="Times New Roman"/>
          <w:i/>
          <w:iCs/>
          <w:noProof/>
          <w:sz w:val="20"/>
          <w:szCs w:val="24"/>
        </w:rPr>
        <w:t>J. Environ. Manage.</w:t>
      </w:r>
      <w:r>
        <w:rPr>
          <w:rFonts w:ascii="Times New Roman" w:hAnsi="Times New Roman"/>
          <w:noProof/>
          <w:sz w:val="20"/>
          <w:szCs w:val="24"/>
        </w:rPr>
        <w:t>, vol. 268, p. 110730, 2020, doi: 10.1016/j.jenvman.2020.110730.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[19]</w:t>
      </w:r>
      <w:r>
        <w:rPr>
          <w:rFonts w:ascii="Times New Roman" w:hAnsi="Times New Roman"/>
          <w:noProof/>
          <w:sz w:val="20"/>
          <w:szCs w:val="24"/>
        </w:rPr>
        <w:tab/>
        <w:t xml:space="preserve">A. Bhanudas, V. P. Chandramohan, V. R. K. Raju, and V. Meda, “A review on indirect type solar dryers for agricultural crops – Dryer setup , its performance , energy storage and important highlights,” </w:t>
      </w:r>
      <w:r>
        <w:rPr>
          <w:rFonts w:ascii="Times New Roman" w:hAnsi="Times New Roman"/>
          <w:i/>
          <w:iCs/>
          <w:noProof/>
          <w:sz w:val="20"/>
          <w:szCs w:val="24"/>
        </w:rPr>
        <w:t>Appl. Energy</w:t>
      </w:r>
      <w:r>
        <w:rPr>
          <w:rFonts w:ascii="Times New Roman" w:hAnsi="Times New Roman"/>
          <w:noProof/>
          <w:sz w:val="20"/>
          <w:szCs w:val="24"/>
        </w:rPr>
        <w:t>, vol. 258, no. October 2019, p. 114005, 2020, doi: 10.1016/j.apenergy.2019.114005.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[20]</w:t>
      </w:r>
      <w:r>
        <w:rPr>
          <w:rFonts w:ascii="Times New Roman" w:hAnsi="Times New Roman"/>
          <w:noProof/>
          <w:sz w:val="20"/>
          <w:szCs w:val="24"/>
        </w:rPr>
        <w:tab/>
        <w:t xml:space="preserve">E. Amankwah, K. A. Dzisi, G. Van Straten, G. Van Willigenburg, and A. J. B. Van Boxtel, “Distributed Mathematical Model Supporting Design and Construction of Solar Collectors for Drying,” </w:t>
      </w:r>
      <w:r>
        <w:rPr>
          <w:rFonts w:ascii="Times New Roman" w:hAnsi="Times New Roman"/>
          <w:i/>
          <w:iCs/>
          <w:noProof/>
          <w:sz w:val="20"/>
          <w:szCs w:val="24"/>
        </w:rPr>
        <w:t>Dry. Technol.</w:t>
      </w:r>
      <w:r>
        <w:rPr>
          <w:rFonts w:ascii="Times New Roman" w:hAnsi="Times New Roman"/>
          <w:noProof/>
          <w:sz w:val="20"/>
          <w:szCs w:val="24"/>
        </w:rPr>
        <w:t>, vol. 3937, no. April, 2017, doi: 10.1080/07373937.2016.1269806.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[21]</w:t>
      </w:r>
      <w:r>
        <w:rPr>
          <w:rFonts w:ascii="Times New Roman" w:hAnsi="Times New Roman"/>
          <w:noProof/>
          <w:sz w:val="20"/>
          <w:szCs w:val="24"/>
        </w:rPr>
        <w:tab/>
        <w:t xml:space="preserve">P. Kumar and D. Singh, “Advanced technologies and performance investigations of solar dryers: A review,” </w:t>
      </w:r>
      <w:r>
        <w:rPr>
          <w:rFonts w:ascii="Times New Roman" w:hAnsi="Times New Roman"/>
          <w:i/>
          <w:iCs/>
          <w:noProof/>
          <w:sz w:val="20"/>
          <w:szCs w:val="24"/>
        </w:rPr>
        <w:t>Renew. Energy Focus</w:t>
      </w:r>
      <w:r>
        <w:rPr>
          <w:rFonts w:ascii="Times New Roman" w:hAnsi="Times New Roman"/>
          <w:noProof/>
          <w:sz w:val="20"/>
          <w:szCs w:val="24"/>
        </w:rPr>
        <w:t>, vol. 35, pp. 148–158, 2020, doi: 10.1016/j.ref.2020.10.003.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[22]</w:t>
      </w:r>
      <w:r>
        <w:rPr>
          <w:rFonts w:ascii="Times New Roman" w:hAnsi="Times New Roman"/>
          <w:noProof/>
          <w:sz w:val="20"/>
          <w:szCs w:val="24"/>
        </w:rPr>
        <w:tab/>
        <w:t xml:space="preserve">A. Khosravi, M. Malekan, and M. E. H. Assad, “Numerical analysis of magnetic field effects on the heat transfer enhancement in ferrofluids for a parabolic trough solar collector,” </w:t>
      </w:r>
      <w:r>
        <w:rPr>
          <w:rFonts w:ascii="Times New Roman" w:hAnsi="Times New Roman"/>
          <w:i/>
          <w:iCs/>
          <w:noProof/>
          <w:sz w:val="20"/>
          <w:szCs w:val="24"/>
        </w:rPr>
        <w:t>Renew. Energy</w:t>
      </w:r>
      <w:r>
        <w:rPr>
          <w:rFonts w:ascii="Times New Roman" w:hAnsi="Times New Roman"/>
          <w:noProof/>
          <w:sz w:val="20"/>
          <w:szCs w:val="24"/>
        </w:rPr>
        <w:t>, vol. 134, pp. 54–63, 2019, doi: 10.1016/j.renene.2018.11.015.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[23]</w:t>
      </w:r>
      <w:r>
        <w:rPr>
          <w:rFonts w:ascii="Times New Roman" w:hAnsi="Times New Roman"/>
          <w:noProof/>
          <w:sz w:val="20"/>
          <w:szCs w:val="24"/>
        </w:rPr>
        <w:tab/>
        <w:t xml:space="preserve">X. Li, S. Cho, and G. G. D. Han, “Light-Responsive Solid-Solid Phase Change Materials for Photon and Thermal Energy Storage,” </w:t>
      </w:r>
      <w:r>
        <w:rPr>
          <w:rFonts w:ascii="Times New Roman" w:hAnsi="Times New Roman"/>
          <w:i/>
          <w:iCs/>
          <w:noProof/>
          <w:sz w:val="20"/>
          <w:szCs w:val="24"/>
        </w:rPr>
        <w:t>ACS Mater. Au</w:t>
      </w:r>
      <w:r>
        <w:rPr>
          <w:rFonts w:ascii="Times New Roman" w:hAnsi="Times New Roman"/>
          <w:noProof/>
          <w:sz w:val="20"/>
          <w:szCs w:val="24"/>
        </w:rPr>
        <w:t>, vol. 3, no. 1, pp. 37–42, 2023, doi: 10.1021/acsmaterialsau.2c00055.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[24]</w:t>
      </w:r>
      <w:r>
        <w:rPr>
          <w:rFonts w:ascii="Times New Roman" w:hAnsi="Times New Roman"/>
          <w:noProof/>
          <w:sz w:val="20"/>
          <w:szCs w:val="24"/>
        </w:rPr>
        <w:tab/>
        <w:t xml:space="preserve">G. Yang, Y. J. Yim, J. W. Lee, Y. J. Heo, and S. J. Park, “Carbon-filled organic phase-change materials for thermal energy storage: A review,” </w:t>
      </w:r>
      <w:r>
        <w:rPr>
          <w:rFonts w:ascii="Times New Roman" w:hAnsi="Times New Roman"/>
          <w:i/>
          <w:iCs/>
          <w:noProof/>
          <w:sz w:val="20"/>
          <w:szCs w:val="24"/>
        </w:rPr>
        <w:t>Molecules</w:t>
      </w:r>
      <w:r>
        <w:rPr>
          <w:rFonts w:ascii="Times New Roman" w:hAnsi="Times New Roman"/>
          <w:noProof/>
          <w:sz w:val="20"/>
          <w:szCs w:val="24"/>
        </w:rPr>
        <w:t>, vol. 24, no. 11, 2019, doi: 10.3390/molecules24112055.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[25]</w:t>
      </w:r>
      <w:r>
        <w:rPr>
          <w:rFonts w:ascii="Times New Roman" w:hAnsi="Times New Roman"/>
          <w:noProof/>
          <w:sz w:val="20"/>
          <w:szCs w:val="24"/>
        </w:rPr>
        <w:tab/>
        <w:t xml:space="preserve">V. Palomba, V. Brancato, and A. Frazzica, “Experimental investigation of a latent heat storage for solar cooling applications,” </w:t>
      </w:r>
      <w:r>
        <w:rPr>
          <w:rFonts w:ascii="Times New Roman" w:hAnsi="Times New Roman"/>
          <w:i/>
          <w:iCs/>
          <w:noProof/>
          <w:sz w:val="20"/>
          <w:szCs w:val="24"/>
        </w:rPr>
        <w:t>Appl. Energy</w:t>
      </w:r>
      <w:r>
        <w:rPr>
          <w:rFonts w:ascii="Times New Roman" w:hAnsi="Times New Roman"/>
          <w:noProof/>
          <w:sz w:val="20"/>
          <w:szCs w:val="24"/>
        </w:rPr>
        <w:t>, vol. 199, pp. 347–358, 2017, doi: 10.1016/j.apenergy.2017.05.037.</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[26]</w:t>
      </w:r>
      <w:r>
        <w:rPr>
          <w:rFonts w:ascii="Times New Roman" w:hAnsi="Times New Roman"/>
          <w:noProof/>
          <w:sz w:val="20"/>
          <w:szCs w:val="24"/>
        </w:rPr>
        <w:tab/>
        <w:t xml:space="preserve">H. Atalay, “Performance analysis of a solar dryer integrated with the packed bed thermal energy storage (TES) system,” </w:t>
      </w:r>
      <w:r>
        <w:rPr>
          <w:rFonts w:ascii="Times New Roman" w:hAnsi="Times New Roman"/>
          <w:i/>
          <w:iCs/>
          <w:noProof/>
          <w:sz w:val="20"/>
          <w:szCs w:val="24"/>
        </w:rPr>
        <w:t>Energy</w:t>
      </w:r>
      <w:r>
        <w:rPr>
          <w:rFonts w:ascii="Times New Roman" w:hAnsi="Times New Roman"/>
          <w:noProof/>
          <w:sz w:val="20"/>
          <w:szCs w:val="24"/>
        </w:rPr>
        <w:t>, 2019, doi: 10.1016/j.energy.2019.02.023.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[27]</w:t>
      </w:r>
      <w:r>
        <w:rPr>
          <w:rFonts w:ascii="Times New Roman" w:hAnsi="Times New Roman"/>
          <w:noProof/>
          <w:sz w:val="20"/>
          <w:szCs w:val="24"/>
        </w:rPr>
        <w:tab/>
        <w:t xml:space="preserve">A. J. Cetina-Quiñones, J. López López, L. Ricalde-Cab, A. El Mekaoui, L. San-Pedro, and A. Bassam, “Experimental evaluation of an indirect type solar dryer for agricultural use in rural communities: Relative humidity comparative study under winter season in tropical climate with sensible heat storage material,” </w:t>
      </w:r>
      <w:r>
        <w:rPr>
          <w:rFonts w:ascii="Times New Roman" w:hAnsi="Times New Roman"/>
          <w:i/>
          <w:iCs/>
          <w:noProof/>
          <w:sz w:val="20"/>
          <w:szCs w:val="24"/>
        </w:rPr>
        <w:t>Sol. Energy</w:t>
      </w:r>
      <w:r>
        <w:rPr>
          <w:rFonts w:ascii="Times New Roman" w:hAnsi="Times New Roman"/>
          <w:noProof/>
          <w:sz w:val="20"/>
          <w:szCs w:val="24"/>
        </w:rPr>
        <w:t>, vol. 224, no. June, pp. 58–75, 2021, doi: 10.1016/j.solener.2021.05.040.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[28]</w:t>
      </w:r>
      <w:r>
        <w:rPr>
          <w:rFonts w:ascii="Times New Roman" w:hAnsi="Times New Roman"/>
          <w:noProof/>
          <w:sz w:val="20"/>
          <w:szCs w:val="24"/>
        </w:rPr>
        <w:tab/>
        <w:t xml:space="preserve">H. Elhage, A. Herez, M. Ramadan, H. Bazzi, and M. Khaled, “An investigation on solar drying : A review with economic and environmental assessment .,” </w:t>
      </w:r>
      <w:r>
        <w:rPr>
          <w:rFonts w:ascii="Times New Roman" w:hAnsi="Times New Roman"/>
          <w:i/>
          <w:iCs/>
          <w:noProof/>
          <w:sz w:val="20"/>
          <w:szCs w:val="24"/>
        </w:rPr>
        <w:t>Energy</w:t>
      </w:r>
      <w:r>
        <w:rPr>
          <w:rFonts w:ascii="Times New Roman" w:hAnsi="Times New Roman"/>
          <w:noProof/>
          <w:sz w:val="20"/>
          <w:szCs w:val="24"/>
        </w:rPr>
        <w:t>, 2018, doi: 10.1016/j.energy.2018.05.197.</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[29]</w:t>
      </w:r>
      <w:r>
        <w:rPr>
          <w:rFonts w:ascii="Times New Roman" w:hAnsi="Times New Roman"/>
          <w:noProof/>
          <w:sz w:val="20"/>
          <w:szCs w:val="24"/>
        </w:rPr>
        <w:tab/>
        <w:t xml:space="preserve">A. Chavan, V. Vitankar, N. Shinde, and B. Thorat, “CFD simulation of solar grain dryer,” </w:t>
      </w:r>
      <w:r>
        <w:rPr>
          <w:rFonts w:ascii="Times New Roman" w:hAnsi="Times New Roman"/>
          <w:i/>
          <w:iCs/>
          <w:noProof/>
          <w:sz w:val="20"/>
          <w:szCs w:val="24"/>
        </w:rPr>
        <w:t>Dry. Technol.</w:t>
      </w:r>
      <w:r>
        <w:rPr>
          <w:rFonts w:ascii="Times New Roman" w:hAnsi="Times New Roman"/>
          <w:noProof/>
          <w:sz w:val="20"/>
          <w:szCs w:val="24"/>
        </w:rPr>
        <w:t>, vol. 0, no. 0, pp. 1–13, 2021, doi: 10.1080/07373937.2020.1863422.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[30]</w:t>
      </w:r>
      <w:r>
        <w:rPr>
          <w:rFonts w:ascii="Times New Roman" w:hAnsi="Times New Roman"/>
          <w:noProof/>
          <w:sz w:val="20"/>
          <w:szCs w:val="24"/>
        </w:rPr>
        <w:tab/>
        <w:t xml:space="preserve">A. Chavan, V. Vitankar, A. Mujumdar, and B. Thorat, “Natural convection and direct type (NCDT) solar dryers: a review,” </w:t>
      </w:r>
      <w:r>
        <w:rPr>
          <w:rFonts w:ascii="Times New Roman" w:hAnsi="Times New Roman"/>
          <w:i/>
          <w:iCs/>
          <w:noProof/>
          <w:sz w:val="20"/>
          <w:szCs w:val="24"/>
        </w:rPr>
        <w:t>Dry. Technol.</w:t>
      </w:r>
      <w:r>
        <w:rPr>
          <w:rFonts w:ascii="Times New Roman" w:hAnsi="Times New Roman"/>
          <w:noProof/>
          <w:sz w:val="20"/>
          <w:szCs w:val="24"/>
        </w:rPr>
        <w:t>, vol. 39, no. 13, pp. 1969–1990, 2021, doi: 10.1080/07373937.2020.1753065.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[31]</w:t>
      </w:r>
      <w:r>
        <w:rPr>
          <w:rFonts w:ascii="Times New Roman" w:hAnsi="Times New Roman"/>
          <w:noProof/>
          <w:sz w:val="20"/>
          <w:szCs w:val="24"/>
        </w:rPr>
        <w:tab/>
        <w:t xml:space="preserve">F. Mohamad and J. Teh, “Impacts of Energy Storage System on Power System Reliability : A Systematic Review,” </w:t>
      </w:r>
      <w:r>
        <w:rPr>
          <w:rFonts w:ascii="Times New Roman" w:hAnsi="Times New Roman"/>
          <w:i/>
          <w:iCs/>
          <w:noProof/>
          <w:sz w:val="20"/>
          <w:szCs w:val="24"/>
        </w:rPr>
        <w:t>Energies</w:t>
      </w:r>
      <w:r>
        <w:rPr>
          <w:rFonts w:ascii="Times New Roman" w:hAnsi="Times New Roman"/>
          <w:noProof/>
          <w:sz w:val="20"/>
          <w:szCs w:val="24"/>
        </w:rPr>
        <w:t>, 2018, doi: 10.3390/en11071749.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[32]</w:t>
      </w:r>
      <w:r>
        <w:rPr>
          <w:rFonts w:ascii="Times New Roman" w:hAnsi="Times New Roman"/>
          <w:noProof/>
          <w:sz w:val="20"/>
          <w:szCs w:val="24"/>
        </w:rPr>
        <w:tab/>
        <w:t xml:space="preserve">F. Selimefendigil and H. F. Öztop, “Performance Analysis and Identification of an Indirect Photovoltaic Thermal Dryer with Aluminum Oxide Nano-Embedded Thermal Energy Storage Modification,” </w:t>
      </w:r>
      <w:r>
        <w:rPr>
          <w:rFonts w:ascii="Times New Roman" w:hAnsi="Times New Roman"/>
          <w:i/>
          <w:iCs/>
          <w:noProof/>
          <w:sz w:val="20"/>
          <w:szCs w:val="24"/>
        </w:rPr>
        <w:t>Sustainability</w:t>
      </w:r>
      <w:r>
        <w:rPr>
          <w:rFonts w:ascii="Times New Roman" w:hAnsi="Times New Roman"/>
          <w:noProof/>
          <w:sz w:val="20"/>
          <w:szCs w:val="24"/>
        </w:rPr>
        <w:t>, 2023.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[33]</w:t>
      </w:r>
      <w:r>
        <w:rPr>
          <w:rFonts w:ascii="Times New Roman" w:hAnsi="Times New Roman"/>
          <w:noProof/>
          <w:sz w:val="20"/>
          <w:szCs w:val="24"/>
        </w:rPr>
        <w:tab/>
        <w:t xml:space="preserve">P. Udomkun </w:t>
      </w:r>
      <w:r>
        <w:rPr>
          <w:rFonts w:ascii="Times New Roman" w:hAnsi="Times New Roman"/>
          <w:i/>
          <w:iCs/>
          <w:noProof/>
          <w:sz w:val="20"/>
          <w:szCs w:val="24"/>
        </w:rPr>
        <w:t>et al.</w:t>
      </w:r>
      <w:r>
        <w:rPr>
          <w:rFonts w:ascii="Times New Roman" w:hAnsi="Times New Roman"/>
          <w:noProof/>
          <w:sz w:val="20"/>
          <w:szCs w:val="24"/>
        </w:rPr>
        <w:t xml:space="preserve">, “Review of solar dryers for agricultural products in Asia and Africa: An innovation landscape approach,” </w:t>
      </w:r>
      <w:r>
        <w:rPr>
          <w:rFonts w:ascii="Times New Roman" w:hAnsi="Times New Roman"/>
          <w:i/>
          <w:iCs/>
          <w:noProof/>
          <w:sz w:val="20"/>
          <w:szCs w:val="24"/>
        </w:rPr>
        <w:t>J. Environ. Manage.</w:t>
      </w:r>
      <w:r>
        <w:rPr>
          <w:rFonts w:ascii="Times New Roman" w:hAnsi="Times New Roman"/>
          <w:noProof/>
          <w:sz w:val="20"/>
          <w:szCs w:val="24"/>
        </w:rPr>
        <w:t>, vol. 268, 2020, doi: 10.1016/j.jenvman.2020.110730.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[34]</w:t>
      </w:r>
      <w:r>
        <w:rPr>
          <w:rFonts w:ascii="Times New Roman" w:hAnsi="Times New Roman"/>
          <w:noProof/>
          <w:sz w:val="20"/>
          <w:szCs w:val="24"/>
        </w:rPr>
        <w:tab/>
        <w:t xml:space="preserve">S. Tiwari, G. N. Tiwari, and I. M. Al-helal, “Performance analysis of photovoltaic – thermal ( PVT ) mixed mode greenhouse solar dryer,” </w:t>
      </w:r>
      <w:r>
        <w:rPr>
          <w:rFonts w:ascii="Times New Roman" w:hAnsi="Times New Roman"/>
          <w:i/>
          <w:iCs/>
          <w:noProof/>
          <w:sz w:val="20"/>
          <w:szCs w:val="24"/>
        </w:rPr>
        <w:t>Sol. ENERGY</w:t>
      </w:r>
      <w:r>
        <w:rPr>
          <w:rFonts w:ascii="Times New Roman" w:hAnsi="Times New Roman"/>
          <w:noProof/>
          <w:sz w:val="20"/>
          <w:szCs w:val="24"/>
        </w:rPr>
        <w:t>, vol. 133, pp. 421–428, 2016, doi: 10.1016/j.solener.2016.04.033.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[35]</w:t>
      </w:r>
      <w:r>
        <w:rPr>
          <w:rFonts w:ascii="Times New Roman" w:hAnsi="Times New Roman"/>
          <w:noProof/>
          <w:sz w:val="20"/>
          <w:szCs w:val="24"/>
        </w:rPr>
        <w:tab/>
        <w:t xml:space="preserve">S. Gorjian </w:t>
      </w:r>
      <w:r>
        <w:rPr>
          <w:rFonts w:ascii="Times New Roman" w:hAnsi="Times New Roman"/>
          <w:i/>
          <w:iCs/>
          <w:noProof/>
          <w:sz w:val="20"/>
          <w:szCs w:val="24"/>
        </w:rPr>
        <w:t>et al.</w:t>
      </w:r>
      <w:r>
        <w:rPr>
          <w:rFonts w:ascii="Times New Roman" w:hAnsi="Times New Roman"/>
          <w:noProof/>
          <w:sz w:val="20"/>
          <w:szCs w:val="24"/>
        </w:rPr>
        <w:t xml:space="preserve">, “Recent Advancements in Technical Design and Thermal Performance Enhancement of Solar Greenhouse Dryers,” </w:t>
      </w:r>
      <w:r>
        <w:rPr>
          <w:rFonts w:ascii="Times New Roman" w:hAnsi="Times New Roman"/>
          <w:i/>
          <w:iCs/>
          <w:noProof/>
          <w:sz w:val="20"/>
          <w:szCs w:val="24"/>
        </w:rPr>
        <w:t>sustainability</w:t>
      </w:r>
      <w:r>
        <w:rPr>
          <w:rFonts w:ascii="Times New Roman" w:hAnsi="Times New Roman"/>
          <w:noProof/>
          <w:sz w:val="20"/>
          <w:szCs w:val="24"/>
        </w:rPr>
        <w:t>, 2021.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[36]</w:t>
      </w:r>
      <w:r>
        <w:rPr>
          <w:rFonts w:ascii="Times New Roman" w:hAnsi="Times New Roman"/>
          <w:noProof/>
          <w:sz w:val="20"/>
          <w:szCs w:val="24"/>
        </w:rPr>
        <w:tab/>
        <w:t xml:space="preserve">E. Joseph, “Microorganisms in the Deterioration and Preservation of Cultural Heritage,” </w:t>
      </w:r>
      <w:r>
        <w:rPr>
          <w:rFonts w:ascii="Times New Roman" w:hAnsi="Times New Roman"/>
          <w:i/>
          <w:iCs/>
          <w:noProof/>
          <w:sz w:val="20"/>
          <w:szCs w:val="24"/>
        </w:rPr>
        <w:t>book</w:t>
      </w:r>
      <w:r>
        <w:rPr>
          <w:rFonts w:ascii="Times New Roman" w:hAnsi="Times New Roman"/>
          <w:noProof/>
          <w:sz w:val="20"/>
          <w:szCs w:val="24"/>
        </w:rPr>
        <w:t>, 2021.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[37]</w:t>
      </w:r>
      <w:r>
        <w:rPr>
          <w:rFonts w:ascii="Times New Roman" w:hAnsi="Times New Roman"/>
          <w:noProof/>
          <w:sz w:val="20"/>
          <w:szCs w:val="24"/>
        </w:rPr>
        <w:tab/>
        <w:t xml:space="preserve">P. Udomkun </w:t>
      </w:r>
      <w:r>
        <w:rPr>
          <w:rFonts w:ascii="Times New Roman" w:hAnsi="Times New Roman"/>
          <w:i/>
          <w:iCs/>
          <w:noProof/>
          <w:sz w:val="20"/>
          <w:szCs w:val="24"/>
        </w:rPr>
        <w:t>et al.</w:t>
      </w:r>
      <w:r>
        <w:rPr>
          <w:rFonts w:ascii="Times New Roman" w:hAnsi="Times New Roman"/>
          <w:noProof/>
          <w:sz w:val="20"/>
          <w:szCs w:val="24"/>
        </w:rPr>
        <w:t xml:space="preserve">, “Review of solar dryers for agricultural products in Asia and Africa: An innovation landscape approach,” </w:t>
      </w:r>
      <w:r>
        <w:rPr>
          <w:rFonts w:ascii="Times New Roman" w:hAnsi="Times New Roman"/>
          <w:i/>
          <w:iCs/>
          <w:noProof/>
          <w:sz w:val="20"/>
          <w:szCs w:val="24"/>
        </w:rPr>
        <w:t>J. Environ. Manage.</w:t>
      </w:r>
      <w:r>
        <w:rPr>
          <w:rFonts w:ascii="Times New Roman" w:hAnsi="Times New Roman"/>
          <w:noProof/>
          <w:sz w:val="20"/>
          <w:szCs w:val="24"/>
        </w:rPr>
        <w:t>, vol. 268, p. 110730, 2020, doi: 10.1016/j.jenvman.2020.110730.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[38]</w:t>
      </w:r>
      <w:r>
        <w:rPr>
          <w:rFonts w:ascii="Times New Roman" w:hAnsi="Times New Roman"/>
          <w:noProof/>
          <w:sz w:val="20"/>
          <w:szCs w:val="24"/>
        </w:rPr>
        <w:tab/>
        <w:t xml:space="preserve">G. H. Gebremicheal </w:t>
      </w:r>
      <w:r>
        <w:rPr>
          <w:rFonts w:ascii="Times New Roman" w:hAnsi="Times New Roman"/>
          <w:i/>
          <w:iCs/>
          <w:noProof/>
          <w:sz w:val="20"/>
          <w:szCs w:val="24"/>
        </w:rPr>
        <w:t>et al.</w:t>
      </w:r>
      <w:r>
        <w:rPr>
          <w:rFonts w:ascii="Times New Roman" w:hAnsi="Times New Roman"/>
          <w:noProof/>
          <w:sz w:val="20"/>
          <w:szCs w:val="24"/>
        </w:rPr>
        <w:t xml:space="preserve">, “PERFORMANCE EVALUATION OF SOLAR AIR COLLECTOR BY CHIMNEY EFFECT FOR DRYING APPLICATIONS,” </w:t>
      </w:r>
      <w:r>
        <w:rPr>
          <w:rFonts w:ascii="Times New Roman" w:hAnsi="Times New Roman"/>
          <w:i/>
          <w:iCs/>
          <w:noProof/>
          <w:sz w:val="20"/>
          <w:szCs w:val="24"/>
        </w:rPr>
        <w:t>Acta Technol. Agric.</w:t>
      </w:r>
      <w:r>
        <w:rPr>
          <w:rFonts w:ascii="Times New Roman" w:hAnsi="Times New Roman"/>
          <w:noProof/>
          <w:sz w:val="20"/>
          <w:szCs w:val="24"/>
        </w:rPr>
        <w:t>, pp. 159–165, 2021, doi: 10.2478/ata-2021-0027.</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[39]</w:t>
      </w:r>
      <w:r>
        <w:rPr>
          <w:rFonts w:ascii="Times New Roman" w:hAnsi="Times New Roman"/>
          <w:noProof/>
          <w:sz w:val="20"/>
          <w:szCs w:val="24"/>
        </w:rPr>
        <w:tab/>
        <w:t xml:space="preserve">A. Ahmad </w:t>
      </w:r>
      <w:r>
        <w:rPr>
          <w:rFonts w:ascii="Times New Roman" w:hAnsi="Times New Roman"/>
          <w:i/>
          <w:iCs/>
          <w:noProof/>
          <w:sz w:val="20"/>
          <w:szCs w:val="24"/>
        </w:rPr>
        <w:t>et al.</w:t>
      </w:r>
      <w:r>
        <w:rPr>
          <w:rFonts w:ascii="Times New Roman" w:hAnsi="Times New Roman"/>
          <w:noProof/>
          <w:sz w:val="20"/>
          <w:szCs w:val="24"/>
        </w:rPr>
        <w:t xml:space="preserve">, “A Comprehensive State-of-the-Art Review on the Recent Developments in Greenhouse Drying,” </w:t>
      </w:r>
      <w:r>
        <w:rPr>
          <w:rFonts w:ascii="Times New Roman" w:hAnsi="Times New Roman"/>
          <w:i/>
          <w:iCs/>
          <w:noProof/>
          <w:sz w:val="20"/>
          <w:szCs w:val="24"/>
        </w:rPr>
        <w:t>Energies</w:t>
      </w:r>
      <w:r>
        <w:rPr>
          <w:rFonts w:ascii="Times New Roman" w:hAnsi="Times New Roman"/>
          <w:noProof/>
          <w:sz w:val="20"/>
          <w:szCs w:val="24"/>
        </w:rPr>
        <w:t>, pp. 1–42, 2022.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[40]</w:t>
      </w:r>
      <w:r>
        <w:rPr>
          <w:rFonts w:ascii="Times New Roman" w:hAnsi="Times New Roman"/>
          <w:noProof/>
          <w:sz w:val="20"/>
          <w:szCs w:val="24"/>
        </w:rPr>
        <w:tab/>
        <w:t xml:space="preserve">A. Kamarulzaman, M. Hasanuzzaman, and N. A. Rahim, “Global advancement of solar drying technologies and its future prospects : A review,” </w:t>
      </w:r>
      <w:r>
        <w:rPr>
          <w:rFonts w:ascii="Times New Roman" w:hAnsi="Times New Roman"/>
          <w:i/>
          <w:iCs/>
          <w:noProof/>
          <w:sz w:val="20"/>
          <w:szCs w:val="24"/>
        </w:rPr>
        <w:t>Sol. Energy</w:t>
      </w:r>
      <w:r>
        <w:rPr>
          <w:rFonts w:ascii="Times New Roman" w:hAnsi="Times New Roman"/>
          <w:noProof/>
          <w:sz w:val="20"/>
          <w:szCs w:val="24"/>
        </w:rPr>
        <w:t>, vol. 221, no. May, pp. 559–582, 2021, doi: 10.1016/j.solener.2021.04.056.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[41]</w:t>
      </w:r>
      <w:r>
        <w:rPr>
          <w:rFonts w:ascii="Times New Roman" w:hAnsi="Times New Roman"/>
          <w:noProof/>
          <w:sz w:val="20"/>
          <w:szCs w:val="24"/>
        </w:rPr>
        <w:tab/>
        <w:t xml:space="preserve">E. Taghinezhad, M. Kaveh, and A. Szumny, “Optimization and prediction of the drying and quality of turnip slices by convective-infrared dryer under various pretreatments by rsm and anfis methods,” </w:t>
      </w:r>
      <w:r>
        <w:rPr>
          <w:rFonts w:ascii="Times New Roman" w:hAnsi="Times New Roman"/>
          <w:i/>
          <w:iCs/>
          <w:noProof/>
          <w:sz w:val="20"/>
          <w:szCs w:val="24"/>
        </w:rPr>
        <w:t>Foods</w:t>
      </w:r>
      <w:r>
        <w:rPr>
          <w:rFonts w:ascii="Times New Roman" w:hAnsi="Times New Roman"/>
          <w:noProof/>
          <w:sz w:val="20"/>
          <w:szCs w:val="24"/>
        </w:rPr>
        <w:t>, vol. 10, no. 2, 2021, doi: 10.3390/foods10020284.</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[42]</w:t>
      </w:r>
      <w:r>
        <w:rPr>
          <w:rFonts w:ascii="Times New Roman" w:hAnsi="Times New Roman"/>
          <w:noProof/>
          <w:sz w:val="20"/>
          <w:szCs w:val="24"/>
        </w:rPr>
        <w:tab/>
        <w:t xml:space="preserve">S. Gorjian </w:t>
      </w:r>
      <w:r>
        <w:rPr>
          <w:rFonts w:ascii="Times New Roman" w:hAnsi="Times New Roman"/>
          <w:i/>
          <w:iCs/>
          <w:noProof/>
          <w:sz w:val="20"/>
          <w:szCs w:val="24"/>
        </w:rPr>
        <w:t>et al.</w:t>
      </w:r>
      <w:r>
        <w:rPr>
          <w:rFonts w:ascii="Times New Roman" w:hAnsi="Times New Roman"/>
          <w:noProof/>
          <w:sz w:val="20"/>
          <w:szCs w:val="24"/>
        </w:rPr>
        <w:t xml:space="preserve">, “Recent Advancements in Technical Design and Thermal Performance Enhancement of Solar Greenhouse Dryers To cite this version : HAL Id : hal-03268850 Recent Advancements in Technical Design and Thermal Performance Enhancement of Solar Greenhouse Dryers,” </w:t>
      </w:r>
      <w:r>
        <w:rPr>
          <w:rFonts w:ascii="Times New Roman" w:hAnsi="Times New Roman"/>
          <w:i/>
          <w:iCs/>
          <w:noProof/>
          <w:sz w:val="20"/>
          <w:szCs w:val="24"/>
        </w:rPr>
        <w:t>Sustainability</w:t>
      </w:r>
      <w:r>
        <w:rPr>
          <w:rFonts w:ascii="Times New Roman" w:hAnsi="Times New Roman"/>
          <w:noProof/>
          <w:sz w:val="20"/>
          <w:szCs w:val="24"/>
        </w:rPr>
        <w:t>, 2021.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[43]</w:t>
      </w:r>
      <w:r>
        <w:rPr>
          <w:rFonts w:ascii="Times New Roman" w:hAnsi="Times New Roman"/>
          <w:noProof/>
          <w:sz w:val="20"/>
          <w:szCs w:val="24"/>
        </w:rPr>
        <w:tab/>
        <w:t xml:space="preserve">B. Lamrani and A. Draoui, “Thermal performance and economic analysis of an indirect solar dryer of wood integrated with packed-bed thermal energy storage system : A case study of solar thermal applications,” </w:t>
      </w:r>
      <w:r>
        <w:rPr>
          <w:rFonts w:ascii="Times New Roman" w:hAnsi="Times New Roman"/>
          <w:i/>
          <w:iCs/>
          <w:noProof/>
          <w:sz w:val="20"/>
          <w:szCs w:val="24"/>
        </w:rPr>
        <w:t>Dry. Technol.</w:t>
      </w:r>
      <w:r>
        <w:rPr>
          <w:rFonts w:ascii="Times New Roman" w:hAnsi="Times New Roman"/>
          <w:noProof/>
          <w:sz w:val="20"/>
          <w:szCs w:val="24"/>
        </w:rPr>
        <w:t>, vol. 0, no. 0, pp. 1–18, 2020, doi: 10.1080/07373937.2020.1750025.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[44]</w:t>
      </w:r>
      <w:r>
        <w:rPr>
          <w:rFonts w:ascii="Times New Roman" w:hAnsi="Times New Roman"/>
          <w:noProof/>
          <w:sz w:val="20"/>
          <w:szCs w:val="24"/>
        </w:rPr>
        <w:tab/>
        <w:t xml:space="preserve">O. Prakash and A. Kumar, </w:t>
      </w:r>
      <w:r>
        <w:rPr>
          <w:rFonts w:ascii="Times New Roman" w:hAnsi="Times New Roman"/>
          <w:i/>
          <w:iCs/>
          <w:noProof/>
          <w:sz w:val="20"/>
          <w:szCs w:val="24"/>
        </w:rPr>
        <w:t>Solar Drying Technology: Concept, Design, Testing, Modeling, Economics and Environment</w:t>
      </w:r>
      <w:r>
        <w:rPr>
          <w:rFonts w:ascii="Times New Roman" w:hAnsi="Times New Roman"/>
          <w:noProof/>
          <w:sz w:val="20"/>
          <w:szCs w:val="24"/>
        </w:rPr>
        <w:t>, vol. 4, no. 1. 2017.</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[45]</w:t>
      </w:r>
      <w:r>
        <w:rPr>
          <w:rFonts w:ascii="Times New Roman" w:hAnsi="Times New Roman"/>
          <w:noProof/>
          <w:sz w:val="20"/>
          <w:szCs w:val="24"/>
        </w:rPr>
        <w:tab/>
        <w:t xml:space="preserve">G. Visavale, “Principles, Classification, and Selection of Dryers,” </w:t>
      </w:r>
      <w:r>
        <w:rPr>
          <w:rFonts w:ascii="Times New Roman" w:hAnsi="Times New Roman"/>
          <w:i/>
          <w:iCs/>
          <w:noProof/>
          <w:sz w:val="20"/>
          <w:szCs w:val="24"/>
        </w:rPr>
        <w:t>Handb. Ind. Dry.</w:t>
      </w:r>
      <w:r>
        <w:rPr>
          <w:rFonts w:ascii="Times New Roman" w:hAnsi="Times New Roman"/>
          <w:noProof/>
          <w:sz w:val="20"/>
          <w:szCs w:val="24"/>
        </w:rPr>
        <w:t>, no. January 2012, pp. 29–58, 2021, doi: 10.1201/9781420017618-11.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[46]</w:t>
      </w:r>
      <w:r>
        <w:rPr>
          <w:rFonts w:ascii="Times New Roman" w:hAnsi="Times New Roman"/>
          <w:noProof/>
          <w:sz w:val="20"/>
          <w:szCs w:val="24"/>
        </w:rPr>
        <w:tab/>
        <w:t xml:space="preserve">S. Vijayan, T. V Arjunan, and A. Kumar, “Exergo-Environmental Analysis of an Indirect Forced Convection Solar Dryer For Drying Bitter Gourd Slices,” </w:t>
      </w:r>
      <w:r>
        <w:rPr>
          <w:rFonts w:ascii="Times New Roman" w:hAnsi="Times New Roman"/>
          <w:i/>
          <w:iCs/>
          <w:noProof/>
          <w:sz w:val="20"/>
          <w:szCs w:val="24"/>
        </w:rPr>
        <w:t>Renew. Energy</w:t>
      </w:r>
      <w:r>
        <w:rPr>
          <w:rFonts w:ascii="Times New Roman" w:hAnsi="Times New Roman"/>
          <w:noProof/>
          <w:sz w:val="20"/>
          <w:szCs w:val="24"/>
        </w:rPr>
        <w:t>, 2019, doi: 10.1016/j.renene.2019.08.066.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[47]</w:t>
      </w:r>
      <w:r>
        <w:rPr>
          <w:rFonts w:ascii="Times New Roman" w:hAnsi="Times New Roman"/>
          <w:noProof/>
          <w:sz w:val="20"/>
          <w:szCs w:val="24"/>
        </w:rPr>
        <w:tab/>
        <w:t xml:space="preserve">F. Ferahta, C. Abid, F. Ferahta, C. Abid, F. Ferahta, and C. Abid, “Intensification of a flat solar collector efficiency,” </w:t>
      </w:r>
      <w:r>
        <w:rPr>
          <w:rFonts w:ascii="Times New Roman" w:hAnsi="Times New Roman"/>
          <w:i/>
          <w:iCs/>
          <w:noProof/>
          <w:sz w:val="20"/>
          <w:szCs w:val="24"/>
        </w:rPr>
        <w:t>Appl. Phys.</w:t>
      </w:r>
      <w:r>
        <w:rPr>
          <w:rFonts w:ascii="Times New Roman" w:hAnsi="Times New Roman"/>
          <w:noProof/>
          <w:sz w:val="20"/>
          <w:szCs w:val="24"/>
        </w:rPr>
        <w:t>, vol. 83, no. 3, pp. 0–9, 2020.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[48]</w:t>
      </w:r>
      <w:r>
        <w:rPr>
          <w:rFonts w:ascii="Times New Roman" w:hAnsi="Times New Roman"/>
          <w:noProof/>
          <w:sz w:val="20"/>
          <w:szCs w:val="24"/>
        </w:rPr>
        <w:tab/>
        <w:t xml:space="preserve">Z.ER, “Prevailing Parameter Evaluation with Heat Transfer Analysis of Absorber Plate in the Flat Solar Collector,” </w:t>
      </w:r>
      <w:r>
        <w:rPr>
          <w:rFonts w:ascii="Times New Roman" w:hAnsi="Times New Roman"/>
          <w:i/>
          <w:iCs/>
          <w:noProof/>
          <w:sz w:val="20"/>
          <w:szCs w:val="24"/>
        </w:rPr>
        <w:t>ACTA Phys. Pol. A</w:t>
      </w:r>
      <w:r>
        <w:rPr>
          <w:rFonts w:ascii="Times New Roman" w:hAnsi="Times New Roman"/>
          <w:noProof/>
          <w:sz w:val="20"/>
          <w:szCs w:val="24"/>
        </w:rPr>
        <w:t>, vol. 132, no. 3, 2017, doi: 10.12693/APhysPolA.132.1025.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[49]</w:t>
      </w:r>
      <w:r>
        <w:rPr>
          <w:rFonts w:ascii="Times New Roman" w:hAnsi="Times New Roman"/>
          <w:noProof/>
          <w:sz w:val="20"/>
          <w:szCs w:val="24"/>
        </w:rPr>
        <w:tab/>
        <w:t xml:space="preserve">S. Mahesh and K. Anil, “Performance Assessment and Modeling Techniques for Domestic Solar Dryers,” </w:t>
      </w:r>
      <w:r>
        <w:rPr>
          <w:rFonts w:ascii="Times New Roman" w:hAnsi="Times New Roman"/>
          <w:i/>
          <w:iCs/>
          <w:noProof/>
          <w:sz w:val="20"/>
          <w:szCs w:val="24"/>
        </w:rPr>
        <w:t>Food Eng. Rev.</w:t>
      </w:r>
      <w:r>
        <w:rPr>
          <w:rFonts w:ascii="Times New Roman" w:hAnsi="Times New Roman"/>
          <w:noProof/>
          <w:sz w:val="20"/>
          <w:szCs w:val="24"/>
        </w:rPr>
        <w:t>, no. 0123456789, 2023, doi: 10.1007/s12393-023-09335-5.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[50]</w:t>
      </w:r>
      <w:r>
        <w:rPr>
          <w:rFonts w:ascii="Times New Roman" w:hAnsi="Times New Roman"/>
          <w:noProof/>
          <w:sz w:val="20"/>
          <w:szCs w:val="24"/>
        </w:rPr>
        <w:tab/>
        <w:t xml:space="preserve">A. K. Babu, G. Kumaresan, V. A. Aroul, and R. Velraj, “Review of leaf drying : Mechanism and in fl uencing parameters , drying methods , nutrient preservation , and mathematical models,” </w:t>
      </w:r>
      <w:r>
        <w:rPr>
          <w:rFonts w:ascii="Times New Roman" w:hAnsi="Times New Roman"/>
          <w:i/>
          <w:iCs/>
          <w:noProof/>
          <w:sz w:val="20"/>
          <w:szCs w:val="24"/>
        </w:rPr>
        <w:t>Renew. Sustain. Energy Rev.</w:t>
      </w:r>
      <w:r>
        <w:rPr>
          <w:rFonts w:ascii="Times New Roman" w:hAnsi="Times New Roman"/>
          <w:noProof/>
          <w:sz w:val="20"/>
          <w:szCs w:val="24"/>
        </w:rPr>
        <w:t>, vol. 90, no. December 2016, pp. 536–556, 2018, doi: 10.1016/j.rser.2018.04.002.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[51]</w:t>
      </w:r>
      <w:r>
        <w:rPr>
          <w:rFonts w:ascii="Times New Roman" w:hAnsi="Times New Roman"/>
          <w:noProof/>
          <w:sz w:val="20"/>
          <w:szCs w:val="24"/>
        </w:rPr>
        <w:tab/>
        <w:t xml:space="preserve">V. Reddy, M. C. Gilago, and V. P. Chandramohan, “Energy and exergy investigation of indirect solar dryer under natural and forced convection while drying muskmelon slices,” </w:t>
      </w:r>
      <w:r>
        <w:rPr>
          <w:rFonts w:ascii="Times New Roman" w:hAnsi="Times New Roman"/>
          <w:i/>
          <w:iCs/>
          <w:noProof/>
          <w:sz w:val="20"/>
          <w:szCs w:val="24"/>
        </w:rPr>
        <w:t>Energy Nexus</w:t>
      </w:r>
      <w:r>
        <w:rPr>
          <w:rFonts w:ascii="Times New Roman" w:hAnsi="Times New Roman"/>
          <w:noProof/>
          <w:sz w:val="20"/>
          <w:szCs w:val="24"/>
        </w:rPr>
        <w:t>, vol. 8, no. May, p. 100153, 2022, doi: 10.1016/j.nexus.2022.100153.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[52]</w:t>
      </w:r>
      <w:r>
        <w:rPr>
          <w:rFonts w:ascii="Times New Roman" w:hAnsi="Times New Roman"/>
          <w:noProof/>
          <w:sz w:val="20"/>
          <w:szCs w:val="24"/>
        </w:rPr>
        <w:tab/>
        <w:t xml:space="preserve">P. K. Jangde, A. Singh, and T. V. Arjunan, “Efficient solar drying techniques : a review,” </w:t>
      </w:r>
      <w:r>
        <w:rPr>
          <w:rFonts w:ascii="Times New Roman" w:hAnsi="Times New Roman"/>
          <w:i/>
          <w:iCs/>
          <w:noProof/>
          <w:sz w:val="20"/>
          <w:szCs w:val="24"/>
        </w:rPr>
        <w:t>Environ. Sci. Pollut. Res.</w:t>
      </w:r>
      <w:r>
        <w:rPr>
          <w:rFonts w:ascii="Times New Roman" w:hAnsi="Times New Roman"/>
          <w:noProof/>
          <w:sz w:val="20"/>
          <w:szCs w:val="24"/>
        </w:rPr>
        <w:t>, no. 2012, 2021.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[53]</w:t>
      </w:r>
      <w:r>
        <w:rPr>
          <w:rFonts w:ascii="Times New Roman" w:hAnsi="Times New Roman"/>
          <w:noProof/>
          <w:sz w:val="20"/>
          <w:szCs w:val="24"/>
        </w:rPr>
        <w:tab/>
        <w:t xml:space="preserve">H. Wang, S. Zhang, H. Fan, M. Zhang, N. Hu, and H. Yang, “Modeling and Experimental Study on Drying Characteristics of Corn Particles with Hot Air in Downward Moving Bed,” </w:t>
      </w:r>
      <w:r>
        <w:rPr>
          <w:rFonts w:ascii="Times New Roman" w:hAnsi="Times New Roman"/>
          <w:i/>
          <w:iCs/>
          <w:noProof/>
          <w:sz w:val="20"/>
          <w:szCs w:val="24"/>
        </w:rPr>
        <w:t>fluids</w:t>
      </w:r>
      <w:r>
        <w:rPr>
          <w:rFonts w:ascii="Times New Roman" w:hAnsi="Times New Roman"/>
          <w:noProof/>
          <w:sz w:val="20"/>
          <w:szCs w:val="24"/>
        </w:rPr>
        <w:t>, pp. 1–15, 2023.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[54]</w:t>
      </w:r>
      <w:r>
        <w:rPr>
          <w:rFonts w:ascii="Times New Roman" w:hAnsi="Times New Roman"/>
          <w:noProof/>
          <w:sz w:val="20"/>
          <w:szCs w:val="24"/>
        </w:rPr>
        <w:tab/>
        <w:t xml:space="preserve">S. Suherman, H. Widuri, S. Patricia, and E. E. Susanto, “Energy Analysis of a Hybrid Solar Dryer for Drying Coffee Beans,” </w:t>
      </w:r>
      <w:r>
        <w:rPr>
          <w:rFonts w:ascii="Times New Roman" w:hAnsi="Times New Roman"/>
          <w:i/>
          <w:iCs/>
          <w:noProof/>
          <w:sz w:val="20"/>
          <w:szCs w:val="24"/>
        </w:rPr>
        <w:t>Int. J. Renew. Energy Dev.</w:t>
      </w:r>
      <w:r>
        <w:rPr>
          <w:rFonts w:ascii="Times New Roman" w:hAnsi="Times New Roman"/>
          <w:noProof/>
          <w:sz w:val="20"/>
          <w:szCs w:val="24"/>
        </w:rPr>
        <w:t>, vol. 9, no. 1, pp. 131–139, 2020.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[55]</w:t>
      </w:r>
      <w:r>
        <w:rPr>
          <w:rFonts w:ascii="Times New Roman" w:hAnsi="Times New Roman"/>
          <w:noProof/>
          <w:sz w:val="20"/>
          <w:szCs w:val="24"/>
        </w:rPr>
        <w:tab/>
        <w:t xml:space="preserve">P. K. Jangde, A. Singh, and T. V. Arjunan, “Efficient solar drying techniques : a review,” </w:t>
      </w:r>
      <w:r>
        <w:rPr>
          <w:rFonts w:ascii="Times New Roman" w:hAnsi="Times New Roman"/>
          <w:i/>
          <w:iCs/>
          <w:noProof/>
          <w:sz w:val="20"/>
          <w:szCs w:val="24"/>
        </w:rPr>
        <w:t>Environ. Sci. Pollut. Res.</w:t>
      </w:r>
      <w:r>
        <w:rPr>
          <w:rFonts w:ascii="Times New Roman" w:hAnsi="Times New Roman"/>
          <w:noProof/>
          <w:sz w:val="20"/>
          <w:szCs w:val="24"/>
        </w:rPr>
        <w:t>, pp. 50970–50983, 2022.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[56]</w:t>
      </w:r>
      <w:r>
        <w:rPr>
          <w:rFonts w:ascii="Times New Roman" w:hAnsi="Times New Roman"/>
          <w:noProof/>
          <w:sz w:val="20"/>
          <w:szCs w:val="24"/>
        </w:rPr>
        <w:tab/>
        <w:t xml:space="preserve">M. Motahayyer, A. Arabhosseini, and H. Samimi-Akhijahani, “Numerical analysis of thermal performance of a solar dryer and validated with experimental and thermo-graphical data,” </w:t>
      </w:r>
      <w:r>
        <w:rPr>
          <w:rFonts w:ascii="Times New Roman" w:hAnsi="Times New Roman"/>
          <w:i/>
          <w:iCs/>
          <w:noProof/>
          <w:sz w:val="20"/>
          <w:szCs w:val="24"/>
        </w:rPr>
        <w:t>Sol. Energy</w:t>
      </w:r>
      <w:r>
        <w:rPr>
          <w:rFonts w:ascii="Times New Roman" w:hAnsi="Times New Roman"/>
          <w:noProof/>
          <w:sz w:val="20"/>
          <w:szCs w:val="24"/>
        </w:rPr>
        <w:t>, vol. 193, no. August, pp. 692–705, 2019, doi: 10.1016/j.solener.2019.10.001.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[57]</w:t>
      </w:r>
      <w:r>
        <w:rPr>
          <w:rFonts w:ascii="Times New Roman" w:hAnsi="Times New Roman"/>
          <w:noProof/>
          <w:sz w:val="20"/>
          <w:szCs w:val="24"/>
        </w:rPr>
        <w:tab/>
        <w:t xml:space="preserve">M. S. Barghi Jahromi, V. Kalantar, H. Samimi Akhijahani, and H. Kargarsharifabad, “Recent progress on solar cabinet dryers for agricultural products equipped with energy storage using phase change materials,” </w:t>
      </w:r>
      <w:r>
        <w:rPr>
          <w:rFonts w:ascii="Times New Roman" w:hAnsi="Times New Roman"/>
          <w:i/>
          <w:iCs/>
          <w:noProof/>
          <w:sz w:val="20"/>
          <w:szCs w:val="24"/>
        </w:rPr>
        <w:t>J. Energy Storage</w:t>
      </w:r>
      <w:r>
        <w:rPr>
          <w:rFonts w:ascii="Times New Roman" w:hAnsi="Times New Roman"/>
          <w:noProof/>
          <w:sz w:val="20"/>
          <w:szCs w:val="24"/>
        </w:rPr>
        <w:t>, vol. 51, no. March, p. 104434, 2022, doi: 10.1016/j.est.2022.104434.</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[58]</w:t>
      </w:r>
      <w:r>
        <w:rPr>
          <w:rFonts w:ascii="Times New Roman" w:hAnsi="Times New Roman"/>
          <w:noProof/>
          <w:sz w:val="20"/>
          <w:szCs w:val="24"/>
        </w:rPr>
        <w:tab/>
        <w:t xml:space="preserve">Ibrahim Dinc¸ and  and M. A. Rosen, “Thermal Energy Storage Systems and Applications, Second Edition,” </w:t>
      </w:r>
      <w:r>
        <w:rPr>
          <w:rFonts w:ascii="Times New Roman" w:hAnsi="Times New Roman"/>
          <w:i/>
          <w:iCs/>
          <w:noProof/>
          <w:sz w:val="20"/>
          <w:szCs w:val="24"/>
        </w:rPr>
        <w:t>book</w:t>
      </w:r>
      <w:r>
        <w:rPr>
          <w:rFonts w:ascii="Times New Roman" w:hAnsi="Times New Roman"/>
          <w:noProof/>
          <w:sz w:val="20"/>
          <w:szCs w:val="24"/>
        </w:rPr>
        <w:t>, 2018.</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[59]</w:t>
      </w:r>
      <w:r>
        <w:rPr>
          <w:rFonts w:ascii="Times New Roman" w:hAnsi="Times New Roman"/>
          <w:noProof/>
          <w:sz w:val="20"/>
          <w:szCs w:val="24"/>
        </w:rPr>
        <w:tab/>
        <w:t xml:space="preserve">F. S. Javadi, H. S. C. Metselaar, and P. Ganesan, “Performance improvement of solar thermal systems integrated with phase change materials ( PCM ), a review,” </w:t>
      </w:r>
      <w:r>
        <w:rPr>
          <w:rFonts w:ascii="Times New Roman" w:hAnsi="Times New Roman"/>
          <w:i/>
          <w:iCs/>
          <w:noProof/>
          <w:sz w:val="20"/>
          <w:szCs w:val="24"/>
        </w:rPr>
        <w:t>Sol. Energy</w:t>
      </w:r>
      <w:r>
        <w:rPr>
          <w:rFonts w:ascii="Times New Roman" w:hAnsi="Times New Roman"/>
          <w:noProof/>
          <w:sz w:val="20"/>
          <w:szCs w:val="24"/>
        </w:rPr>
        <w:t>, vol. 206, no. May, pp. 330–352, 2020, doi: 10.1016/j.solener.2020.05.106.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[60]</w:t>
      </w:r>
      <w:r>
        <w:rPr>
          <w:rFonts w:ascii="Times New Roman" w:hAnsi="Times New Roman"/>
          <w:noProof/>
          <w:sz w:val="20"/>
          <w:szCs w:val="24"/>
        </w:rPr>
        <w:tab/>
        <w:t xml:space="preserve">A. Gautam and R. P. Saini, “A review on sensible heat based packed bed solar thermal energy storage system for low temperature applications,” </w:t>
      </w:r>
      <w:r>
        <w:rPr>
          <w:rFonts w:ascii="Times New Roman" w:hAnsi="Times New Roman"/>
          <w:i/>
          <w:iCs/>
          <w:noProof/>
          <w:sz w:val="20"/>
          <w:szCs w:val="24"/>
        </w:rPr>
        <w:t>Sol. Energy</w:t>
      </w:r>
      <w:r>
        <w:rPr>
          <w:rFonts w:ascii="Times New Roman" w:hAnsi="Times New Roman"/>
          <w:noProof/>
          <w:sz w:val="20"/>
          <w:szCs w:val="24"/>
        </w:rPr>
        <w:t>, vol. 207, no. July, pp. 937–956, 2020, doi: 10.1016/j.solener.2020.07.027.</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[61]</w:t>
      </w:r>
      <w:r>
        <w:rPr>
          <w:rFonts w:ascii="Times New Roman" w:hAnsi="Times New Roman"/>
          <w:noProof/>
          <w:sz w:val="20"/>
          <w:szCs w:val="24"/>
        </w:rPr>
        <w:tab/>
        <w:t xml:space="preserve">M. W. Kareem, K. Habib, M. H. Ruslan, and B. B. Saha, “Thermal performance study of a multi-pass solar air heating collector system for drying of Roselle (Hibiscus sabdariffa),” </w:t>
      </w:r>
      <w:r>
        <w:rPr>
          <w:rFonts w:ascii="Times New Roman" w:hAnsi="Times New Roman"/>
          <w:i/>
          <w:iCs/>
          <w:noProof/>
          <w:sz w:val="20"/>
          <w:szCs w:val="24"/>
        </w:rPr>
        <w:t>Renew. Energy</w:t>
      </w:r>
      <w:r>
        <w:rPr>
          <w:rFonts w:ascii="Times New Roman" w:hAnsi="Times New Roman"/>
          <w:noProof/>
          <w:sz w:val="20"/>
          <w:szCs w:val="24"/>
        </w:rPr>
        <w:t>, vol. 113, pp. 281–292, 2017, doi: 10.1016/j.renene.2016.12.099.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[62]</w:t>
      </w:r>
      <w:r>
        <w:rPr>
          <w:rFonts w:ascii="Times New Roman" w:hAnsi="Times New Roman"/>
          <w:noProof/>
          <w:sz w:val="20"/>
          <w:szCs w:val="24"/>
        </w:rPr>
        <w:tab/>
        <w:t xml:space="preserve">S. Nabnean, S. Janjai, S. Thepa, K. Sudaprasert, R. Songprakorp, and B. K. Bala, “Experimental performance of a new design of solar dryer for drying osmotically dehydrated cherry tomatoes,” </w:t>
      </w:r>
      <w:r>
        <w:rPr>
          <w:rFonts w:ascii="Times New Roman" w:hAnsi="Times New Roman"/>
          <w:i/>
          <w:iCs/>
          <w:noProof/>
          <w:sz w:val="20"/>
          <w:szCs w:val="24"/>
        </w:rPr>
        <w:t>Renew. Energy</w:t>
      </w:r>
      <w:r>
        <w:rPr>
          <w:rFonts w:ascii="Times New Roman" w:hAnsi="Times New Roman"/>
          <w:noProof/>
          <w:sz w:val="20"/>
          <w:szCs w:val="24"/>
        </w:rPr>
        <w:t>, vol. 94, pp. 147–156, 2016, doi: 10.1016/j.renene.2016.03.013.</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[63]</w:t>
      </w:r>
      <w:r>
        <w:rPr>
          <w:rFonts w:ascii="Times New Roman" w:hAnsi="Times New Roman"/>
          <w:noProof/>
          <w:sz w:val="20"/>
          <w:szCs w:val="24"/>
        </w:rPr>
        <w:tab/>
        <w:t xml:space="preserve">S. K. T. V. A. S. Vijayan, “Thermodynamic analysis of a triple-pass solar dryer for drying potato slices,” </w:t>
      </w:r>
      <w:r>
        <w:rPr>
          <w:rFonts w:ascii="Times New Roman" w:hAnsi="Times New Roman"/>
          <w:i/>
          <w:iCs/>
          <w:noProof/>
          <w:sz w:val="20"/>
          <w:szCs w:val="24"/>
        </w:rPr>
        <w:t>J. Therm. Anal. Calorim.</w:t>
      </w:r>
      <w:r>
        <w:rPr>
          <w:rFonts w:ascii="Times New Roman" w:hAnsi="Times New Roman"/>
          <w:noProof/>
          <w:sz w:val="20"/>
          <w:szCs w:val="24"/>
        </w:rPr>
        <w:t>, vol. 0, 2018, doi: 10.1007/s10973-018-7747-0.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[64]</w:t>
      </w:r>
      <w:r>
        <w:rPr>
          <w:rFonts w:ascii="Times New Roman" w:hAnsi="Times New Roman"/>
          <w:noProof/>
          <w:sz w:val="20"/>
          <w:szCs w:val="24"/>
        </w:rPr>
        <w:tab/>
        <w:t xml:space="preserve">M. Dorouzi, H. Mortezapour, H. R. Akhavan, and A. G. Moghaddam, “Tomato slices drying in a liquid desiccant-assisted solar dryer coupled with a photovoltaic-thermal regeneration system,” </w:t>
      </w:r>
      <w:r>
        <w:rPr>
          <w:rFonts w:ascii="Times New Roman" w:hAnsi="Times New Roman"/>
          <w:i/>
          <w:iCs/>
          <w:noProof/>
          <w:sz w:val="20"/>
          <w:szCs w:val="24"/>
        </w:rPr>
        <w:t>Sol. Energy</w:t>
      </w:r>
      <w:r>
        <w:rPr>
          <w:rFonts w:ascii="Times New Roman" w:hAnsi="Times New Roman"/>
          <w:noProof/>
          <w:sz w:val="20"/>
          <w:szCs w:val="24"/>
        </w:rPr>
        <w:t>, vol. 162, no. December 2017, pp. 364–371, 2018, doi: 10.1016/j.solener.2018.01.025.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[65]</w:t>
      </w:r>
      <w:r>
        <w:rPr>
          <w:rFonts w:ascii="Times New Roman" w:hAnsi="Times New Roman"/>
          <w:noProof/>
          <w:sz w:val="20"/>
          <w:szCs w:val="24"/>
        </w:rPr>
        <w:tab/>
        <w:t xml:space="preserve">P. Tekasakul, A. Kumar, C. Yuenyao, and P. Kirirat, “Assessment of sensible heat storage and fuel utilization ef fi ciency enhancement in rubber sheet drying,” </w:t>
      </w:r>
      <w:r>
        <w:rPr>
          <w:rFonts w:ascii="Times New Roman" w:hAnsi="Times New Roman"/>
          <w:i/>
          <w:iCs/>
          <w:noProof/>
          <w:sz w:val="20"/>
          <w:szCs w:val="24"/>
        </w:rPr>
        <w:t>J. Energy Storage</w:t>
      </w:r>
      <w:r>
        <w:rPr>
          <w:rFonts w:ascii="Times New Roman" w:hAnsi="Times New Roman"/>
          <w:noProof/>
          <w:sz w:val="20"/>
          <w:szCs w:val="24"/>
        </w:rPr>
        <w:t>, vol. 10, pp. 67–74, 2017, doi: 10.1016/j.est.2017.01.002.</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[66]</w:t>
      </w:r>
      <w:r>
        <w:rPr>
          <w:rFonts w:ascii="Times New Roman" w:hAnsi="Times New Roman"/>
          <w:noProof/>
          <w:sz w:val="20"/>
          <w:szCs w:val="24"/>
        </w:rPr>
        <w:tab/>
        <w:t xml:space="preserve">F. Wang, W. Lin, Z. Ling, and X. Fang, “A comprehensive review on phase change material emulsions: Fabrication, characteristics, and heat transfer performance,” </w:t>
      </w:r>
      <w:r>
        <w:rPr>
          <w:rFonts w:ascii="Times New Roman" w:hAnsi="Times New Roman"/>
          <w:i/>
          <w:iCs/>
          <w:noProof/>
          <w:sz w:val="20"/>
          <w:szCs w:val="24"/>
        </w:rPr>
        <w:t>Sol. Energy Mater. Sol. Cells</w:t>
      </w:r>
      <w:r>
        <w:rPr>
          <w:rFonts w:ascii="Times New Roman" w:hAnsi="Times New Roman"/>
          <w:noProof/>
          <w:sz w:val="20"/>
          <w:szCs w:val="24"/>
        </w:rPr>
        <w:t>, vol. 191, no. October 2018, pp. 218–234, 2019, doi: 10.1016/j.solmat.2018.11.016.</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[67]</w:t>
      </w:r>
      <w:r>
        <w:rPr>
          <w:rFonts w:ascii="Times New Roman" w:hAnsi="Times New Roman"/>
          <w:noProof/>
          <w:sz w:val="20"/>
          <w:szCs w:val="24"/>
        </w:rPr>
        <w:tab/>
        <w:t xml:space="preserve">M. C. Gilago, V. Reddy, M. Chandramohan, and V. Parvathy, “Analysis and comparison of the performance parameters of passive and active indirect solar dryers with heat storage facility while drying carrot,” </w:t>
      </w:r>
      <w:r>
        <w:rPr>
          <w:rFonts w:ascii="Times New Roman" w:hAnsi="Times New Roman"/>
          <w:i/>
          <w:iCs/>
          <w:noProof/>
          <w:sz w:val="20"/>
          <w:szCs w:val="24"/>
        </w:rPr>
        <w:t>Environ. Sci. Pollut. Res.</w:t>
      </w:r>
      <w:r>
        <w:rPr>
          <w:rFonts w:ascii="Times New Roman" w:hAnsi="Times New Roman"/>
          <w:noProof/>
          <w:sz w:val="20"/>
          <w:szCs w:val="24"/>
        </w:rPr>
        <w:t>, no. 0123456789, 2023, doi: 10.1007/s11356-023-26400-y.</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[68]</w:t>
      </w:r>
      <w:r>
        <w:rPr>
          <w:rFonts w:ascii="Times New Roman" w:hAnsi="Times New Roman"/>
          <w:noProof/>
          <w:sz w:val="20"/>
          <w:szCs w:val="24"/>
        </w:rPr>
        <w:tab/>
        <w:t xml:space="preserve">M. C. Gilago, V. Reddy, and V. P. Chandramohan, “Investigation of exergy-energy and environ-economic performance parameters of active indirect solar dryer for pineapple drying without and with energy storage unit,” </w:t>
      </w:r>
      <w:r>
        <w:rPr>
          <w:rFonts w:ascii="Times New Roman" w:hAnsi="Times New Roman"/>
          <w:i/>
          <w:iCs/>
          <w:noProof/>
          <w:sz w:val="20"/>
          <w:szCs w:val="24"/>
        </w:rPr>
        <w:t>Sustain. Energy Technol. Assessments</w:t>
      </w:r>
      <w:r>
        <w:rPr>
          <w:rFonts w:ascii="Times New Roman" w:hAnsi="Times New Roman"/>
          <w:noProof/>
          <w:sz w:val="20"/>
          <w:szCs w:val="24"/>
        </w:rPr>
        <w:t>, vol. 53, no. PC, p. 102701, 2022, doi: 10.1016/j.seta.2022.102701.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[69]</w:t>
      </w:r>
      <w:r>
        <w:rPr>
          <w:rFonts w:ascii="Times New Roman" w:hAnsi="Times New Roman"/>
          <w:noProof/>
          <w:sz w:val="20"/>
          <w:szCs w:val="24"/>
        </w:rPr>
        <w:tab/>
        <w:t xml:space="preserve">M. C. Gilago and V. P. Chandramohan, “Performance parameters evaluation and comparison of passive and active indirect type solar dryers supported by phase change material during drying ivy gourd,” </w:t>
      </w:r>
      <w:r>
        <w:rPr>
          <w:rFonts w:ascii="Times New Roman" w:hAnsi="Times New Roman"/>
          <w:i/>
          <w:iCs/>
          <w:noProof/>
          <w:sz w:val="20"/>
          <w:szCs w:val="24"/>
        </w:rPr>
        <w:t>Energy</w:t>
      </w:r>
      <w:r>
        <w:rPr>
          <w:rFonts w:ascii="Times New Roman" w:hAnsi="Times New Roman"/>
          <w:noProof/>
          <w:sz w:val="20"/>
          <w:szCs w:val="24"/>
        </w:rPr>
        <w:t>, vol. 252, p. 123998, 2022, doi: 10.1016/j.energy.2022.123998.</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[70]</w:t>
      </w:r>
      <w:r>
        <w:rPr>
          <w:rFonts w:ascii="Times New Roman" w:hAnsi="Times New Roman"/>
          <w:noProof/>
          <w:sz w:val="20"/>
          <w:szCs w:val="24"/>
        </w:rPr>
        <w:tab/>
        <w:t xml:space="preserve">H. Ebrahimi, H. S. Akhijahani, and P. Salami, “Improving the thermal efficiency of a solar dryer using phase change materials at different position in the collector,” </w:t>
      </w:r>
      <w:r>
        <w:rPr>
          <w:rFonts w:ascii="Times New Roman" w:hAnsi="Times New Roman"/>
          <w:i/>
          <w:iCs/>
          <w:noProof/>
          <w:sz w:val="20"/>
          <w:szCs w:val="24"/>
        </w:rPr>
        <w:t>Sol. Energy</w:t>
      </w:r>
      <w:r>
        <w:rPr>
          <w:rFonts w:ascii="Times New Roman" w:hAnsi="Times New Roman"/>
          <w:noProof/>
          <w:sz w:val="20"/>
          <w:szCs w:val="24"/>
        </w:rPr>
        <w:t>, vol. 220, no. February, pp. 535–551, 2021, doi: 10.1016/j.solener.2021.03.054.</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[71]</w:t>
      </w:r>
      <w:r>
        <w:rPr>
          <w:rFonts w:ascii="Times New Roman" w:hAnsi="Times New Roman"/>
          <w:noProof/>
          <w:sz w:val="20"/>
          <w:szCs w:val="24"/>
        </w:rPr>
        <w:tab/>
        <w:t xml:space="preserve">A. A. Mathew and V. Thangavel, “A novel thermal energy storage integrated evacuated tube heat pipe solar dryer for agricultural products: Performance and economic evaluation,” </w:t>
      </w:r>
      <w:r>
        <w:rPr>
          <w:rFonts w:ascii="Times New Roman" w:hAnsi="Times New Roman"/>
          <w:i/>
          <w:iCs/>
          <w:noProof/>
          <w:sz w:val="20"/>
          <w:szCs w:val="24"/>
        </w:rPr>
        <w:t>Renew. Energy</w:t>
      </w:r>
      <w:r>
        <w:rPr>
          <w:rFonts w:ascii="Times New Roman" w:hAnsi="Times New Roman"/>
          <w:noProof/>
          <w:sz w:val="20"/>
          <w:szCs w:val="24"/>
        </w:rPr>
        <w:t>, vol. 179, pp. 1674–1693, 2021, doi: 10.1016/j.renene.2021.07.029.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[72]</w:t>
      </w:r>
      <w:r>
        <w:rPr>
          <w:rFonts w:ascii="Times New Roman" w:hAnsi="Times New Roman"/>
          <w:noProof/>
          <w:sz w:val="20"/>
          <w:szCs w:val="24"/>
        </w:rPr>
        <w:tab/>
        <w:t xml:space="preserve">P. Singh, D Mall, “Experimental investigation of thermal performance of indirect mode solar dryer with phase change material for banana slices,” </w:t>
      </w:r>
      <w:r>
        <w:rPr>
          <w:rFonts w:ascii="Times New Roman" w:hAnsi="Times New Roman"/>
          <w:i/>
          <w:iCs/>
          <w:noProof/>
          <w:sz w:val="20"/>
          <w:szCs w:val="24"/>
        </w:rPr>
        <w:t>Energy Sources, Part A Recover. Util. Environ. Eff.</w:t>
      </w:r>
      <w:r>
        <w:rPr>
          <w:rFonts w:ascii="Times New Roman" w:hAnsi="Times New Roman"/>
          <w:noProof/>
          <w:sz w:val="20"/>
          <w:szCs w:val="24"/>
        </w:rPr>
        <w:t>, 2020.</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[73]</w:t>
      </w:r>
      <w:r>
        <w:rPr>
          <w:rFonts w:ascii="Times New Roman" w:hAnsi="Times New Roman"/>
          <w:noProof/>
          <w:sz w:val="20"/>
          <w:szCs w:val="24"/>
        </w:rPr>
        <w:tab/>
        <w:t xml:space="preserve">J. Vásquez, A. Reyes, and N. Pailahueque, “Modeling, simulation and experimental validation of a solar dryer for agro-products with thermal energy storage system,” </w:t>
      </w:r>
      <w:r>
        <w:rPr>
          <w:rFonts w:ascii="Times New Roman" w:hAnsi="Times New Roman"/>
          <w:i/>
          <w:iCs/>
          <w:noProof/>
          <w:sz w:val="20"/>
          <w:szCs w:val="24"/>
        </w:rPr>
        <w:t>Renew. Energy</w:t>
      </w:r>
      <w:r>
        <w:rPr>
          <w:rFonts w:ascii="Times New Roman" w:hAnsi="Times New Roman"/>
          <w:noProof/>
          <w:sz w:val="20"/>
          <w:szCs w:val="24"/>
        </w:rPr>
        <w:t>, vol. 139, pp. 1375–1390, 2019, doi: 10.1016/j.renene.2019.02.085.</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[74]</w:t>
      </w:r>
      <w:r>
        <w:rPr>
          <w:rFonts w:ascii="Times New Roman" w:hAnsi="Times New Roman"/>
          <w:noProof/>
          <w:sz w:val="20"/>
          <w:szCs w:val="24"/>
        </w:rPr>
        <w:tab/>
        <w:t xml:space="preserve">K. Elsayed, A. Gambo, and Q. Wang, “Thermal Performance Evaluation of Combined Sensible- Latent Heat Storage Tank with a Different Storage Medium,” </w:t>
      </w:r>
      <w:r>
        <w:rPr>
          <w:rFonts w:ascii="Times New Roman" w:hAnsi="Times New Roman"/>
          <w:i/>
          <w:iCs/>
          <w:noProof/>
          <w:sz w:val="20"/>
          <w:szCs w:val="24"/>
        </w:rPr>
        <w:t>Chem. Eng. Trans.</w:t>
      </w:r>
      <w:r>
        <w:rPr>
          <w:rFonts w:ascii="Times New Roman" w:hAnsi="Times New Roman"/>
          <w:noProof/>
          <w:sz w:val="20"/>
          <w:szCs w:val="24"/>
        </w:rPr>
        <w:t>, vol. 94, no. June, pp. 1267–1272, 2022, doi: 10.3303/CET2294211.</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[75]</w:t>
      </w:r>
      <w:r>
        <w:rPr>
          <w:rFonts w:ascii="Times New Roman" w:hAnsi="Times New Roman"/>
          <w:noProof/>
          <w:sz w:val="20"/>
          <w:szCs w:val="24"/>
        </w:rPr>
        <w:tab/>
        <w:t xml:space="preserve">A. K. Bhardwaj, R. Kumar, S. Kumar, B. Goel, and R. Chauhan, “Energy and exergy analyses of drying medicinal herb in a novel forced convection solar dryer integrated with SHSM and PCM,” </w:t>
      </w:r>
      <w:r>
        <w:rPr>
          <w:rFonts w:ascii="Times New Roman" w:hAnsi="Times New Roman"/>
          <w:i/>
          <w:iCs/>
          <w:noProof/>
          <w:sz w:val="20"/>
          <w:szCs w:val="24"/>
        </w:rPr>
        <w:t>Sustain. Energy Technol. Assessments</w:t>
      </w:r>
      <w:r>
        <w:rPr>
          <w:rFonts w:ascii="Times New Roman" w:hAnsi="Times New Roman"/>
          <w:noProof/>
          <w:sz w:val="20"/>
          <w:szCs w:val="24"/>
        </w:rPr>
        <w:t>, vol. 45, no. March, p. 101119, 2021, doi: 10.1016/j.seta.2021.101119.</w:t>
      </w:r>
    </w:p>
    <w:p>
      <w:pPr>
        <w:widowControl w:val="0"/>
        <w:autoSpaceDE w:val="0"/>
        <w:autoSpaceDN w:val="0"/>
        <w:adjustRightInd w:val="0"/>
        <w:ind w:left="640" w:hanging="640"/>
        <w:rPr>
          <w:rFonts w:ascii="Times New Roman" w:hAnsi="Times New Roman"/>
          <w:noProof/>
          <w:sz w:val="20"/>
          <w:szCs w:val="24"/>
        </w:rPr>
      </w:pPr>
      <w:r>
        <w:rPr>
          <w:rFonts w:ascii="Times New Roman" w:hAnsi="Times New Roman"/>
          <w:noProof/>
          <w:sz w:val="20"/>
          <w:szCs w:val="24"/>
        </w:rPr>
        <w:t>[76]</w:t>
      </w:r>
      <w:r>
        <w:rPr>
          <w:rFonts w:ascii="Times New Roman" w:hAnsi="Times New Roman"/>
          <w:noProof/>
          <w:sz w:val="20"/>
          <w:szCs w:val="24"/>
        </w:rPr>
        <w:tab/>
        <w:t xml:space="preserve">A. K. Bhardwaj, R. Kumar, R. Chauhan, and S. Kumar, “Experimental investigation and performance evaluation of a novel solar dryer integrated with a combination of SHS and PCM for drying chilli in the Himalayan region,” </w:t>
      </w:r>
      <w:r>
        <w:rPr>
          <w:rFonts w:ascii="Times New Roman" w:hAnsi="Times New Roman"/>
          <w:i/>
          <w:iCs/>
          <w:noProof/>
          <w:sz w:val="20"/>
          <w:szCs w:val="24"/>
        </w:rPr>
        <w:t>Therm. Sci. Eng. Prog.</w:t>
      </w:r>
      <w:r>
        <w:rPr>
          <w:rFonts w:ascii="Times New Roman" w:hAnsi="Times New Roman"/>
          <w:noProof/>
          <w:sz w:val="20"/>
          <w:szCs w:val="24"/>
        </w:rPr>
        <w:t>, vol. 20, no. April, p. 100713, 2020, doi: 10.1016/j.tsep.2020.100713.</w:t>
      </w:r>
    </w:p>
    <w:p>
      <w:pPr>
        <w:widowControl w:val="0"/>
        <w:autoSpaceDE w:val="0"/>
        <w:autoSpaceDN w:val="0"/>
        <w:adjustRightInd w:val="0"/>
        <w:ind w:left="640" w:hanging="640"/>
        <w:rPr>
          <w:rFonts w:ascii="Times New Roman" w:hAnsi="Times New Roman"/>
          <w:noProof/>
          <w:sz w:val="20"/>
        </w:rPr>
      </w:pPr>
      <w:r>
        <w:rPr>
          <w:rFonts w:ascii="Times New Roman" w:hAnsi="Times New Roman"/>
          <w:noProof/>
          <w:sz w:val="20"/>
          <w:szCs w:val="24"/>
        </w:rPr>
        <w:t>[77]</w:t>
      </w:r>
      <w:r>
        <w:rPr>
          <w:rFonts w:ascii="Times New Roman" w:hAnsi="Times New Roman"/>
          <w:noProof/>
          <w:sz w:val="20"/>
          <w:szCs w:val="24"/>
        </w:rPr>
        <w:tab/>
        <w:t xml:space="preserve">H. Atalay, “Assessment of energy and cost analysis of packed bed and phase change material thermal energy storage systems for the solar energy-assisted drying process,” </w:t>
      </w:r>
      <w:r>
        <w:rPr>
          <w:rFonts w:ascii="Times New Roman" w:hAnsi="Times New Roman"/>
          <w:i/>
          <w:iCs/>
          <w:noProof/>
          <w:sz w:val="20"/>
          <w:szCs w:val="24"/>
        </w:rPr>
        <w:t>Sol. Energy</w:t>
      </w:r>
      <w:r>
        <w:rPr>
          <w:rFonts w:ascii="Times New Roman" w:hAnsi="Times New Roman"/>
          <w:noProof/>
          <w:sz w:val="20"/>
          <w:szCs w:val="24"/>
        </w:rPr>
        <w:t>, vol. 198, no. September 2019, pp. 124–138, 2020, doi: 10.1016/j.solener.2020.01.051.</w:t>
      </w:r>
    </w:p>
    <w:p>
      <w:pPr>
        <w:widowControl w:val="0"/>
        <w:autoSpaceDE w:val="0"/>
        <w:autoSpaceDN w:val="0"/>
        <w:adjustRightInd w:val="0"/>
        <w:ind w:left="640" w:hanging="640"/>
        <w:rPr>
          <w:rFonts w:ascii="SohoGothic" w:hAnsi="SohoGothic" w:cs="Helvetica"/>
          <w:color w:val="050F42"/>
          <w:sz w:val="21"/>
          <w:szCs w:val="21"/>
        </w:rPr>
      </w:pPr>
      <w:r>
        <w:rPr>
          <w:rFonts w:ascii="Times New Roman" w:hAnsi="Times New Roman"/>
          <w:color w:val="050F42"/>
          <w:sz w:val="21"/>
          <w:szCs w:val="21"/>
        </w:rPr>
        <w:fldChar w:fldCharType="end"/>
      </w:r>
    </w:p>
    <w:p/>
    <w:sectPr>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hoGothic">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Bulleted"/>
        <w:numPr>
          <w:ilvl w:val="0"/>
          <w:numId w:val="0"/>
        </w:numPr>
        <w:rPr>
          <w:rFonts w:ascii="Sabon" w:hAnsi="Sabon"/>
          <w:color w:val="auto"/>
          <w:szCs w:val="20"/>
        </w:rPr>
      </w:pPr>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clip_image001"/>
      </v:shape>
    </w:pict>
  </w:numPicBullet>
  <w:abstractNum w:abstractNumId="0">
    <w:nsid w:val="04491C6A"/>
    <w:multiLevelType w:val="multilevel"/>
    <w:tmpl w:val="D638E3AE"/>
    <w:lvl w:ilvl="0">
      <w:start w:val="1"/>
      <w:numFmt w:val="decimal"/>
      <w:pStyle w:val="Section"/>
      <w:suff w:val="nothing"/>
      <w:lvlText w:val="%1.  "/>
      <w:lvlJc w:val="left"/>
      <w:pPr>
        <w:ind w:left="18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13688E"/>
    <w:multiLevelType w:val="hybridMultilevel"/>
    <w:tmpl w:val="EC8C5BF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03CC6"/>
    <w:multiLevelType w:val="hybridMultilevel"/>
    <w:tmpl w:val="68D8B4F4"/>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93953EC"/>
    <w:multiLevelType w:val="multilevel"/>
    <w:tmpl w:val="457E6AA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EE029C2"/>
    <w:multiLevelType w:val="hybridMultilevel"/>
    <w:tmpl w:val="E9B2FD2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B977154"/>
    <w:multiLevelType w:val="hybridMultilevel"/>
    <w:tmpl w:val="00F86E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2646F07"/>
    <w:multiLevelType w:val="hybridMultilevel"/>
    <w:tmpl w:val="745A2268"/>
    <w:lvl w:ilvl="0" w:tplc="69F43A4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AEF3102"/>
    <w:multiLevelType w:val="hybridMultilevel"/>
    <w:tmpl w:val="B42C94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29E7AD9"/>
    <w:multiLevelType w:val="multilevel"/>
    <w:tmpl w:val="A8F8C86C"/>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2C525A3"/>
    <w:multiLevelType w:val="hybridMultilevel"/>
    <w:tmpl w:val="1FC87D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597A05"/>
    <w:multiLevelType w:val="hybridMultilevel"/>
    <w:tmpl w:val="26108A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FF09B4"/>
    <w:multiLevelType w:val="multilevel"/>
    <w:tmpl w:val="3B6AAE3A"/>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C413898"/>
    <w:multiLevelType w:val="hybridMultilevel"/>
    <w:tmpl w:val="A35EE1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5"/>
  </w:num>
  <w:num w:numId="2">
    <w:abstractNumId w:val="2"/>
  </w:num>
  <w:num w:numId="3">
    <w:abstractNumId w:val="0"/>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2"/>
  </w:num>
  <w:num w:numId="16">
    <w:abstractNumId w:val="12"/>
  </w:num>
  <w:num w:numId="17">
    <w:abstractNumId w:val="1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 w:numId="28">
    <w:abstractNumId w:val="6"/>
  </w:num>
  <w:num w:numId="29">
    <w:abstractNumId w:val="1"/>
  </w:num>
  <w:num w:numId="30">
    <w:abstractNumId w:val="5"/>
  </w:num>
  <w:num w:numId="31">
    <w:abstractNumId w:val="11"/>
  </w:num>
  <w:num w:numId="32">
    <w:abstractNumId w:val="1"/>
  </w:num>
  <w:num w:numId="33">
    <w:abstractNumId w:val="5"/>
  </w:num>
  <w:num w:numId="34">
    <w:abstractNumId w:val="6"/>
  </w:num>
  <w:num w:numId="35">
    <w:abstractNumId w:va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0"/>
  </w:num>
  <w:num w:numId="39">
    <w:abstractNumId w:val="3"/>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BodyIndentChar">
    <w:name w:val="BodyIndent Char"/>
    <w:link w:val="BodyIndent"/>
    <w:locked/>
    <w:rPr>
      <w:rFonts w:ascii="Times" w:hAnsi="Times" w:cs="Times"/>
      <w:color w:val="000000"/>
      <w:sz w:val="22"/>
      <w:szCs w:val="22"/>
      <w:lang w:eastAsia="en-US"/>
    </w:rPr>
  </w:style>
  <w:style w:type="paragraph" w:customStyle="1" w:styleId="BodyIndent">
    <w:name w:val="BodyIndent"/>
    <w:basedOn w:val="Normal"/>
    <w:link w:val="BodyIndentChar"/>
    <w:autoRedefine/>
    <w:pPr>
      <w:tabs>
        <w:tab w:val="left" w:pos="567"/>
      </w:tabs>
      <w:jc w:val="both"/>
    </w:pPr>
    <w:rPr>
      <w:rFonts w:cs="Times"/>
      <w:color w:val="000000"/>
      <w:szCs w:val="22"/>
    </w:rPr>
  </w:style>
  <w:style w:type="character" w:customStyle="1" w:styleId="BodyCharChar">
    <w:name w:val="Body Char Char"/>
    <w:link w:val="BodyChar"/>
    <w:locked/>
    <w:rPr>
      <w:rFonts w:ascii="Times" w:hAnsi="Times" w:cs="Times"/>
      <w:color w:val="000000"/>
      <w:sz w:val="22"/>
      <w:szCs w:val="22"/>
      <w:lang w:eastAsia="en-US"/>
    </w:rPr>
  </w:style>
  <w:style w:type="paragraph" w:customStyle="1" w:styleId="BodyChar">
    <w:name w:val="Body Char"/>
    <w:link w:val="BodyCharChar"/>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pPr>
      <w:spacing w:after="120"/>
      <w:jc w:val="center"/>
    </w:pPr>
    <w:rPr>
      <w:color w:val="000000"/>
      <w:szCs w:val="22"/>
    </w:rPr>
  </w:style>
  <w:style w:type="paragraph" w:customStyle="1" w:styleId="subsection0">
    <w:name w:val="subsection"/>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Pr>
      <w:rFonts w:ascii="Times" w:hAnsi="Times" w:cs="Times"/>
      <w:b/>
      <w:color w:val="000000"/>
      <w:sz w:val="22"/>
      <w:szCs w:val="22"/>
      <w:lang w:eastAsia="en-US"/>
    </w:rPr>
  </w:style>
  <w:style w:type="paragraph" w:customStyle="1" w:styleId="section0">
    <w:name w:val="section"/>
    <w:link w:val="sectionChar"/>
    <w:autoRedefine/>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pPr>
      <w:numPr>
        <w:ilvl w:val="0"/>
        <w:numId w:val="0"/>
      </w:numPr>
      <w:tabs>
        <w:tab w:val="num" w:pos="720"/>
      </w:tabs>
    </w:pPr>
    <w:rPr>
      <w:i w:val="0"/>
      <w:iCs w:val="0"/>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hAnsi="Times"/>
      <w:sz w:val="22"/>
      <w:lang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hAnsi="Times"/>
      <w:sz w:val="22"/>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lang w:val="en-US"/>
    </w:rPr>
  </w:style>
  <w:style w:type="table" w:styleId="TableGrid">
    <w:name w:val="Table Grid"/>
    <w:basedOn w:val="TableNormal"/>
    <w:uiPriority w:val="5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BodyIndentChar">
    <w:name w:val="BodyIndent Char"/>
    <w:link w:val="BodyIndent"/>
    <w:locked/>
    <w:rPr>
      <w:rFonts w:ascii="Times" w:hAnsi="Times" w:cs="Times"/>
      <w:color w:val="000000"/>
      <w:sz w:val="22"/>
      <w:szCs w:val="22"/>
      <w:lang w:eastAsia="en-US"/>
    </w:rPr>
  </w:style>
  <w:style w:type="paragraph" w:customStyle="1" w:styleId="BodyIndent">
    <w:name w:val="BodyIndent"/>
    <w:basedOn w:val="Normal"/>
    <w:link w:val="BodyIndentChar"/>
    <w:autoRedefine/>
    <w:pPr>
      <w:tabs>
        <w:tab w:val="left" w:pos="567"/>
      </w:tabs>
      <w:jc w:val="both"/>
    </w:pPr>
    <w:rPr>
      <w:rFonts w:cs="Times"/>
      <w:color w:val="000000"/>
      <w:szCs w:val="22"/>
    </w:rPr>
  </w:style>
  <w:style w:type="character" w:customStyle="1" w:styleId="BodyCharChar">
    <w:name w:val="Body Char Char"/>
    <w:link w:val="BodyChar"/>
    <w:locked/>
    <w:rPr>
      <w:rFonts w:ascii="Times" w:hAnsi="Times" w:cs="Times"/>
      <w:color w:val="000000"/>
      <w:sz w:val="22"/>
      <w:szCs w:val="22"/>
      <w:lang w:eastAsia="en-US"/>
    </w:rPr>
  </w:style>
  <w:style w:type="paragraph" w:customStyle="1" w:styleId="BodyChar">
    <w:name w:val="Body Char"/>
    <w:link w:val="BodyCharChar"/>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pPr>
      <w:spacing w:after="120"/>
      <w:jc w:val="center"/>
    </w:pPr>
    <w:rPr>
      <w:color w:val="000000"/>
      <w:szCs w:val="22"/>
    </w:rPr>
  </w:style>
  <w:style w:type="paragraph" w:customStyle="1" w:styleId="subsection0">
    <w:name w:val="subsection"/>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Pr>
      <w:rFonts w:ascii="Times" w:hAnsi="Times" w:cs="Times"/>
      <w:b/>
      <w:color w:val="000000"/>
      <w:sz w:val="22"/>
      <w:szCs w:val="22"/>
      <w:lang w:eastAsia="en-US"/>
    </w:rPr>
  </w:style>
  <w:style w:type="paragraph" w:customStyle="1" w:styleId="section0">
    <w:name w:val="section"/>
    <w:link w:val="sectionChar"/>
    <w:autoRedefine/>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pPr>
      <w:numPr>
        <w:ilvl w:val="0"/>
        <w:numId w:val="0"/>
      </w:numPr>
      <w:tabs>
        <w:tab w:val="num" w:pos="720"/>
      </w:tabs>
    </w:pPr>
    <w:rPr>
      <w:i w:val="0"/>
      <w:iCs w:val="0"/>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hAnsi="Times"/>
      <w:sz w:val="22"/>
      <w:lang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hAnsi="Times"/>
      <w:sz w:val="22"/>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lang w:val="en-US"/>
    </w:rPr>
  </w:style>
  <w:style w:type="table" w:styleId="TableGrid">
    <w:name w:val="Table Grid"/>
    <w:basedOn w:val="TableNormal"/>
    <w:uiPriority w:val="5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2510">
      <w:bodyDiv w:val="1"/>
      <w:marLeft w:val="0"/>
      <w:marRight w:val="0"/>
      <w:marTop w:val="0"/>
      <w:marBottom w:val="0"/>
      <w:divBdr>
        <w:top w:val="none" w:sz="0" w:space="0" w:color="auto"/>
        <w:left w:val="none" w:sz="0" w:space="0" w:color="auto"/>
        <w:bottom w:val="none" w:sz="0" w:space="0" w:color="auto"/>
        <w:right w:val="none" w:sz="0" w:space="0" w:color="auto"/>
      </w:divBdr>
    </w:div>
    <w:div w:id="181825421">
      <w:bodyDiv w:val="1"/>
      <w:marLeft w:val="0"/>
      <w:marRight w:val="0"/>
      <w:marTop w:val="0"/>
      <w:marBottom w:val="0"/>
      <w:divBdr>
        <w:top w:val="none" w:sz="0" w:space="0" w:color="auto"/>
        <w:left w:val="none" w:sz="0" w:space="0" w:color="auto"/>
        <w:bottom w:val="none" w:sz="0" w:space="0" w:color="auto"/>
        <w:right w:val="none" w:sz="0" w:space="0" w:color="auto"/>
      </w:divBdr>
    </w:div>
    <w:div w:id="242419971">
      <w:bodyDiv w:val="1"/>
      <w:marLeft w:val="0"/>
      <w:marRight w:val="0"/>
      <w:marTop w:val="0"/>
      <w:marBottom w:val="0"/>
      <w:divBdr>
        <w:top w:val="none" w:sz="0" w:space="0" w:color="auto"/>
        <w:left w:val="none" w:sz="0" w:space="0" w:color="auto"/>
        <w:bottom w:val="none" w:sz="0" w:space="0" w:color="auto"/>
        <w:right w:val="none" w:sz="0" w:space="0" w:color="auto"/>
      </w:divBdr>
    </w:div>
    <w:div w:id="251934295">
      <w:bodyDiv w:val="1"/>
      <w:marLeft w:val="0"/>
      <w:marRight w:val="0"/>
      <w:marTop w:val="0"/>
      <w:marBottom w:val="0"/>
      <w:divBdr>
        <w:top w:val="none" w:sz="0" w:space="0" w:color="auto"/>
        <w:left w:val="none" w:sz="0" w:space="0" w:color="auto"/>
        <w:bottom w:val="none" w:sz="0" w:space="0" w:color="auto"/>
        <w:right w:val="none" w:sz="0" w:space="0" w:color="auto"/>
      </w:divBdr>
    </w:div>
    <w:div w:id="370694268">
      <w:bodyDiv w:val="1"/>
      <w:marLeft w:val="0"/>
      <w:marRight w:val="0"/>
      <w:marTop w:val="0"/>
      <w:marBottom w:val="0"/>
      <w:divBdr>
        <w:top w:val="none" w:sz="0" w:space="0" w:color="auto"/>
        <w:left w:val="none" w:sz="0" w:space="0" w:color="auto"/>
        <w:bottom w:val="none" w:sz="0" w:space="0" w:color="auto"/>
        <w:right w:val="none" w:sz="0" w:space="0" w:color="auto"/>
      </w:divBdr>
    </w:div>
    <w:div w:id="411052687">
      <w:bodyDiv w:val="1"/>
      <w:marLeft w:val="0"/>
      <w:marRight w:val="0"/>
      <w:marTop w:val="0"/>
      <w:marBottom w:val="0"/>
      <w:divBdr>
        <w:top w:val="none" w:sz="0" w:space="0" w:color="auto"/>
        <w:left w:val="none" w:sz="0" w:space="0" w:color="auto"/>
        <w:bottom w:val="none" w:sz="0" w:space="0" w:color="auto"/>
        <w:right w:val="none" w:sz="0" w:space="0" w:color="auto"/>
      </w:divBdr>
    </w:div>
    <w:div w:id="480197132">
      <w:bodyDiv w:val="1"/>
      <w:marLeft w:val="0"/>
      <w:marRight w:val="0"/>
      <w:marTop w:val="0"/>
      <w:marBottom w:val="0"/>
      <w:divBdr>
        <w:top w:val="none" w:sz="0" w:space="0" w:color="auto"/>
        <w:left w:val="none" w:sz="0" w:space="0" w:color="auto"/>
        <w:bottom w:val="none" w:sz="0" w:space="0" w:color="auto"/>
        <w:right w:val="none" w:sz="0" w:space="0" w:color="auto"/>
      </w:divBdr>
    </w:div>
    <w:div w:id="484930095">
      <w:bodyDiv w:val="1"/>
      <w:marLeft w:val="0"/>
      <w:marRight w:val="0"/>
      <w:marTop w:val="0"/>
      <w:marBottom w:val="0"/>
      <w:divBdr>
        <w:top w:val="none" w:sz="0" w:space="0" w:color="auto"/>
        <w:left w:val="none" w:sz="0" w:space="0" w:color="auto"/>
        <w:bottom w:val="none" w:sz="0" w:space="0" w:color="auto"/>
        <w:right w:val="none" w:sz="0" w:space="0" w:color="auto"/>
      </w:divBdr>
    </w:div>
    <w:div w:id="486551397">
      <w:bodyDiv w:val="1"/>
      <w:marLeft w:val="0"/>
      <w:marRight w:val="0"/>
      <w:marTop w:val="0"/>
      <w:marBottom w:val="0"/>
      <w:divBdr>
        <w:top w:val="none" w:sz="0" w:space="0" w:color="auto"/>
        <w:left w:val="none" w:sz="0" w:space="0" w:color="auto"/>
        <w:bottom w:val="none" w:sz="0" w:space="0" w:color="auto"/>
        <w:right w:val="none" w:sz="0" w:space="0" w:color="auto"/>
      </w:divBdr>
    </w:div>
    <w:div w:id="626666055">
      <w:bodyDiv w:val="1"/>
      <w:marLeft w:val="0"/>
      <w:marRight w:val="0"/>
      <w:marTop w:val="0"/>
      <w:marBottom w:val="0"/>
      <w:divBdr>
        <w:top w:val="none" w:sz="0" w:space="0" w:color="auto"/>
        <w:left w:val="none" w:sz="0" w:space="0" w:color="auto"/>
        <w:bottom w:val="none" w:sz="0" w:space="0" w:color="auto"/>
        <w:right w:val="none" w:sz="0" w:space="0" w:color="auto"/>
      </w:divBdr>
    </w:div>
    <w:div w:id="774397678">
      <w:bodyDiv w:val="1"/>
      <w:marLeft w:val="0"/>
      <w:marRight w:val="0"/>
      <w:marTop w:val="0"/>
      <w:marBottom w:val="0"/>
      <w:divBdr>
        <w:top w:val="none" w:sz="0" w:space="0" w:color="auto"/>
        <w:left w:val="none" w:sz="0" w:space="0" w:color="auto"/>
        <w:bottom w:val="none" w:sz="0" w:space="0" w:color="auto"/>
        <w:right w:val="none" w:sz="0" w:space="0" w:color="auto"/>
      </w:divBdr>
    </w:div>
    <w:div w:id="815534315">
      <w:bodyDiv w:val="1"/>
      <w:marLeft w:val="0"/>
      <w:marRight w:val="0"/>
      <w:marTop w:val="0"/>
      <w:marBottom w:val="0"/>
      <w:divBdr>
        <w:top w:val="none" w:sz="0" w:space="0" w:color="auto"/>
        <w:left w:val="none" w:sz="0" w:space="0" w:color="auto"/>
        <w:bottom w:val="none" w:sz="0" w:space="0" w:color="auto"/>
        <w:right w:val="none" w:sz="0" w:space="0" w:color="auto"/>
      </w:divBdr>
    </w:div>
    <w:div w:id="855120807">
      <w:bodyDiv w:val="1"/>
      <w:marLeft w:val="0"/>
      <w:marRight w:val="0"/>
      <w:marTop w:val="0"/>
      <w:marBottom w:val="0"/>
      <w:divBdr>
        <w:top w:val="none" w:sz="0" w:space="0" w:color="auto"/>
        <w:left w:val="none" w:sz="0" w:space="0" w:color="auto"/>
        <w:bottom w:val="none" w:sz="0" w:space="0" w:color="auto"/>
        <w:right w:val="none" w:sz="0" w:space="0" w:color="auto"/>
      </w:divBdr>
    </w:div>
    <w:div w:id="867833289">
      <w:bodyDiv w:val="1"/>
      <w:marLeft w:val="0"/>
      <w:marRight w:val="0"/>
      <w:marTop w:val="0"/>
      <w:marBottom w:val="0"/>
      <w:divBdr>
        <w:top w:val="none" w:sz="0" w:space="0" w:color="auto"/>
        <w:left w:val="none" w:sz="0" w:space="0" w:color="auto"/>
        <w:bottom w:val="none" w:sz="0" w:space="0" w:color="auto"/>
        <w:right w:val="none" w:sz="0" w:space="0" w:color="auto"/>
      </w:divBdr>
    </w:div>
    <w:div w:id="917523169">
      <w:bodyDiv w:val="1"/>
      <w:marLeft w:val="0"/>
      <w:marRight w:val="0"/>
      <w:marTop w:val="0"/>
      <w:marBottom w:val="0"/>
      <w:divBdr>
        <w:top w:val="none" w:sz="0" w:space="0" w:color="auto"/>
        <w:left w:val="none" w:sz="0" w:space="0" w:color="auto"/>
        <w:bottom w:val="none" w:sz="0" w:space="0" w:color="auto"/>
        <w:right w:val="none" w:sz="0" w:space="0" w:color="auto"/>
      </w:divBdr>
    </w:div>
    <w:div w:id="1233807194">
      <w:bodyDiv w:val="1"/>
      <w:marLeft w:val="0"/>
      <w:marRight w:val="0"/>
      <w:marTop w:val="0"/>
      <w:marBottom w:val="0"/>
      <w:divBdr>
        <w:top w:val="none" w:sz="0" w:space="0" w:color="auto"/>
        <w:left w:val="none" w:sz="0" w:space="0" w:color="auto"/>
        <w:bottom w:val="none" w:sz="0" w:space="0" w:color="auto"/>
        <w:right w:val="none" w:sz="0" w:space="0" w:color="auto"/>
      </w:divBdr>
    </w:div>
    <w:div w:id="1257710614">
      <w:bodyDiv w:val="1"/>
      <w:marLeft w:val="0"/>
      <w:marRight w:val="0"/>
      <w:marTop w:val="0"/>
      <w:marBottom w:val="0"/>
      <w:divBdr>
        <w:top w:val="none" w:sz="0" w:space="0" w:color="auto"/>
        <w:left w:val="none" w:sz="0" w:space="0" w:color="auto"/>
        <w:bottom w:val="none" w:sz="0" w:space="0" w:color="auto"/>
        <w:right w:val="none" w:sz="0" w:space="0" w:color="auto"/>
      </w:divBdr>
    </w:div>
    <w:div w:id="1372876908">
      <w:bodyDiv w:val="1"/>
      <w:marLeft w:val="0"/>
      <w:marRight w:val="0"/>
      <w:marTop w:val="0"/>
      <w:marBottom w:val="0"/>
      <w:divBdr>
        <w:top w:val="none" w:sz="0" w:space="0" w:color="auto"/>
        <w:left w:val="none" w:sz="0" w:space="0" w:color="auto"/>
        <w:bottom w:val="none" w:sz="0" w:space="0" w:color="auto"/>
        <w:right w:val="none" w:sz="0" w:space="0" w:color="auto"/>
      </w:divBdr>
    </w:div>
    <w:div w:id="1514882187">
      <w:bodyDiv w:val="1"/>
      <w:marLeft w:val="0"/>
      <w:marRight w:val="0"/>
      <w:marTop w:val="0"/>
      <w:marBottom w:val="0"/>
      <w:divBdr>
        <w:top w:val="none" w:sz="0" w:space="0" w:color="auto"/>
        <w:left w:val="none" w:sz="0" w:space="0" w:color="auto"/>
        <w:bottom w:val="none" w:sz="0" w:space="0" w:color="auto"/>
        <w:right w:val="none" w:sz="0" w:space="0" w:color="auto"/>
      </w:divBdr>
    </w:div>
    <w:div w:id="1813982281">
      <w:bodyDiv w:val="1"/>
      <w:marLeft w:val="0"/>
      <w:marRight w:val="0"/>
      <w:marTop w:val="0"/>
      <w:marBottom w:val="0"/>
      <w:divBdr>
        <w:top w:val="none" w:sz="0" w:space="0" w:color="auto"/>
        <w:left w:val="none" w:sz="0" w:space="0" w:color="auto"/>
        <w:bottom w:val="none" w:sz="0" w:space="0" w:color="auto"/>
        <w:right w:val="none" w:sz="0" w:space="0" w:color="auto"/>
      </w:divBdr>
    </w:div>
    <w:div w:id="1856531715">
      <w:bodyDiv w:val="1"/>
      <w:marLeft w:val="0"/>
      <w:marRight w:val="0"/>
      <w:marTop w:val="0"/>
      <w:marBottom w:val="0"/>
      <w:divBdr>
        <w:top w:val="none" w:sz="0" w:space="0" w:color="auto"/>
        <w:left w:val="none" w:sz="0" w:space="0" w:color="auto"/>
        <w:bottom w:val="none" w:sz="0" w:space="0" w:color="auto"/>
        <w:right w:val="none" w:sz="0" w:space="0" w:color="auto"/>
      </w:divBdr>
    </w:div>
    <w:div w:id="1893498438">
      <w:bodyDiv w:val="1"/>
      <w:marLeft w:val="0"/>
      <w:marRight w:val="0"/>
      <w:marTop w:val="0"/>
      <w:marBottom w:val="0"/>
      <w:divBdr>
        <w:top w:val="none" w:sz="0" w:space="0" w:color="auto"/>
        <w:left w:val="none" w:sz="0" w:space="0" w:color="auto"/>
        <w:bottom w:val="none" w:sz="0" w:space="0" w:color="auto"/>
        <w:right w:val="none" w:sz="0" w:space="0" w:color="auto"/>
      </w:divBdr>
    </w:div>
    <w:div w:id="1979871106">
      <w:bodyDiv w:val="1"/>
      <w:marLeft w:val="0"/>
      <w:marRight w:val="0"/>
      <w:marTop w:val="0"/>
      <w:marBottom w:val="0"/>
      <w:divBdr>
        <w:top w:val="none" w:sz="0" w:space="0" w:color="auto"/>
        <w:left w:val="none" w:sz="0" w:space="0" w:color="auto"/>
        <w:bottom w:val="none" w:sz="0" w:space="0" w:color="auto"/>
        <w:right w:val="none" w:sz="0" w:space="0" w:color="auto"/>
      </w:divBdr>
    </w:div>
    <w:div w:id="2092895239">
      <w:bodyDiv w:val="1"/>
      <w:marLeft w:val="0"/>
      <w:marRight w:val="0"/>
      <w:marTop w:val="0"/>
      <w:marBottom w:val="0"/>
      <w:divBdr>
        <w:top w:val="none" w:sz="0" w:space="0" w:color="auto"/>
        <w:left w:val="none" w:sz="0" w:space="0" w:color="auto"/>
        <w:bottom w:val="none" w:sz="0" w:space="0" w:color="auto"/>
        <w:right w:val="none" w:sz="0" w:space="0" w:color="auto"/>
      </w:divBdr>
    </w:div>
    <w:div w:id="21010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disa3224des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A75E-9FEC-461D-94F3-F451278D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14</Pages>
  <Words>32271</Words>
  <Characters>183947</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gadisa</cp:lastModifiedBy>
  <cp:revision>2</cp:revision>
  <cp:lastPrinted>2005-02-25T09:52:00Z</cp:lastPrinted>
  <dcterms:created xsi:type="dcterms:W3CDTF">2023-09-13T02:19:00Z</dcterms:created>
  <dcterms:modified xsi:type="dcterms:W3CDTF">2023-09-13T02:19:00Z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2023-07-13T08:43:00Z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586ca4ac-602d-4b21-84f2-04255754cdb5</vt:lpwstr>
  </property>
  <property fmtid="{D5CDD505-2E9C-101B-9397-08002B2CF9AE}" pid="8" name="MSIP_Label_2b7fce66-bf2d-46b5-b59a-9f0018501bcd_ContentBits">
    <vt:lpwstr>0</vt:lpwstr>
  </property>
  <property fmtid="{D5CDD505-2E9C-101B-9397-08002B2CF9AE}" pid="9" name="Mendeley Document_1">
    <vt:lpwstr>True</vt:lpwstr>
  </property>
  <property fmtid="{D5CDD505-2E9C-101B-9397-08002B2CF9AE}" pid="10" name="Mendeley Unique User Id_1">
    <vt:lpwstr>f3f81f17-769b-331b-bfbb-f30a89044b12</vt:lpwstr>
  </property>
  <property fmtid="{D5CDD505-2E9C-101B-9397-08002B2CF9AE}" pid="11" name="Mendeley Citation Style_1">
    <vt:lpwstr>http://www.zotero.org/styles/ieee</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 11th edition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http://www.zotero.org/styles/apa</vt:lpwstr>
  </property>
  <property fmtid="{D5CDD505-2E9C-101B-9397-08002B2CF9AE}" pid="17" name="Mendeley Recent Style Name 2_1">
    <vt:lpwstr>American Psychological Association 7th edition</vt:lpwstr>
  </property>
  <property fmtid="{D5CDD505-2E9C-101B-9397-08002B2CF9AE}" pid="18" name="Mendeley Recent Style Id 3_1">
    <vt:lpwstr>http://www.zotero.org/styles/american-sociological-association</vt:lpwstr>
  </property>
  <property fmtid="{D5CDD505-2E9C-101B-9397-08002B2CF9AE}" pid="19" name="Mendeley Recent Style Name 3_1">
    <vt:lpwstr>American Sociological Association 6th edition</vt:lpwstr>
  </property>
  <property fmtid="{D5CDD505-2E9C-101B-9397-08002B2CF9AE}" pid="20" name="Mendeley Recent Style Id 4_1">
    <vt:lpwstr>http://www.zotero.org/styles/chicago-author-date</vt:lpwstr>
  </property>
  <property fmtid="{D5CDD505-2E9C-101B-9397-08002B2CF9AE}" pid="21" name="Mendeley Recent Style Name 4_1">
    <vt:lpwstr>Chicago Manual of Style 17th edition (author-date)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10th edition - Harvard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ies>
</file>