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17D027" w14:textId="725691B6" w:rsidR="00F80E31" w:rsidRPr="00513A48" w:rsidRDefault="00AB2C8A" w:rsidP="00513A48">
      <w:pPr>
        <w:pStyle w:val="Default"/>
        <w:spacing w:after="480" w:line="360" w:lineRule="atLeast"/>
        <w:jc w:val="center"/>
        <w:rPr>
          <w:b/>
          <w:bCs/>
          <w:sz w:val="28"/>
          <w:szCs w:val="28"/>
        </w:rPr>
      </w:pPr>
      <w:bookmarkStart w:id="0" w:name="_Hlk199339873"/>
      <w:r w:rsidRPr="00513A48">
        <w:rPr>
          <w:b/>
          <w:bCs/>
          <w:sz w:val="28"/>
          <w:szCs w:val="28"/>
        </w:rPr>
        <w:t>Computer Vision-based CNN Model Automated Defect Detection in Concrete Through Cellphone Camera</w:t>
      </w:r>
    </w:p>
    <w:p w14:paraId="4B82B005" w14:textId="327404C1" w:rsidR="007C10C6" w:rsidRPr="007E14C5" w:rsidRDefault="007C10C6" w:rsidP="00513A48">
      <w:pPr>
        <w:spacing w:after="200" w:line="220" w:lineRule="atLeast"/>
        <w:jc w:val="center"/>
        <w:rPr>
          <w:rFonts w:eastAsia="Times New Roman" w:cs="Times New Roman"/>
          <w:szCs w:val="20"/>
        </w:rPr>
      </w:pPr>
      <w:bookmarkStart w:id="1" w:name="_Hlk199339885"/>
      <w:bookmarkEnd w:id="0"/>
      <w:r w:rsidRPr="007E14C5">
        <w:rPr>
          <w:rFonts w:eastAsia="Times New Roman" w:cs="Times New Roman"/>
          <w:szCs w:val="20"/>
        </w:rPr>
        <w:t>Afaq Ahmed</w:t>
      </w:r>
      <w:r w:rsidR="00D92D8A">
        <w:rPr>
          <w:rFonts w:eastAsia="Times New Roman" w:cs="Times New Roman"/>
          <w:szCs w:val="20"/>
          <w:vertAlign w:val="superscript"/>
        </w:rPr>
        <w:t>1</w:t>
      </w:r>
      <w:r w:rsidRPr="007E14C5">
        <w:rPr>
          <w:rFonts w:eastAsia="Times New Roman" w:cs="Times New Roman"/>
          <w:szCs w:val="20"/>
          <w:vertAlign w:val="superscript"/>
        </w:rPr>
        <w:t>[0000-0001-9427-4296]</w:t>
      </w:r>
      <w:r w:rsidRPr="007E14C5">
        <w:rPr>
          <w:rFonts w:eastAsia="Times New Roman" w:cs="Times New Roman"/>
          <w:szCs w:val="20"/>
        </w:rPr>
        <w:t xml:space="preserve">, </w:t>
      </w:r>
      <w:r w:rsidR="00D92D8A">
        <w:rPr>
          <w:rFonts w:eastAsia="Times New Roman" w:cs="Times New Roman"/>
          <w:szCs w:val="20"/>
        </w:rPr>
        <w:t xml:space="preserve">Mati </w:t>
      </w:r>
      <w:proofErr w:type="spellStart"/>
      <w:r w:rsidR="00D92D8A">
        <w:rPr>
          <w:rFonts w:eastAsia="Times New Roman" w:cs="Times New Roman"/>
          <w:szCs w:val="20"/>
        </w:rPr>
        <w:t>ullah</w:t>
      </w:r>
      <w:proofErr w:type="spellEnd"/>
      <w:r w:rsidR="00D92D8A">
        <w:rPr>
          <w:rFonts w:eastAsia="Times New Roman" w:cs="Times New Roman"/>
          <w:szCs w:val="20"/>
        </w:rPr>
        <w:t xml:space="preserve"> </w:t>
      </w:r>
      <w:r w:rsidR="00D92D8A" w:rsidRPr="00D92D8A">
        <w:rPr>
          <w:rFonts w:eastAsia="Times New Roman" w:cs="Times New Roman"/>
          <w:szCs w:val="20"/>
          <w:vertAlign w:val="superscript"/>
        </w:rPr>
        <w:t>2</w:t>
      </w:r>
      <w:r w:rsidR="00D92D8A">
        <w:rPr>
          <w:rFonts w:eastAsia="Times New Roman" w:cs="Times New Roman"/>
          <w:szCs w:val="20"/>
        </w:rPr>
        <w:t>,</w:t>
      </w:r>
      <w:r w:rsidRPr="007E14C5">
        <w:rPr>
          <w:rFonts w:eastAsia="Times New Roman" w:cs="Times New Roman"/>
          <w:szCs w:val="20"/>
        </w:rPr>
        <w:t>Muhammad Salman</w:t>
      </w:r>
      <w:r w:rsidRPr="007E14C5">
        <w:rPr>
          <w:rFonts w:eastAsia="Times New Roman" w:cs="Times New Roman"/>
          <w:szCs w:val="20"/>
          <w:vertAlign w:val="superscript"/>
        </w:rPr>
        <w:t>3</w:t>
      </w:r>
      <w:r w:rsidRPr="007E14C5">
        <w:rPr>
          <w:rFonts w:eastAsia="Times New Roman" w:cs="Times New Roman"/>
          <w:szCs w:val="20"/>
        </w:rPr>
        <w:t xml:space="preserve">, </w:t>
      </w:r>
      <w:r w:rsidR="00D92D8A" w:rsidRPr="007E14C5">
        <w:rPr>
          <w:rFonts w:eastAsia="Times New Roman" w:cs="Times New Roman"/>
          <w:szCs w:val="20"/>
        </w:rPr>
        <w:t>Muhammad Noman</w:t>
      </w:r>
      <w:r w:rsidR="00D92D8A">
        <w:rPr>
          <w:rFonts w:eastAsia="Times New Roman" w:cs="Times New Roman"/>
          <w:szCs w:val="20"/>
          <w:vertAlign w:val="superscript"/>
        </w:rPr>
        <w:t>4</w:t>
      </w:r>
    </w:p>
    <w:bookmarkEnd w:id="1"/>
    <w:p w14:paraId="07BDB633" w14:textId="33AC5B9D" w:rsidR="007C10C6" w:rsidRDefault="006E1A5C" w:rsidP="00513A48">
      <w:pPr>
        <w:spacing w:after="200" w:line="220" w:lineRule="atLeast"/>
        <w:contextualSpacing/>
        <w:jc w:val="center"/>
        <w:rPr>
          <w:rFonts w:eastAsia="Times New Roman" w:cs="Times New Roman"/>
          <w:sz w:val="18"/>
          <w:szCs w:val="20"/>
        </w:rPr>
      </w:pPr>
      <w:r>
        <w:rPr>
          <w:rFonts w:eastAsia="Times New Roman" w:cs="Times New Roman"/>
          <w:sz w:val="18"/>
          <w:szCs w:val="20"/>
          <w:vertAlign w:val="superscript"/>
        </w:rPr>
        <w:t>1</w:t>
      </w:r>
      <w:r w:rsidR="007C10C6" w:rsidRPr="007E14C5">
        <w:rPr>
          <w:rFonts w:eastAsia="Times New Roman" w:cs="Times New Roman"/>
          <w:sz w:val="18"/>
          <w:szCs w:val="20"/>
          <w:vertAlign w:val="superscript"/>
        </w:rPr>
        <w:t xml:space="preserve"> </w:t>
      </w:r>
      <w:bookmarkStart w:id="2" w:name="_Hlk199339982"/>
      <w:r w:rsidR="007C10C6" w:rsidRPr="007E14C5">
        <w:rPr>
          <w:rFonts w:eastAsia="Times New Roman" w:cs="Times New Roman"/>
          <w:sz w:val="18"/>
          <w:szCs w:val="20"/>
        </w:rPr>
        <w:t>Civil engineering department, Oslo Metropolitan University, Norway</w:t>
      </w:r>
    </w:p>
    <w:p w14:paraId="149AB0E0" w14:textId="7156B5A9" w:rsidR="006E1A5C" w:rsidRDefault="006E1A5C" w:rsidP="00513A48">
      <w:pPr>
        <w:spacing w:after="200" w:line="220" w:lineRule="atLeast"/>
        <w:contextualSpacing/>
        <w:jc w:val="center"/>
        <w:rPr>
          <w:rFonts w:eastAsia="Times New Roman" w:cs="Times New Roman"/>
          <w:sz w:val="18"/>
          <w:szCs w:val="20"/>
        </w:rPr>
      </w:pPr>
      <w:r>
        <w:rPr>
          <w:rFonts w:eastAsia="Times New Roman" w:cs="Times New Roman"/>
          <w:sz w:val="18"/>
          <w:szCs w:val="20"/>
        </w:rPr>
        <w:t>Afaq.ahmad@oslomet.no</w:t>
      </w:r>
    </w:p>
    <w:p w14:paraId="151C05EA" w14:textId="7C1E5B95" w:rsidR="006E1A5C" w:rsidRPr="007E14C5" w:rsidRDefault="006E1A5C" w:rsidP="006E1A5C">
      <w:pPr>
        <w:spacing w:after="200" w:line="220" w:lineRule="atLeast"/>
        <w:contextualSpacing/>
        <w:jc w:val="center"/>
        <w:rPr>
          <w:rFonts w:eastAsia="Times New Roman" w:cs="Times New Roman"/>
          <w:sz w:val="18"/>
          <w:szCs w:val="20"/>
        </w:rPr>
      </w:pPr>
      <w:r>
        <w:rPr>
          <w:rFonts w:eastAsia="Times New Roman" w:cs="Times New Roman"/>
          <w:sz w:val="18"/>
          <w:szCs w:val="20"/>
          <w:vertAlign w:val="superscript"/>
        </w:rPr>
        <w:t>2</w:t>
      </w:r>
      <w:r w:rsidRPr="007E14C5">
        <w:rPr>
          <w:rFonts w:eastAsia="Times New Roman" w:cs="Times New Roman"/>
          <w:sz w:val="18"/>
          <w:szCs w:val="20"/>
          <w:vertAlign w:val="superscript"/>
        </w:rPr>
        <w:t xml:space="preserve"> </w:t>
      </w:r>
      <w:r w:rsidRPr="007E14C5">
        <w:rPr>
          <w:rFonts w:eastAsia="Times New Roman" w:cs="Times New Roman"/>
          <w:sz w:val="18"/>
          <w:szCs w:val="20"/>
        </w:rPr>
        <w:t xml:space="preserve">Civil Engineering Department, </w:t>
      </w:r>
      <w:r>
        <w:rPr>
          <w:rFonts w:eastAsia="Times New Roman" w:cs="Times New Roman"/>
          <w:sz w:val="18"/>
          <w:szCs w:val="20"/>
        </w:rPr>
        <w:t>Qatar University, Qatar</w:t>
      </w:r>
    </w:p>
    <w:bookmarkEnd w:id="2"/>
    <w:p w14:paraId="1403837E" w14:textId="52FAF3B3" w:rsidR="007C10C6" w:rsidRPr="007E14C5" w:rsidRDefault="007C10C6" w:rsidP="00513A48">
      <w:pPr>
        <w:spacing w:after="200" w:line="220" w:lineRule="atLeast"/>
        <w:contextualSpacing/>
        <w:jc w:val="center"/>
        <w:rPr>
          <w:rFonts w:eastAsia="Times New Roman" w:cs="Times New Roman"/>
          <w:sz w:val="18"/>
          <w:szCs w:val="20"/>
        </w:rPr>
      </w:pPr>
      <w:r w:rsidRPr="007E14C5">
        <w:rPr>
          <w:rFonts w:eastAsia="Times New Roman" w:cs="Times New Roman"/>
          <w:sz w:val="18"/>
          <w:szCs w:val="20"/>
          <w:vertAlign w:val="superscript"/>
        </w:rPr>
        <w:t xml:space="preserve">3 </w:t>
      </w:r>
      <w:bookmarkStart w:id="3" w:name="_Hlk199340019"/>
      <w:r w:rsidRPr="007E14C5">
        <w:rPr>
          <w:rFonts w:eastAsia="Times New Roman" w:cs="Times New Roman"/>
          <w:sz w:val="18"/>
          <w:szCs w:val="20"/>
        </w:rPr>
        <w:t>Civil Engineering Department, UET Taxila, Pakistan</w:t>
      </w:r>
      <w:bookmarkEnd w:id="3"/>
    </w:p>
    <w:p w14:paraId="14322F5B" w14:textId="0063ECE7" w:rsidR="00D92D8A" w:rsidRPr="007E14C5" w:rsidRDefault="0021606D" w:rsidP="00D92D8A">
      <w:pPr>
        <w:spacing w:after="200" w:line="220" w:lineRule="atLeast"/>
        <w:contextualSpacing/>
        <w:jc w:val="center"/>
        <w:rPr>
          <w:rFonts w:eastAsia="Times New Roman" w:cs="Times New Roman"/>
          <w:sz w:val="18"/>
          <w:szCs w:val="20"/>
        </w:rPr>
      </w:pPr>
      <w:r>
        <w:rPr>
          <w:rFonts w:eastAsia="Times New Roman" w:cs="Times New Roman"/>
          <w:sz w:val="18"/>
          <w:szCs w:val="20"/>
          <w:vertAlign w:val="superscript"/>
        </w:rPr>
        <w:t xml:space="preserve">4 </w:t>
      </w:r>
      <w:r w:rsidRPr="00C35A2C">
        <w:rPr>
          <w:rFonts w:eastAsia="Times New Roman" w:cs="Times New Roman"/>
          <w:sz w:val="18"/>
          <w:szCs w:val="20"/>
        </w:rPr>
        <w:t>Civil</w:t>
      </w:r>
      <w:r w:rsidR="00D92D8A" w:rsidRPr="00C35A2C">
        <w:rPr>
          <w:rFonts w:eastAsia="Times New Roman" w:cs="Times New Roman"/>
          <w:sz w:val="18"/>
          <w:szCs w:val="20"/>
        </w:rPr>
        <w:t xml:space="preserve"> </w:t>
      </w:r>
      <w:r w:rsidR="00D92D8A" w:rsidRPr="007E14C5">
        <w:rPr>
          <w:rFonts w:eastAsia="Times New Roman" w:cs="Times New Roman"/>
          <w:sz w:val="18"/>
          <w:szCs w:val="20"/>
        </w:rPr>
        <w:t>and Coastal Engineering Department, University of Florida, Gainesville, USA</w:t>
      </w:r>
    </w:p>
    <w:p w14:paraId="0092A0DF" w14:textId="77777777" w:rsidR="00D92D8A" w:rsidRPr="007E14C5" w:rsidRDefault="00D92D8A" w:rsidP="00513A48">
      <w:pPr>
        <w:spacing w:after="200" w:line="220" w:lineRule="atLeast"/>
        <w:contextualSpacing/>
        <w:jc w:val="center"/>
        <w:rPr>
          <w:rFonts w:eastAsia="Times New Roman" w:cs="Times New Roman"/>
          <w:sz w:val="18"/>
          <w:szCs w:val="20"/>
        </w:rPr>
      </w:pPr>
    </w:p>
    <w:p w14:paraId="63A866EB" w14:textId="3EC8629A" w:rsidR="00AB2C8A" w:rsidRPr="00F504C9" w:rsidRDefault="00F80E31" w:rsidP="00F504C9">
      <w:pPr>
        <w:pStyle w:val="Abstract"/>
        <w:spacing w:before="120" w:after="120"/>
        <w:ind w:left="0"/>
        <w:rPr>
          <w:rFonts w:ascii="Times New Roman" w:hAnsi="Times New Roman"/>
          <w:sz w:val="24"/>
          <w:szCs w:val="24"/>
        </w:rPr>
      </w:pPr>
      <w:r w:rsidRPr="00F504C9">
        <w:rPr>
          <w:rFonts w:ascii="Times New Roman" w:hAnsi="Times New Roman"/>
          <w:b/>
        </w:rPr>
        <w:t>Abstract</w:t>
      </w:r>
      <w:bookmarkStart w:id="4" w:name="_Hlk199340058"/>
      <w:r w:rsidR="00F504C9" w:rsidRPr="00F504C9">
        <w:rPr>
          <w:rFonts w:ascii="Times New Roman" w:hAnsi="Times New Roman"/>
          <w:b/>
        </w:rPr>
        <w:t>:</w:t>
      </w:r>
      <w:r w:rsidR="00F504C9">
        <w:rPr>
          <w:rFonts w:ascii="Times New Roman" w:hAnsi="Times New Roman"/>
          <w:b/>
          <w:sz w:val="24"/>
          <w:szCs w:val="24"/>
        </w:rPr>
        <w:t xml:space="preserve"> </w:t>
      </w:r>
      <w:r w:rsidR="00AB2C8A" w:rsidRPr="00AB2C8A">
        <w:t xml:space="preserve">Over time, buildings are increasingly challenged by various defects, such as cracks, mold growth, paint deterioration, and dampness. Addressing these defects is crucial to prevent excessive maintenance costs and potential disasters, but effective treatment relies on accurately identifying and detecting these issues. Traditionally, engineers have relied on building surveys to locate and assess these defects. However, manual inspections are labor-intensive, time-consuming, and often require skilled labor, increasing costs. Moreover, the accuracy of results from manual methods may be </w:t>
      </w:r>
      <w:r w:rsidR="00EE3C07" w:rsidRPr="00AB2C8A">
        <w:t>inconsistent</w:t>
      </w:r>
      <w:r w:rsidR="00EE3C07">
        <w:t xml:space="preserve"> and</w:t>
      </w:r>
      <w:r w:rsidR="00AB2C8A" w:rsidRPr="00AB2C8A">
        <w:t xml:space="preserve"> accessing defects in hard-to-reach or hazardous areas poses significant challenges and risks, sometimes making detection infeasible. To overcome these limitations, this study proposes an application of </w:t>
      </w:r>
      <w:r w:rsidR="00AB2C8A">
        <w:t>image processing and a Convolutional Neural Network (CNN) approach for defect detection using images captured by regular,</w:t>
      </w:r>
      <w:r w:rsidR="00AB2C8A" w:rsidRPr="00AB2C8A">
        <w:t xml:space="preserve"> portable cell phone cameras. The method </w:t>
      </w:r>
      <w:r w:rsidR="00AB2C8A">
        <w:t xml:space="preserve">utilizes pre-trained CNN models, including </w:t>
      </w:r>
      <w:r w:rsidR="00B76514" w:rsidRPr="00AB2C8A">
        <w:rPr>
          <w:szCs w:val="24"/>
        </w:rPr>
        <w:t>Inception, MobileNet, ResNet-</w:t>
      </w:r>
      <w:r w:rsidR="00B76514">
        <w:rPr>
          <w:szCs w:val="24"/>
        </w:rPr>
        <w:t xml:space="preserve">18, and ResNet-50, </w:t>
      </w:r>
      <w:r w:rsidR="00AB2C8A">
        <w:t xml:space="preserve">to detect </w:t>
      </w:r>
      <w:r w:rsidR="00AB2C8A" w:rsidRPr="00AB2C8A">
        <w:t xml:space="preserve">building defects. </w:t>
      </w:r>
      <w:r w:rsidR="00AB2C8A" w:rsidRPr="00477B6B">
        <w:t xml:space="preserve">The </w:t>
      </w:r>
      <w:r w:rsidR="00AB2C8A">
        <w:t>technique</w:t>
      </w:r>
      <w:r w:rsidR="00AB2C8A" w:rsidRPr="00477B6B">
        <w:t xml:space="preserve"> employs the </w:t>
      </w:r>
      <w:r w:rsidR="00AB2C8A">
        <w:t xml:space="preserve">four </w:t>
      </w:r>
      <w:r w:rsidR="00AB2C8A" w:rsidRPr="00477B6B">
        <w:t xml:space="preserve">famous pre-trained </w:t>
      </w:r>
      <w:r w:rsidR="00AB2C8A">
        <w:t>CNN</w:t>
      </w:r>
      <w:r w:rsidR="00AB2C8A" w:rsidRPr="00477B6B">
        <w:t xml:space="preserve"> models to detect building defects in five levels: (a) Clean state-no maintenance required with</w:t>
      </w:r>
      <w:r w:rsidR="00AB2C8A">
        <w:t xml:space="preserve"> </w:t>
      </w:r>
      <w:r w:rsidR="00AB2C8A" w:rsidRPr="00477B6B">
        <w:t>6</w:t>
      </w:r>
      <w:r w:rsidR="00AB2C8A">
        <w:t>000</w:t>
      </w:r>
      <w:r w:rsidR="00AB2C8A" w:rsidRPr="00477B6B">
        <w:t xml:space="preserve"> images, (b) Uncracked state-maintenance required with </w:t>
      </w:r>
      <w:r w:rsidR="00AB2C8A" w:rsidRPr="006C5A37">
        <w:t xml:space="preserve">2000 images, (c) Mold-maintenance required with </w:t>
      </w:r>
      <w:r w:rsidR="00AB2C8A">
        <w:t>1000</w:t>
      </w:r>
      <w:r w:rsidR="00AB2C8A" w:rsidRPr="006C5A37">
        <w:t xml:space="preserve"> images, (d) Light Crack-maintenance required with </w:t>
      </w:r>
      <w:r w:rsidR="00AB2C8A">
        <w:t xml:space="preserve">1000 </w:t>
      </w:r>
      <w:r w:rsidR="00AB2C8A" w:rsidRPr="006C5A37">
        <w:t xml:space="preserve">images, and (e) Highly cracked-maintenance required with 2000 images. </w:t>
      </w:r>
      <w:r w:rsidR="00CB03EF" w:rsidRPr="00AB2C8A">
        <w:t xml:space="preserve">The comparative study </w:t>
      </w:r>
      <w:r w:rsidR="00CB03EF">
        <w:t xml:space="preserve">revealed that the </w:t>
      </w:r>
      <w:r w:rsidR="00EE3C07">
        <w:t xml:space="preserve">Inception model yielded the best results </w:t>
      </w:r>
      <w:r w:rsidR="00CB03EF">
        <w:t>among the models used</w:t>
      </w:r>
      <w:r w:rsidR="00CB03EF" w:rsidRPr="00AB2C8A">
        <w:t>.</w:t>
      </w:r>
      <w:r w:rsidR="00CB03EF">
        <w:t xml:space="preserve"> </w:t>
      </w:r>
      <w:r w:rsidR="00AB2C8A">
        <w:t xml:space="preserve">After the CNN training, Hugging Face </w:t>
      </w:r>
      <w:proofErr w:type="gramStart"/>
      <w:r w:rsidR="00CB03EF">
        <w:t>uses</w:t>
      </w:r>
      <w:proofErr w:type="gramEnd"/>
      <w:r w:rsidR="00AB2C8A">
        <w:t xml:space="preserve"> to create a mobile App for this purpose. </w:t>
      </w:r>
    </w:p>
    <w:bookmarkEnd w:id="4"/>
    <w:p w14:paraId="1F13416F" w14:textId="180B2D50" w:rsidR="00225627" w:rsidRPr="00225627" w:rsidRDefault="00225627" w:rsidP="00F504C9">
      <w:pPr>
        <w:spacing w:before="240" w:after="360"/>
      </w:pPr>
      <w:r w:rsidRPr="00225627">
        <w:rPr>
          <w:b/>
          <w:bCs/>
        </w:rPr>
        <w:t xml:space="preserve">Key Words: </w:t>
      </w:r>
      <w:bookmarkStart w:id="5" w:name="_Hlk199340074"/>
      <w:r w:rsidRPr="00225627">
        <w:t>Crack, CNN models, Inspections, Mobile App</w:t>
      </w:r>
      <w:bookmarkEnd w:id="5"/>
    </w:p>
    <w:p w14:paraId="6C42FE2C" w14:textId="4F1088EF" w:rsidR="00E16005" w:rsidRPr="00E95BBA" w:rsidRDefault="00E16005" w:rsidP="00E95BBA">
      <w:pPr>
        <w:pStyle w:val="Heading1"/>
      </w:pPr>
      <w:bookmarkStart w:id="6" w:name="_Hlk199340085"/>
      <w:r w:rsidRPr="00E95BBA">
        <w:t>Introduction</w:t>
      </w:r>
    </w:p>
    <w:p w14:paraId="43622352" w14:textId="15395E69" w:rsidR="00344705" w:rsidRPr="00517FEB" w:rsidRDefault="005918CD" w:rsidP="00BD3AD1">
      <w:pPr>
        <w:rPr>
          <w:rFonts w:cs="Times New Roman"/>
          <w:szCs w:val="20"/>
        </w:rPr>
      </w:pPr>
      <w:bookmarkStart w:id="7" w:name="_Hlk199340138"/>
      <w:bookmarkEnd w:id="6"/>
      <w:r w:rsidRPr="00517FEB">
        <w:rPr>
          <w:rFonts w:cs="Times New Roman"/>
          <w:szCs w:val="20"/>
        </w:rPr>
        <w:t>Cracks in concrete structures often signify structural deterioration, with their type, size, and frequency serving as key indicators of defects in reinforced concrete systems</w:t>
      </w:r>
      <w:r w:rsidR="00595247" w:rsidRPr="00517FEB">
        <w:rPr>
          <w:rFonts w:cs="Times New Roman"/>
          <w:szCs w:val="20"/>
        </w:rPr>
        <w:t xml:space="preserve"> </w:t>
      </w:r>
      <w:r w:rsidR="00595247" w:rsidRPr="00517FEB">
        <w:rPr>
          <w:rFonts w:cs="Times New Roman"/>
          <w:szCs w:val="20"/>
          <w:highlight w:val="yellow"/>
        </w:rPr>
        <w:fldChar w:fldCharType="begin"/>
      </w:r>
      <w:r w:rsidR="00595247" w:rsidRPr="00517FEB">
        <w:rPr>
          <w:rFonts w:cs="Times New Roman"/>
          <w:szCs w:val="20"/>
          <w:highlight w:val="yellow"/>
        </w:rPr>
        <w:instrText xml:space="preserve"> ADDIN ZOTERO_ITEM CSL_CITATION {"citationID":"PqqWidDJ","properties":{"formattedCitation":"[1\\uc0\\u8211{}3]","plainCitation":"[1–3]","noteIndex":0},"citationItems":[{"id":2022,"uris":["http://zotero.org/users/12001913/items/XLKQCDEF"],"itemData":{"id":2022,"type":"article-journal","container-title":"J. Struct. Eng.","DOI":"10.1061/(asce)st.1943-541x.0003392","issue":"8","title":"Machine Learning for Risk and Resilience Assessment in Structural Engineering: Progress and Future Trends","volume":"148","author":[{"family":"Wang","given":"X."},{"family":"Mazumder","given":"R. K."},{"family":"Salarieh","given":"B."},{"family":"Salman","given":"A. M."},{"family":"Shafieezadeh","given":"A."},{"family":"Li","given":"Y."}],"issued":{"date-parts":[["2022"]]}}},{"id":2029,"uris":["http://zotero.org/users/12001913/items/FSZWE2LU"],"itemData":{"id":2029,"type":"article-journal","container-title":"Int. J. Precis. Eng. Manuf. - Green Technol.","DOI":"10.1007/s40684-016-0039-x","issue":"3","page":"303-310","title":"Machine learning-based imaging system for surface defect inspection","volume":"3","author":[{"family":"Park","given":"J. K."},{"family":"Kwon","given":"B. K."},{"family":"Park","given":"J. H."},{"family":"Kang","given":"D. J."}],"issued":{"date-parts":[["2016"]]}}},{"id":2010,"uris":["http://zotero.org/users/12001913/items/FJXY3UB8"],"itemData":{"id":2010,"type":"webpage","title":"Machine Vision Based Crack Detection for Structural Health Monitoring Using Haralick Features","URL":"https://csce.cust.edu.pk/archive/20-206.pdf","author":[{"family":"Zafar","given":"A. A. Arif"},{"family":"Mir","given":"Junaid"},{"family":"Plevris","given":"Vagelis"}],"issued":{"date-parts":[["2020"]]}}}],"schema":"https://github.com/citation-style-language/schema/raw/master/csl-citation.json"} </w:instrText>
      </w:r>
      <w:r w:rsidR="00595247" w:rsidRPr="00517FEB">
        <w:rPr>
          <w:rFonts w:cs="Times New Roman"/>
          <w:szCs w:val="20"/>
          <w:highlight w:val="yellow"/>
        </w:rPr>
        <w:fldChar w:fldCharType="separate"/>
      </w:r>
      <w:r w:rsidR="00595247" w:rsidRPr="00517FEB">
        <w:rPr>
          <w:rFonts w:cs="Times New Roman"/>
          <w:szCs w:val="20"/>
        </w:rPr>
        <w:t>[1–3]</w:t>
      </w:r>
      <w:r w:rsidR="00595247" w:rsidRPr="00517FEB">
        <w:rPr>
          <w:rFonts w:cs="Times New Roman"/>
          <w:szCs w:val="20"/>
          <w:highlight w:val="yellow"/>
        </w:rPr>
        <w:fldChar w:fldCharType="end"/>
      </w:r>
      <w:r w:rsidR="00595247" w:rsidRPr="00517FEB">
        <w:rPr>
          <w:rFonts w:cs="Times New Roman"/>
          <w:szCs w:val="20"/>
        </w:rPr>
        <w:t>.</w:t>
      </w:r>
      <w:r w:rsidR="00595247">
        <w:rPr>
          <w:rFonts w:cs="Times New Roman"/>
          <w:szCs w:val="24"/>
        </w:rPr>
        <w:t xml:space="preserve"> </w:t>
      </w:r>
      <w:r w:rsidRPr="00517FEB">
        <w:rPr>
          <w:rFonts w:cs="Times New Roman"/>
          <w:szCs w:val="20"/>
        </w:rPr>
        <w:t xml:space="preserve">The durability and safety of buildings are directly influenced by the quality of these structures, underscoring the need for regular expert inspections to assess their condition and </w:t>
      </w:r>
      <w:r w:rsidRPr="00517FEB">
        <w:rPr>
          <w:rFonts w:cs="Times New Roman"/>
          <w:szCs w:val="20"/>
        </w:rPr>
        <w:lastRenderedPageBreak/>
        <w:t>generate reliable reports</w:t>
      </w:r>
      <w:r w:rsidR="00595247" w:rsidRPr="00517FEB">
        <w:rPr>
          <w:rFonts w:cs="Times New Roman"/>
          <w:szCs w:val="20"/>
        </w:rPr>
        <w:t xml:space="preserve"> </w:t>
      </w:r>
      <w:r w:rsidR="00595247" w:rsidRPr="00517FEB">
        <w:rPr>
          <w:rFonts w:cs="Times New Roman"/>
          <w:szCs w:val="20"/>
          <w:highlight w:val="yellow"/>
        </w:rPr>
        <w:fldChar w:fldCharType="begin"/>
      </w:r>
      <w:r w:rsidR="00595247" w:rsidRPr="00517FEB">
        <w:rPr>
          <w:rFonts w:cs="Times New Roman"/>
          <w:szCs w:val="20"/>
          <w:highlight w:val="yellow"/>
        </w:rPr>
        <w:instrText xml:space="preserve"> ADDIN ZOTERO_ITEM CSL_CITATION {"citationID":"U9TmYXDo","properties":{"formattedCitation":"[4\\uc0\\u8211{}7]","plainCitation":"[4–7]","noteIndex":0},"citationItems":[{"id":2012,"uris":["http://zotero.org/users/12001913/items/R7BMLH7T"],"itemData":{"id":2012,"type":"paper-conference","container-title":"Current State of the Art,? in Sensors and Instrumentation, Aircraft/Aerospace, Energy Harvesting &amp;amp; Dynamic Environments Testing?","DOI":"10.1007/978-3-030-75988-9_17","title":"Structural Damage Detection in Civil Engineering with Machine Learning","author":[{"family":"Avci","given":"O."},{"family":"Abdeljaber","given":"O."},{"family":"Kiranyaz","given":"S."}],"issued":{"date-parts":[["2022"]]}}},{"id":2001,"uris":["http://zotero.org/users/12001913/items/LVESVFAN"],"itemData":{"id":2001,"type":"article-journal","container-title":"J. Compos. Constr.","DOI":"10.1061/(asce)1090-0268(2007)11:6(650)","issue":"6","page":"650-658","title":"Structural Upgrading of Masonry Columns by Using Composite Reinforcements","volume":"11","author":[{"family":"Aiello","given":"M. A."},{"family":"Micelli","given":"F."},{"family":"Valente","given":"L."}],"issued":{"date-parts":[["2007"]]}}},{"id":2046,"uris":["http://zotero.org/users/12001913/items/9SK8Q2EQ"],"itemData":{"id":2046,"type":"article-journal","container-title":"Neural Comput. Appl.","DOI":"10.1007/s00521-021-06098-0","issue":"21","page":"14565-14582","title":"Deep learning-based visual crack detection using Google Street View images","volume":"33","author":[{"family":"Maniat","given":"M."},{"family":"Camp","given":"C. V."},{"family":"Kashani","given":"A. R."}],"issued":{"date-parts":[["2021"]]}}},{"id":2057,"uris":["http://zotero.org/users/12001913/items/FK9DFVBD"],"itemData":{"id":2057,"type":"article-journal","container-title":"Appl. Sci.","DOI":"10.3390/app13095413","issue":"9","title":"Discovery and Classification of Defects on Facing Brick Specimens Using a Convolutional Neural Network","volume":"13","author":[{"family":"Beskopylny","given":"A. N."},{"literal":"others"}],"issued":{"date-parts":[["2023"]]}}}],"schema":"https://github.com/citation-style-language/schema/raw/master/csl-citation.json"} </w:instrText>
      </w:r>
      <w:r w:rsidR="00595247" w:rsidRPr="00517FEB">
        <w:rPr>
          <w:rFonts w:cs="Times New Roman"/>
          <w:szCs w:val="20"/>
          <w:highlight w:val="yellow"/>
        </w:rPr>
        <w:fldChar w:fldCharType="separate"/>
      </w:r>
      <w:r w:rsidR="00595247" w:rsidRPr="00517FEB">
        <w:rPr>
          <w:rFonts w:cs="Times New Roman"/>
          <w:szCs w:val="20"/>
        </w:rPr>
        <w:t>[4–7]</w:t>
      </w:r>
      <w:r w:rsidR="00595247" w:rsidRPr="00517FEB">
        <w:rPr>
          <w:rFonts w:cs="Times New Roman"/>
          <w:szCs w:val="20"/>
          <w:highlight w:val="yellow"/>
        </w:rPr>
        <w:fldChar w:fldCharType="end"/>
      </w:r>
      <w:r w:rsidR="00595247" w:rsidRPr="00517FEB">
        <w:rPr>
          <w:rFonts w:cs="Times New Roman"/>
          <w:szCs w:val="20"/>
        </w:rPr>
        <w:t xml:space="preserve">. </w:t>
      </w:r>
      <w:r w:rsidRPr="00517FEB">
        <w:rPr>
          <w:rFonts w:cs="Times New Roman"/>
          <w:szCs w:val="20"/>
        </w:rPr>
        <w:t xml:space="preserve">Early </w:t>
      </w:r>
      <w:r w:rsidR="00595247" w:rsidRPr="00517FEB">
        <w:rPr>
          <w:rFonts w:cs="Times New Roman"/>
          <w:szCs w:val="20"/>
        </w:rPr>
        <w:t>recognition of cracks and issues during such inspections is essential for mitigating potential structural damage and protecting</w:t>
      </w:r>
      <w:r w:rsidRPr="00517FEB">
        <w:rPr>
          <w:rFonts w:cs="Times New Roman"/>
          <w:szCs w:val="20"/>
        </w:rPr>
        <w:t xml:space="preserve"> </w:t>
      </w:r>
      <w:r w:rsidR="00FF63D4" w:rsidRPr="00517FEB">
        <w:rPr>
          <w:rFonts w:cs="Times New Roman"/>
          <w:szCs w:val="20"/>
        </w:rPr>
        <w:t xml:space="preserve">the </w:t>
      </w:r>
      <w:r w:rsidRPr="00517FEB">
        <w:rPr>
          <w:rFonts w:cs="Times New Roman"/>
          <w:szCs w:val="20"/>
        </w:rPr>
        <w:t xml:space="preserve">occupants. </w:t>
      </w:r>
      <w:r w:rsidR="00FF63D4" w:rsidRPr="00517FEB">
        <w:rPr>
          <w:rFonts w:cs="Times New Roman"/>
          <w:szCs w:val="20"/>
        </w:rPr>
        <w:t>Established</w:t>
      </w:r>
      <w:r w:rsidRPr="00517FEB">
        <w:rPr>
          <w:rFonts w:cs="Times New Roman"/>
          <w:szCs w:val="20"/>
        </w:rPr>
        <w:t xml:space="preserve"> approaches, which rely heavily on manual visual inspections, are often inefficient, </w:t>
      </w:r>
      <w:r w:rsidR="00595247" w:rsidRPr="00517FEB">
        <w:rPr>
          <w:rFonts w:cs="Times New Roman"/>
          <w:szCs w:val="20"/>
        </w:rPr>
        <w:t>subjective</w:t>
      </w:r>
      <w:r w:rsidR="00FF63D4" w:rsidRPr="00517FEB">
        <w:rPr>
          <w:rFonts w:cs="Times New Roman"/>
          <w:szCs w:val="20"/>
        </w:rPr>
        <w:t xml:space="preserve">, </w:t>
      </w:r>
      <w:r w:rsidRPr="00517FEB">
        <w:rPr>
          <w:rFonts w:cs="Times New Roman"/>
          <w:szCs w:val="20"/>
        </w:rPr>
        <w:t>labor-intensive, and costly</w:t>
      </w:r>
      <w:r w:rsidR="00FF63D4" w:rsidRPr="00517FEB">
        <w:rPr>
          <w:rFonts w:cs="Times New Roman"/>
          <w:szCs w:val="20"/>
        </w:rPr>
        <w:t xml:space="preserve"> </w:t>
      </w:r>
      <w:r w:rsidR="00595247" w:rsidRPr="00517FEB">
        <w:rPr>
          <w:rFonts w:cs="Times New Roman"/>
          <w:szCs w:val="20"/>
          <w:highlight w:val="yellow"/>
        </w:rPr>
        <w:fldChar w:fldCharType="begin"/>
      </w:r>
      <w:r w:rsidR="00595247" w:rsidRPr="00517FEB">
        <w:rPr>
          <w:rFonts w:cs="Times New Roman"/>
          <w:szCs w:val="20"/>
          <w:highlight w:val="yellow"/>
        </w:rPr>
        <w:instrText xml:space="preserve"> ADDIN ZOTERO_ITEM CSL_CITATION {"citationID":"r6GuNvWR","properties":{"formattedCitation":"[8\\uc0\\u8211{}10]","plainCitation":"[8–10]","noteIndex":0},"citationItems":[{"id":2060,"uris":["http://zotero.org/users/12001913/items/DFHLFK6K"],"itemData":{"id":2060,"type":"article-journal","container-title":"Comput. Biol. Med.","DOI":"10.1016/j.compbiomed.2023.107388","page":"107388","title":"A comprehensive survey of intestine histopathological image analysis using machine vision approaches","volume":"165","author":[{"family":"Jing","given":"Y."},{"literal":"others"}],"issued":{"date-parts":[["2023"]]}}},{"id":2047,"uris":["http://zotero.org/users/12001913/items/JPXVHYTD"],"itemData":{"id":2047,"type":"article-journal","container-title":"Eng. Struct.","DOI":"10.1016/j.engstruct.2020.111347","title":"A systematic review of convolutional neural network-based structural condition assessment techniques","volume":"226","author":[{"family":"Sony","given":"S."},{"family":"Dunphy","given":"K."},{"family":"Sadhu","given":"A."},{"family":"Capretz","given":"M."}],"issued":{"date-parts":[["2020",12]]}}},{"id":2023,"uris":["http://zotero.org/users/12001913/items/DXW5N5LR"],"itemData":{"id":2023,"type":"article-journal","container-title":"Constr. Build. Mater.","DOI":"10.1016/j.conbuildmat.2022.126899","page":"126899","title":"An alternative approach for measuring the mechanical properties of hybrid concrete through image processing and machine learning","volume":"328","author":[{"family":"Waris","given":"M. Imran"},{"family":"Plevris","given":"V."},{"family":"Mir","given":"J."},{"family":"Chairman","given":"N."},{"family":"Ahmad","given":"A."}],"issued":{"date-parts":[["2022",3]]}}}],"schema":"https://github.com/citation-style-language/schema/raw/master/csl-citation.json"} </w:instrText>
      </w:r>
      <w:r w:rsidR="00595247" w:rsidRPr="00517FEB">
        <w:rPr>
          <w:rFonts w:cs="Times New Roman"/>
          <w:szCs w:val="20"/>
          <w:highlight w:val="yellow"/>
        </w:rPr>
        <w:fldChar w:fldCharType="separate"/>
      </w:r>
      <w:r w:rsidR="00595247" w:rsidRPr="00517FEB">
        <w:rPr>
          <w:rFonts w:cs="Times New Roman"/>
          <w:szCs w:val="20"/>
        </w:rPr>
        <w:t>[8–10]</w:t>
      </w:r>
      <w:r w:rsidR="00595247" w:rsidRPr="00517FEB">
        <w:rPr>
          <w:rFonts w:cs="Times New Roman"/>
          <w:szCs w:val="20"/>
          <w:highlight w:val="yellow"/>
        </w:rPr>
        <w:fldChar w:fldCharType="end"/>
      </w:r>
      <w:r w:rsidR="00595247" w:rsidRPr="00517FEB">
        <w:rPr>
          <w:rFonts w:cs="Times New Roman"/>
          <w:szCs w:val="20"/>
        </w:rPr>
        <w:t xml:space="preserve">. </w:t>
      </w:r>
      <w:r w:rsidRPr="00517FEB">
        <w:rPr>
          <w:rFonts w:cs="Times New Roman"/>
          <w:szCs w:val="20"/>
        </w:rPr>
        <w:t xml:space="preserve">To address these limitations, the </w:t>
      </w:r>
      <w:r w:rsidR="00FF63D4" w:rsidRPr="00517FEB">
        <w:rPr>
          <w:rFonts w:cs="Times New Roman"/>
          <w:szCs w:val="20"/>
        </w:rPr>
        <w:t>implementation</w:t>
      </w:r>
      <w:r w:rsidRPr="00517FEB">
        <w:rPr>
          <w:rFonts w:cs="Times New Roman"/>
          <w:szCs w:val="20"/>
        </w:rPr>
        <w:t xml:space="preserve"> of automated and advanced evaluation methods has become </w:t>
      </w:r>
      <w:r w:rsidR="00FF63D4" w:rsidRPr="00517FEB">
        <w:rPr>
          <w:rFonts w:cs="Times New Roman"/>
          <w:szCs w:val="20"/>
        </w:rPr>
        <w:t>necessary</w:t>
      </w:r>
      <w:r w:rsidRPr="00517FEB">
        <w:rPr>
          <w:rFonts w:cs="Times New Roman"/>
          <w:szCs w:val="20"/>
        </w:rPr>
        <w:t xml:space="preserve">. </w:t>
      </w:r>
    </w:p>
    <w:p w14:paraId="3D0CAB08" w14:textId="23B72651" w:rsidR="005918CD" w:rsidRPr="00517FEB" w:rsidRDefault="005918CD" w:rsidP="00BD3AD1">
      <w:pPr>
        <w:rPr>
          <w:rFonts w:cs="Times New Roman"/>
          <w:szCs w:val="20"/>
        </w:rPr>
      </w:pPr>
      <w:r w:rsidRPr="00517FEB">
        <w:rPr>
          <w:rFonts w:cs="Times New Roman"/>
          <w:szCs w:val="20"/>
        </w:rPr>
        <w:t xml:space="preserve">Recent advancements in </w:t>
      </w:r>
      <w:r w:rsidR="00FF63D4" w:rsidRPr="00517FEB">
        <w:rPr>
          <w:rFonts w:cs="Times New Roman"/>
          <w:szCs w:val="20"/>
        </w:rPr>
        <w:t>A</w:t>
      </w:r>
      <w:r w:rsidRPr="00517FEB">
        <w:rPr>
          <w:rFonts w:cs="Times New Roman"/>
          <w:szCs w:val="20"/>
        </w:rPr>
        <w:t xml:space="preserve">rtificial </w:t>
      </w:r>
      <w:r w:rsidR="00FF63D4" w:rsidRPr="00517FEB">
        <w:rPr>
          <w:rFonts w:cs="Times New Roman"/>
          <w:szCs w:val="20"/>
        </w:rPr>
        <w:t>I</w:t>
      </w:r>
      <w:r w:rsidRPr="00517FEB">
        <w:rPr>
          <w:rFonts w:cs="Times New Roman"/>
          <w:szCs w:val="20"/>
        </w:rPr>
        <w:t>ntelligence</w:t>
      </w:r>
      <w:r w:rsidR="00FF63D4" w:rsidRPr="00517FEB">
        <w:rPr>
          <w:rFonts w:cs="Times New Roman"/>
          <w:szCs w:val="20"/>
        </w:rPr>
        <w:t xml:space="preserve"> (AI) and unmanned computerized vehicles (UAVs)</w:t>
      </w:r>
      <w:r w:rsidRPr="00517FEB">
        <w:rPr>
          <w:rFonts w:cs="Times New Roman"/>
          <w:szCs w:val="20"/>
        </w:rPr>
        <w:t xml:space="preserve">, particularly in computer vision, have </w:t>
      </w:r>
      <w:r w:rsidR="00FF63D4" w:rsidRPr="00517FEB">
        <w:rPr>
          <w:rFonts w:cs="Times New Roman"/>
          <w:szCs w:val="20"/>
        </w:rPr>
        <w:t>demonstrated remarkable success in crack detection and</w:t>
      </w:r>
      <w:r w:rsidRPr="00517FEB">
        <w:rPr>
          <w:rFonts w:cs="Times New Roman"/>
          <w:szCs w:val="20"/>
        </w:rPr>
        <w:t xml:space="preserve"> </w:t>
      </w:r>
      <w:r w:rsidR="00FF63D4" w:rsidRPr="00517FEB">
        <w:rPr>
          <w:rFonts w:cs="Times New Roman"/>
          <w:szCs w:val="20"/>
        </w:rPr>
        <w:t>structural health monitoring (SHM), and monitoring outperforms</w:t>
      </w:r>
      <w:r w:rsidRPr="00517FEB">
        <w:rPr>
          <w:rFonts w:cs="Times New Roman"/>
          <w:szCs w:val="20"/>
        </w:rPr>
        <w:t xml:space="preserve"> traditional techniques. Numerous studies have proposed </w:t>
      </w:r>
      <w:r w:rsidR="00FF63D4" w:rsidRPr="00517FEB">
        <w:rPr>
          <w:rFonts w:cs="Times New Roman"/>
          <w:szCs w:val="20"/>
        </w:rPr>
        <w:t>groundbreaking</w:t>
      </w:r>
      <w:r w:rsidRPr="00517FEB">
        <w:rPr>
          <w:rFonts w:cs="Times New Roman"/>
          <w:szCs w:val="20"/>
        </w:rPr>
        <w:t xml:space="preserve"> methods for effectively identifying and classifying cracks in building structures, leveraging these technologies to enhance accuracy and efficiency</w:t>
      </w:r>
      <w:r w:rsidR="00595247" w:rsidRPr="00517FEB">
        <w:rPr>
          <w:rFonts w:cs="Times New Roman"/>
          <w:szCs w:val="20"/>
        </w:rPr>
        <w:t xml:space="preserve"> </w:t>
      </w:r>
      <w:r w:rsidR="00595247" w:rsidRPr="00517FEB">
        <w:rPr>
          <w:rFonts w:cs="Times New Roman"/>
          <w:szCs w:val="20"/>
        </w:rPr>
        <w:fldChar w:fldCharType="begin"/>
      </w:r>
      <w:r w:rsidR="00595247" w:rsidRPr="00517FEB">
        <w:rPr>
          <w:rFonts w:cs="Times New Roman"/>
          <w:szCs w:val="20"/>
        </w:rPr>
        <w:instrText xml:space="preserve"> ADDIN ZOTERO_ITEM CSL_CITATION {"citationID":"uTMjOhgY","properties":{"formattedCitation":"[11\\uc0\\u8211{}15]","plainCitation":"[11–15]","noteIndex":0},"citationItems":[{"id":2036,"uris":["http://zotero.org/users/12001913/items/9SJIG6YR"],"itemData":{"id":2036,"type":"paper-conference","container-title":"2021 International Conference on Disruptive Technologies for Multi-Disciplinary Research and Applications (CENTCON), 2021, pp. 96?99","DOI":"10.1109/CENTCON52345.2021.9687944","title":"A comparison between VGG16, VGG19 and ResNet50 architecture frameworks for Image Classification","author":[{"family":"Mascarenhas","given":"S."},{"family":"Agarwal","given":"M."}],"issued":{"date-parts":[["2021"]]}}},{"id":2009,"uris":["http://zotero.org/users/12001913/items/MZ4HIE35"],"itemData":{"id":2009,"type":"article-journal","container-title":"Appl. Sci.","DOI":"10.3390/app12157595","issue":"15","title":"Artificial Intelligence (AI) Applied in Civil Engineering","volume":"12","author":[{"family":"Lagaros","given":"N. D."},{"family":"Plevris","given":"V."}],"issued":{"date-parts":[["2022"]]}}},{"id":2005,"uris":["http://zotero.org/users/12001913/items/DFKZXNN9"],"itemData":{"id":2005,"type":"article-journal","container-title":"Structures","DOI":"10.1016/j.istruc.2020.10.075","page":"2549","title":"Assessment of local earthen bricks in perspective of physical and mechanical properties using Geographical Information System in Peshawar, Pakistan","volume":"28","author":[{"family":"Ali","given":"M."},{"literal":"others"}],"issued":{"date-parts":[["2020",10]]}}},{"id":857,"uris":["http://zotero.org/users/12001913/items/YSHRUTHU"],"itemData":{"id":857,"type":"article-journal","abstract":"The inspection of bridges is increasingly dependent on advanced equipment and algorithms like digital cameras and SfM (Structure from Motion). However, many existing SfM-based bridge inspection methods lack efficiency due to lengthy 3D reconstruction computation times, and digital image resolution often falls short in detecting fine cracks and calculating their widths, mainly influenced by the acquisition equipment. This paper describes a fast and accurate crack assessment method that leverages multi-sensor fusion SLAM (Simultaneous Localization and Mapping) and image super-resolution. Through multi-sensor fusion SLAM, textured point clouds of the bridge structure can be obtained directly, significantly improving efficiency. Furthermore, deep learning-based image super-resolution enhances the precision of crack width calculation. Field tests demonstrate the effectiveness of the proposed methods, showcasing a 94% reduction in scene reconstruction time and a 16% improvement in crack width calculation accuracy.","container-title":"Automation in Construction","DOI":"10.1016/j.autcon.2023.105047","ISSN":"0926-5805","journalAbbreviation":"Automation in Construction","page":"105047","title":"Crack assessment using multi-sensor fusion simultaneous localization and mapping (SLAM) and image super-resolution for bridge inspection","volume":"155","author":[{"family":"Feng","given":"Chu-Qiao"},{"family":"Li","given":"Bao-Luo"},{"family":"Liu","given":"Yu-Fei"},{"family":"Zhang","given":"Fu"},{"family":"Yue","given":"Yan"},{"family":"Fan","given":"Jian-Sheng"}],"issued":{"date-parts":[["2023",11,1]]}}},{"id":2064,"uris":["http://zotero.org/users/12001913/items/N3RDFASM"],"itemData":{"id":2064,"type":"article-journal","container-title":"Informatics Med. Unlocked","DOI":"10.1016/j.imu.2021.100582","page":"100582","title":"Deep learning in prostate cancer diagnosis and Gleason grading in histopathology images: An extensive study","volume":"24","author":[{"family":"Linkon","given":"A. H. M."},{"family":"Labib","given":"M. M."},{"family":"Hasan","given":"T."},{"family":"Hossain","given":"M."},{"family":"Jannat","given":"M. E."}],"issued":{"date-parts":[["2021",4]]}}}],"schema":"https://github.com/citation-style-language/schema/raw/master/csl-citation.json"} </w:instrText>
      </w:r>
      <w:r w:rsidR="00595247" w:rsidRPr="00517FEB">
        <w:rPr>
          <w:rFonts w:cs="Times New Roman"/>
          <w:szCs w:val="20"/>
        </w:rPr>
        <w:fldChar w:fldCharType="separate"/>
      </w:r>
      <w:r w:rsidR="00595247" w:rsidRPr="00517FEB">
        <w:rPr>
          <w:rFonts w:cs="Times New Roman"/>
          <w:szCs w:val="20"/>
        </w:rPr>
        <w:t>[11–15]</w:t>
      </w:r>
      <w:r w:rsidR="00595247" w:rsidRPr="00517FEB">
        <w:rPr>
          <w:rFonts w:cs="Times New Roman"/>
          <w:szCs w:val="20"/>
        </w:rPr>
        <w:fldChar w:fldCharType="end"/>
      </w:r>
      <w:r w:rsidR="00595247" w:rsidRPr="00517FEB">
        <w:rPr>
          <w:rFonts w:cs="Times New Roman"/>
          <w:szCs w:val="20"/>
        </w:rPr>
        <w:t xml:space="preserve">. </w:t>
      </w:r>
      <w:r w:rsidRPr="00517FEB">
        <w:rPr>
          <w:rFonts w:cs="Times New Roman"/>
          <w:szCs w:val="20"/>
        </w:rPr>
        <w:t xml:space="preserve">Convolutional Neural Networks (CNNs) have </w:t>
      </w:r>
      <w:r w:rsidR="00344705" w:rsidRPr="00517FEB">
        <w:rPr>
          <w:rFonts w:cs="Times New Roman"/>
          <w:szCs w:val="20"/>
        </w:rPr>
        <w:t>transformed</w:t>
      </w:r>
      <w:r w:rsidRPr="00517FEB">
        <w:rPr>
          <w:rFonts w:cs="Times New Roman"/>
          <w:szCs w:val="20"/>
        </w:rPr>
        <w:t xml:space="preserve"> multiple disciplines, including structural engineering, by </w:t>
      </w:r>
      <w:r w:rsidR="00344705" w:rsidRPr="00517FEB">
        <w:rPr>
          <w:rFonts w:cs="Times New Roman"/>
          <w:szCs w:val="20"/>
        </w:rPr>
        <w:t>advancing</w:t>
      </w:r>
      <w:r w:rsidRPr="00517FEB">
        <w:rPr>
          <w:rFonts w:cs="Times New Roman"/>
          <w:szCs w:val="20"/>
        </w:rPr>
        <w:t xml:space="preserve"> image analysis and pattern recognition techniques</w:t>
      </w:r>
      <w:r w:rsidR="00595247" w:rsidRPr="00517FEB">
        <w:rPr>
          <w:rFonts w:cs="Times New Roman"/>
          <w:szCs w:val="20"/>
        </w:rPr>
        <w:t xml:space="preserve"> </w:t>
      </w:r>
      <w:r w:rsidR="00595247" w:rsidRPr="00517FEB">
        <w:rPr>
          <w:rFonts w:cs="Times New Roman"/>
          <w:szCs w:val="20"/>
        </w:rPr>
        <w:fldChar w:fldCharType="begin"/>
      </w:r>
      <w:r w:rsidR="00595247" w:rsidRPr="00517FEB">
        <w:rPr>
          <w:rFonts w:cs="Times New Roman"/>
          <w:szCs w:val="20"/>
        </w:rPr>
        <w:instrText xml:space="preserve"> ADDIN ZOTERO_ITEM CSL_CITATION {"citationID":"bQU0BDbD","properties":{"formattedCitation":"[11\\uc0\\u8211{}15]","plainCitation":"[11–15]","noteIndex":0},"citationItems":[{"id":2036,"uris":["http://zotero.org/users/12001913/items/9SJIG6YR"],"itemData":{"id":2036,"type":"paper-conference","container-title":"2021 International Conference on Disruptive Technologies for Multi-Disciplinary Research and Applications (CENTCON), 2021, pp. 96?99","DOI":"10.1109/CENTCON52345.2021.9687944","title":"A comparison between VGG16, VGG19 and ResNet50 architecture frameworks for Image Classification","author":[{"family":"Mascarenhas","given":"S."},{"family":"Agarwal","given":"M."}],"issued":{"date-parts":[["2021"]]}}},{"id":2009,"uris":["http://zotero.org/users/12001913/items/MZ4HIE35"],"itemData":{"id":2009,"type":"article-journal","container-title":"Appl. Sci.","DOI":"10.3390/app12157595","issue":"15","title":"Artificial Intelligence (AI) Applied in Civil Engineering","volume":"12","author":[{"family":"Lagaros","given":"N. D."},{"family":"Plevris","given":"V."}],"issued":{"date-parts":[["2022"]]}}},{"id":2005,"uris":["http://zotero.org/users/12001913/items/DFKZXNN9"],"itemData":{"id":2005,"type":"article-journal","container-title":"Structures","DOI":"10.1016/j.istruc.2020.10.075","page":"2549","title":"Assessment of local earthen bricks in perspective of physical and mechanical properties using Geographical Information System in Peshawar, Pakistan","volume":"28","author":[{"family":"Ali","given":"M."},{"literal":"others"}],"issued":{"date-parts":[["2020",10]]}}},{"id":857,"uris":["http://zotero.org/users/12001913/items/YSHRUTHU"],"itemData":{"id":857,"type":"article-journal","abstract":"The inspection of bridges is increasingly dependent on advanced equipment and algorithms like digital cameras and SfM (Structure from Motion). However, many existing SfM-based bridge inspection methods lack efficiency due to lengthy 3D reconstruction computation times, and digital image resolution often falls short in detecting fine cracks and calculating their widths, mainly influenced by the acquisition equipment. This paper describes a fast and accurate crack assessment method that leverages multi-sensor fusion SLAM (Simultaneous Localization and Mapping) and image super-resolution. Through multi-sensor fusion SLAM, textured point clouds of the bridge structure can be obtained directly, significantly improving efficiency. Furthermore, deep learning-based image super-resolution enhances the precision of crack width calculation. Field tests demonstrate the effectiveness of the proposed methods, showcasing a 94% reduction in scene reconstruction time and a 16% improvement in crack width calculation accuracy.","container-title":"Automation in Construction","DOI":"10.1016/j.autcon.2023.105047","ISSN":"0926-5805","journalAbbreviation":"Automation in Construction","page":"105047","title":"Crack assessment using multi-sensor fusion simultaneous localization and mapping (SLAM) and image super-resolution for bridge inspection","volume":"155","author":[{"family":"Feng","given":"Chu-Qiao"},{"family":"Li","given":"Bao-Luo"},{"family":"Liu","given":"Yu-Fei"},{"family":"Zhang","given":"Fu"},{"family":"Yue","given":"Yan"},{"family":"Fan","given":"Jian-Sheng"}],"issued":{"date-parts":[["2023",11,1]]}}},{"id":2064,"uris":["http://zotero.org/users/12001913/items/N3RDFASM"],"itemData":{"id":2064,"type":"article-journal","container-title":"Informatics Med. Unlocked","DOI":"10.1016/j.imu.2021.100582","page":"100582","title":"Deep learning in prostate cancer diagnosis and Gleason grading in histopathology images: An extensive study","volume":"24","author":[{"family":"Linkon","given":"A. H. M."},{"family":"Labib","given":"M. M."},{"family":"Hasan","given":"T."},{"family":"Hossain","given":"M."},{"family":"Jannat","given":"M. E."}],"issued":{"date-parts":[["2021",4]]}}}],"schema":"https://github.com/citation-style-language/schema/raw/master/csl-citation.json"} </w:instrText>
      </w:r>
      <w:r w:rsidR="00595247" w:rsidRPr="00517FEB">
        <w:rPr>
          <w:rFonts w:cs="Times New Roman"/>
          <w:szCs w:val="20"/>
        </w:rPr>
        <w:fldChar w:fldCharType="separate"/>
      </w:r>
      <w:r w:rsidR="00595247" w:rsidRPr="00517FEB">
        <w:rPr>
          <w:rFonts w:cs="Times New Roman"/>
          <w:szCs w:val="20"/>
        </w:rPr>
        <w:t>[11–15]</w:t>
      </w:r>
      <w:r w:rsidR="00595247" w:rsidRPr="00517FEB">
        <w:rPr>
          <w:rFonts w:cs="Times New Roman"/>
          <w:szCs w:val="20"/>
        </w:rPr>
        <w:fldChar w:fldCharType="end"/>
      </w:r>
      <w:r w:rsidR="00595247" w:rsidRPr="00517FEB">
        <w:rPr>
          <w:rFonts w:cs="Times New Roman"/>
          <w:szCs w:val="20"/>
        </w:rPr>
        <w:t xml:space="preserve">. </w:t>
      </w:r>
      <w:r w:rsidRPr="00517FEB">
        <w:rPr>
          <w:rFonts w:cs="Times New Roman"/>
          <w:szCs w:val="20"/>
        </w:rPr>
        <w:t xml:space="preserve">In structural engineering, </w:t>
      </w:r>
      <w:r w:rsidR="00344705" w:rsidRPr="00517FEB">
        <w:rPr>
          <w:rFonts w:cs="Times New Roman"/>
          <w:szCs w:val="20"/>
        </w:rPr>
        <w:t>the precise detection, classification, and assessment of defects are critical, and CNNs have become instrumental in automating these tasks</w:t>
      </w:r>
      <w:r w:rsidR="00595247" w:rsidRPr="00517FEB">
        <w:rPr>
          <w:rFonts w:cs="Times New Roman"/>
          <w:szCs w:val="20"/>
        </w:rPr>
        <w:t>.</w:t>
      </w:r>
      <w:r w:rsidRPr="00517FEB">
        <w:rPr>
          <w:rFonts w:cs="Times New Roman"/>
          <w:szCs w:val="20"/>
        </w:rPr>
        <w:t xml:space="preserve"> Their </w:t>
      </w:r>
      <w:r w:rsidR="00344705" w:rsidRPr="00517FEB">
        <w:rPr>
          <w:rFonts w:cs="Times New Roman"/>
          <w:szCs w:val="20"/>
        </w:rPr>
        <w:t>graded</w:t>
      </w:r>
      <w:r w:rsidRPr="00517FEB">
        <w:rPr>
          <w:rFonts w:cs="Times New Roman"/>
          <w:szCs w:val="20"/>
        </w:rPr>
        <w:t xml:space="preserve"> architecture </w:t>
      </w:r>
      <w:r w:rsidR="00344705" w:rsidRPr="00517FEB">
        <w:rPr>
          <w:rFonts w:cs="Times New Roman"/>
          <w:szCs w:val="20"/>
        </w:rPr>
        <w:t xml:space="preserve">effectively extracts spatial features from visual data and utilizes them </w:t>
      </w:r>
      <w:r w:rsidRPr="00517FEB">
        <w:rPr>
          <w:rFonts w:cs="Times New Roman"/>
          <w:szCs w:val="20"/>
        </w:rPr>
        <w:t xml:space="preserve">for applications such as crack identification, structural damage evaluation, and infrastructure health monitoring </w:t>
      </w:r>
      <w:r w:rsidR="00595247" w:rsidRPr="00517FEB">
        <w:rPr>
          <w:rFonts w:cs="Times New Roman"/>
          <w:szCs w:val="20"/>
          <w:highlight w:val="yellow"/>
        </w:rPr>
        <w:fldChar w:fldCharType="begin"/>
      </w:r>
      <w:r w:rsidR="00595247" w:rsidRPr="00517FEB">
        <w:rPr>
          <w:rFonts w:cs="Times New Roman"/>
          <w:szCs w:val="20"/>
          <w:highlight w:val="yellow"/>
        </w:rPr>
        <w:instrText xml:space="preserve"> ADDIN ZOTERO_ITEM CSL_CITATION {"citationID":"EhCBP4T5","properties":{"formattedCitation":"[16\\uc0\\u8211{}20]","plainCitation":"[16–20]","noteIndex":0},"citationItems":[{"id":1959,"uris":["http://zotero.org/users/12001913/items/B9224UD9"],"itemData":{"id":1959,"type":"paper-conference","event-title":"Proceedings of the 5th ECCOMAS Thematic Conference on Evolutionary and Deterministic Methods for Design, Optimization and Control (EUROGEN 2023), Chania, Crete, Greece","page":"1-3","title":"Classification and computing the defected area of knots in wooden structures using image processing and CNN","author":[{"family":"Ehtisham","given":"Rana"},{"family":"Qayyum","given":"Waqas"},{"family":"Plevris","given":"Vagelis"},{"family":"Mir","given":"Junaid"},{"family":"Ahmad","given":"Afaq"}],"issued":{"date-parts":[["2023"]]}}},{"id":1940,"uris":["http://zotero.org/users/12001913/items/ILHTN2LF"],"itemData":{"id":1940,"type":"paper-conference","event-title":"EUROGEN-15th ECCOMAS Thematic Conference on Evolutionary and Deterministic Methods for Design, Optimization and Control","title":"CLASSIFICATION AND COMPUTING THE DEFECTED AREA OF KNOTS IN WOODEN STRUCTURES USING IMAGE PROCESSING AND CNN","volume":"15","author":[{"family":"Rana Ehtisham1","given":"Waqas Qayyum1","suffix":"Vagelis Plevris3, Junaid Mir1 and Afaq Ahmad1"}],"issued":{"date-parts":[["2023"]]}}},{"id":1941,"uris":["http://zotero.org/users/12001913/items/MHVA6QYU"],"itemData":{"id":1941,"type":"paper-conference","event-title":"COMPDYN 2023","publisher":"9th ECCOMAS Thematic Conference on Computational Methods in Structural …","title":"CLASSIFICATION OF WALL DEFECTS FOR MAINTENANCE PURPOSES USING IMAGE PROCESSING","volume":"9","author":[{"family":"Waqas Qayyum1","given":"Rana Ehtisham1","suffix":"Vagelis Plevris2, Junaid Mir1 and Afaq Ahmad1"}],"issued":{"date-parts":[["2023"]]}}},{"id":1960,"uris":["http://zotero.org/users/12001913/items/MRMDBJZF"],"itemData":{"id":1960,"type":"paper-conference","event-title":"9th ECCOMAS thematic conference on computational methods in structural dynamics and earthquake engineering (COMPDYN 2023)","page":"2529-2539","title":"Classification of wall defects for maintenance purposes using image processing","author":[{"family":"Qayyum","given":"Waqas"},{"family":"Ehtisham","given":"Rana"},{"family":"Plevris","given":"Vagelis"},{"family":"Mir","given":"Junaid"},{"family":"Ahmad","given":"Afaq"}],"issued":{"date-parts":[["2023"]]}}},{"id":1981,"uris":["http://zotero.org/users/12001913/items/WVD5NN3K"],"itemData":{"id":1981,"type":"article-journal","container-title":"arXiv preprint arXiv:2309.17426","journalAbbreviation":"arXiv preprint arXiv:2309.17426","title":"Classification of potholes based on surface area using pre-trained models of convolutional neural network","author":[{"family":"Ahmad","given":"Chauhdary Fazeel"},{"family":"Cheema","given":"Abdullah"},{"family":"Qayyum","given":"Waqas"},{"family":"Ehtisham","given":"Rana"},{"family":"Yousaf","given":"Muhammad Haroon"},{"family":"Mir","given":"Junaid"},{"family":"Mahmoudabadi","given":"Nasim Shakouri"},{"family":"Ahmad","given":"Afaq"}],"issued":{"date-parts":[["2023"]]}}}],"schema":"https://github.com/citation-style-language/schema/raw/master/csl-citation.json"} </w:instrText>
      </w:r>
      <w:r w:rsidR="00595247" w:rsidRPr="00517FEB">
        <w:rPr>
          <w:rFonts w:cs="Times New Roman"/>
          <w:szCs w:val="20"/>
          <w:highlight w:val="yellow"/>
        </w:rPr>
        <w:fldChar w:fldCharType="separate"/>
      </w:r>
      <w:r w:rsidR="00595247" w:rsidRPr="00517FEB">
        <w:rPr>
          <w:rFonts w:cs="Times New Roman"/>
          <w:szCs w:val="20"/>
        </w:rPr>
        <w:t>[16–20]</w:t>
      </w:r>
      <w:r w:rsidR="00595247" w:rsidRPr="00517FEB">
        <w:rPr>
          <w:rFonts w:cs="Times New Roman"/>
          <w:szCs w:val="20"/>
          <w:highlight w:val="yellow"/>
        </w:rPr>
        <w:fldChar w:fldCharType="end"/>
      </w:r>
      <w:r w:rsidR="00595247" w:rsidRPr="00517FEB">
        <w:rPr>
          <w:rFonts w:cs="Times New Roman"/>
          <w:szCs w:val="20"/>
        </w:rPr>
        <w:t xml:space="preserve">. </w:t>
      </w:r>
      <w:r w:rsidRPr="00517FEB">
        <w:rPr>
          <w:rFonts w:cs="Times New Roman"/>
          <w:szCs w:val="20"/>
        </w:rPr>
        <w:t xml:space="preserve">The adaptability and learning capabilities of CNNs </w:t>
      </w:r>
      <w:r w:rsidR="00344705" w:rsidRPr="00517FEB">
        <w:rPr>
          <w:rFonts w:cs="Times New Roman"/>
          <w:szCs w:val="20"/>
        </w:rPr>
        <w:t>allow</w:t>
      </w:r>
      <w:r w:rsidRPr="00517FEB">
        <w:rPr>
          <w:rFonts w:cs="Times New Roman"/>
          <w:szCs w:val="20"/>
        </w:rPr>
        <w:t xml:space="preserve"> them to outperform traditional methods, providing more accurate and efficient solutions for maintaining structural integrity.</w:t>
      </w:r>
    </w:p>
    <w:p w14:paraId="187F4A5C" w14:textId="7E845B31" w:rsidR="008C5424" w:rsidRPr="00517FEB" w:rsidRDefault="006261E5" w:rsidP="00BD3AD1">
      <w:pPr>
        <w:rPr>
          <w:rFonts w:cs="Times New Roman"/>
          <w:szCs w:val="20"/>
        </w:rPr>
      </w:pPr>
      <w:r w:rsidRPr="00517FEB">
        <w:rPr>
          <w:rFonts w:cs="Times New Roman"/>
          <w:szCs w:val="20"/>
        </w:rPr>
        <w:t xml:space="preserve">Ehtisham et al. </w:t>
      </w:r>
      <w:r w:rsidR="00595247" w:rsidRPr="00517FEB">
        <w:rPr>
          <w:rFonts w:cs="Times New Roman"/>
          <w:szCs w:val="20"/>
          <w:highlight w:val="yellow"/>
        </w:rPr>
        <w:fldChar w:fldCharType="begin"/>
      </w:r>
      <w:r w:rsidR="00595247" w:rsidRPr="00517FEB">
        <w:rPr>
          <w:rFonts w:cs="Times New Roman"/>
          <w:szCs w:val="20"/>
          <w:highlight w:val="yellow"/>
        </w:rPr>
        <w:instrText xml:space="preserve"> ADDIN ZOTERO_ITEM CSL_CITATION {"citationID":"8QpUtjjc","properties":{"formattedCitation":"[21]","plainCitation":"[21]","noteIndex":0},"citationItems":[{"id":1961,"uris":["http://zotero.org/users/12001913/items/PRHTRWFU"],"itemData":{"id":1961,"type":"article-journal","container-title":"Case Studies in Construction Materials","issue":"e02530","journalAbbreviation":"Case Studies in Construction Materials","note":"publisher: https://doi.org/10.1016/j.cscm.2023.e02530","title":"Classification of defects in wooden structures using pre-trained models of convolutional neural network","volume":"19","author":[{"family":"Rana Ehtisham","given":"Waqas Qayyum","suffix":"Charles V. Camp, Vagelis Plevris, Junaid Mir, Qaiser-uz Zaman Khan, Afaq Ahmad"}],"issued":{"date-parts":[["2023"]]}}}],"schema":"https://github.com/citation-style-language/schema/raw/master/csl-citation.json"} </w:instrText>
      </w:r>
      <w:r w:rsidR="00595247" w:rsidRPr="00517FEB">
        <w:rPr>
          <w:rFonts w:cs="Times New Roman"/>
          <w:szCs w:val="20"/>
          <w:highlight w:val="yellow"/>
        </w:rPr>
        <w:fldChar w:fldCharType="separate"/>
      </w:r>
      <w:r w:rsidR="00595247" w:rsidRPr="00517FEB">
        <w:rPr>
          <w:rFonts w:cs="Times New Roman"/>
          <w:szCs w:val="20"/>
          <w:highlight w:val="yellow"/>
        </w:rPr>
        <w:t>[21]</w:t>
      </w:r>
      <w:r w:rsidR="00595247" w:rsidRPr="00517FEB">
        <w:rPr>
          <w:rFonts w:cs="Times New Roman"/>
          <w:szCs w:val="20"/>
          <w:highlight w:val="yellow"/>
        </w:rPr>
        <w:fldChar w:fldCharType="end"/>
      </w:r>
      <w:r w:rsidR="00595247" w:rsidRPr="00517FEB">
        <w:rPr>
          <w:rFonts w:cs="Times New Roman"/>
          <w:szCs w:val="20"/>
        </w:rPr>
        <w:t xml:space="preserve"> </w:t>
      </w:r>
      <w:r w:rsidRPr="00517FEB">
        <w:rPr>
          <w:rFonts w:cs="Times New Roman"/>
          <w:szCs w:val="20"/>
        </w:rPr>
        <w:t xml:space="preserve">assessed several pre-trained CNN models, including ResNet and MobileNetV2, to detect and classify concrete cracks. Their inspection aimed to examine the performance of these models in real-world applications, where the precision of detecting cracks at different orientations is matched. Such research further advances the notion that pre-trained CNN models can be adjusted for SHM purposes, allowing quicker implementation in the field. </w:t>
      </w:r>
      <w:r w:rsidR="00BD3AD1" w:rsidRPr="00517FEB">
        <w:rPr>
          <w:rFonts w:cs="Times New Roman"/>
          <w:szCs w:val="20"/>
        </w:rPr>
        <w:t xml:space="preserve">Chollet </w:t>
      </w:r>
      <w:r w:rsidR="00595247" w:rsidRPr="00517FEB">
        <w:rPr>
          <w:rFonts w:cs="Times New Roman"/>
          <w:szCs w:val="20"/>
          <w:highlight w:val="yellow"/>
        </w:rPr>
        <w:fldChar w:fldCharType="begin"/>
      </w:r>
      <w:r w:rsidR="00595247" w:rsidRPr="00517FEB">
        <w:rPr>
          <w:rFonts w:cs="Times New Roman"/>
          <w:szCs w:val="20"/>
          <w:highlight w:val="yellow"/>
        </w:rPr>
        <w:instrText xml:space="preserve"> ADDIN ZOTERO_ITEM CSL_CITATION {"citationID":"VCH78iVe","properties":{"formattedCitation":"[22,23]","plainCitation":"[22,23]","noteIndex":0},"citationItems":[{"id":2061,"uris":["http://zotero.org/users/12001913/items/EEP29GSL"],"itemData":{"id":2061,"type":"article-journal","container-title":"Front. Physiol.","DOI":"10.3389/fphys.2023.1126780","page":"1","title":"Fundus image classification using Inception V3 and ResNet-50 for the early diagnostics of fundus diseases","volume":"14","author":[{"family":"Pan","given":"Y."},{"literal":"others"}],"issued":{"date-parts":[["2023",2]]}}},{"id":2039,"uris":["http://zotero.org/users/12001913/items/R7NWLDKB"],"itemData":{"id":2039,"type":"article-journal","container-title":"Pattern Recognit. Lett.","DOI":"10.1609/aaai.v31i1.11231","issue":"1","page":"11-24","title":"Inception-v4, Inception-ResNet and the Impact of Residual Connections on Learning","volume":"42","author":[{"family":"L?ngkvist","given":"M."},{"family":"Karlsson","given":"L."},{"family":"Loutfi","given":"A."}],"issued":{"date-parts":[["2017"]]}}}],"schema":"https://github.com/citation-style-language/schema/raw/master/csl-citation.json"} </w:instrText>
      </w:r>
      <w:r w:rsidR="00595247" w:rsidRPr="00517FEB">
        <w:rPr>
          <w:rFonts w:cs="Times New Roman"/>
          <w:szCs w:val="20"/>
          <w:highlight w:val="yellow"/>
        </w:rPr>
        <w:fldChar w:fldCharType="separate"/>
      </w:r>
      <w:r w:rsidR="00595247" w:rsidRPr="00517FEB">
        <w:rPr>
          <w:rFonts w:cs="Times New Roman"/>
          <w:szCs w:val="20"/>
          <w:highlight w:val="yellow"/>
        </w:rPr>
        <w:t>[22,23]</w:t>
      </w:r>
      <w:r w:rsidR="00595247" w:rsidRPr="00517FEB">
        <w:rPr>
          <w:rFonts w:cs="Times New Roman"/>
          <w:szCs w:val="20"/>
          <w:highlight w:val="yellow"/>
        </w:rPr>
        <w:fldChar w:fldCharType="end"/>
      </w:r>
      <w:r w:rsidR="00595247" w:rsidRPr="00517FEB">
        <w:rPr>
          <w:rFonts w:cs="Times New Roman"/>
          <w:szCs w:val="20"/>
        </w:rPr>
        <w:t xml:space="preserve"> </w:t>
      </w:r>
      <w:r w:rsidRPr="00517FEB">
        <w:rPr>
          <w:rFonts w:cs="Times New Roman"/>
          <w:szCs w:val="20"/>
        </w:rPr>
        <w:t>proposed</w:t>
      </w:r>
      <w:r w:rsidR="00BD3AD1" w:rsidRPr="00517FEB">
        <w:rPr>
          <w:rFonts w:cs="Times New Roman"/>
          <w:szCs w:val="20"/>
        </w:rPr>
        <w:t xml:space="preserve"> Xception</w:t>
      </w:r>
      <w:r w:rsidRPr="00517FEB">
        <w:rPr>
          <w:rFonts w:cs="Times New Roman"/>
          <w:szCs w:val="20"/>
        </w:rPr>
        <w:t xml:space="preserve"> and Inspections models</w:t>
      </w:r>
      <w:r w:rsidR="00BD3AD1" w:rsidRPr="00517FEB">
        <w:rPr>
          <w:rFonts w:cs="Times New Roman"/>
          <w:szCs w:val="20"/>
        </w:rPr>
        <w:t xml:space="preserve">, a deep learning model built around </w:t>
      </w:r>
      <w:r w:rsidR="00AB2C8A" w:rsidRPr="00517FEB">
        <w:rPr>
          <w:rFonts w:cs="Times New Roman"/>
          <w:szCs w:val="20"/>
        </w:rPr>
        <w:t>depth-wise</w:t>
      </w:r>
      <w:r w:rsidR="00BD3AD1" w:rsidRPr="00517FEB">
        <w:rPr>
          <w:rFonts w:cs="Times New Roman"/>
          <w:szCs w:val="20"/>
        </w:rPr>
        <w:t xml:space="preserve"> separable convolutions. </w:t>
      </w:r>
      <w:r w:rsidRPr="00517FEB">
        <w:rPr>
          <w:rFonts w:cs="Times New Roman"/>
          <w:szCs w:val="20"/>
        </w:rPr>
        <w:t xml:space="preserve">The model's </w:t>
      </w:r>
      <w:r w:rsidR="00BD3AD1" w:rsidRPr="00517FEB">
        <w:rPr>
          <w:rFonts w:cs="Times New Roman"/>
          <w:szCs w:val="20"/>
        </w:rPr>
        <w:t xml:space="preserve">efficient design allows CNNs to handle more complex </w:t>
      </w:r>
      <w:r w:rsidR="002D3840" w:rsidRPr="00517FEB">
        <w:rPr>
          <w:rFonts w:cs="Times New Roman"/>
          <w:szCs w:val="20"/>
        </w:rPr>
        <w:t>chores</w:t>
      </w:r>
      <w:r w:rsidR="00BD3AD1" w:rsidRPr="00517FEB">
        <w:rPr>
          <w:rFonts w:cs="Times New Roman"/>
          <w:szCs w:val="20"/>
        </w:rPr>
        <w:t xml:space="preserve"> with fewer parameters and lower computational </w:t>
      </w:r>
      <w:r w:rsidR="002D3840" w:rsidRPr="00517FEB">
        <w:rPr>
          <w:rFonts w:cs="Times New Roman"/>
          <w:szCs w:val="20"/>
        </w:rPr>
        <w:t>constraints</w:t>
      </w:r>
      <w:r w:rsidR="00BD3AD1" w:rsidRPr="00517FEB">
        <w:rPr>
          <w:rFonts w:cs="Times New Roman"/>
          <w:szCs w:val="20"/>
        </w:rPr>
        <w:t xml:space="preserve">, </w:t>
      </w:r>
      <w:r w:rsidR="00AB2C8A" w:rsidRPr="00517FEB">
        <w:rPr>
          <w:rFonts w:cs="Times New Roman"/>
          <w:szCs w:val="20"/>
        </w:rPr>
        <w:t>making them</w:t>
      </w:r>
      <w:r w:rsidR="00BD3AD1" w:rsidRPr="00517FEB">
        <w:rPr>
          <w:rFonts w:cs="Times New Roman"/>
          <w:szCs w:val="20"/>
        </w:rPr>
        <w:t xml:space="preserve"> </w:t>
      </w:r>
      <w:r w:rsidR="008C5424" w:rsidRPr="00517FEB">
        <w:rPr>
          <w:rFonts w:cs="Times New Roman"/>
          <w:szCs w:val="20"/>
        </w:rPr>
        <w:t xml:space="preserve">well-suited for </w:t>
      </w:r>
      <w:r w:rsidR="002D3840" w:rsidRPr="00517FEB">
        <w:rPr>
          <w:rFonts w:cs="Times New Roman"/>
          <w:szCs w:val="20"/>
        </w:rPr>
        <w:t>functions</w:t>
      </w:r>
      <w:r w:rsidR="008C5424" w:rsidRPr="00517FEB">
        <w:rPr>
          <w:rFonts w:cs="Times New Roman"/>
          <w:szCs w:val="20"/>
        </w:rPr>
        <w:t xml:space="preserve"> such as</w:t>
      </w:r>
      <w:r w:rsidR="00BD3AD1" w:rsidRPr="00517FEB">
        <w:rPr>
          <w:rFonts w:cs="Times New Roman"/>
          <w:szCs w:val="20"/>
        </w:rPr>
        <w:t xml:space="preserve"> crack detection in large datasets from infrastructure inspections</w:t>
      </w:r>
      <w:r w:rsidR="00413CE8" w:rsidRPr="00517FEB">
        <w:rPr>
          <w:rFonts w:cs="Times New Roman"/>
          <w:szCs w:val="20"/>
        </w:rPr>
        <w:t xml:space="preserve"> </w:t>
      </w:r>
      <w:r w:rsidR="00595247" w:rsidRPr="00517FEB">
        <w:rPr>
          <w:rFonts w:cs="Times New Roman"/>
          <w:szCs w:val="20"/>
          <w:highlight w:val="yellow"/>
        </w:rPr>
        <w:fldChar w:fldCharType="begin"/>
      </w:r>
      <w:r w:rsidR="00595247" w:rsidRPr="00517FEB">
        <w:rPr>
          <w:rFonts w:cs="Times New Roman"/>
          <w:szCs w:val="20"/>
          <w:highlight w:val="yellow"/>
        </w:rPr>
        <w:instrText xml:space="preserve"> ADDIN ZOTERO_ITEM CSL_CITATION {"citationID":"Mcyi6xzl","properties":{"formattedCitation":"[24,25]","plainCitation":"[24,25]","noteIndex":0},"citationItems":[{"id":861,"uris":["http://zotero.org/users/12001913/items/LQFULRP5"],"itemData":{"id":861,"type":"article-journal","container-title":"Automation in Construction","ISSN":"0926-5805","journalAbbreviation":"Automation in Construction","note":"publisher: Elsevier","page":"104895","title":"Pixel-wise detection algorithm for crack structural reconstruction based on rock CT images","volume":"152","author":[{"family":"Zhang","given":"Haikuan"},{"family":"Yang","given":"Guanyu"},{"family":"Li","given":"Haitao"},{"family":"Du","given":"Weisheng"},{"family":"Wang","given":"Jiamin"}],"issued":{"date-parts":[["2023"]]}}},{"id":2053,"uris":["http://zotero.org/users/12001913/items/CP89L4FN"],"itemData":{"id":2053,"type":"article-journal","container-title":"Remote Sens.","DOI":"10.3390/rs15102517","issue":"10","title":"Multi-Label Classification and Automatic Damage Detection of Masonry Heritage Building through CNN Analysis of Infrared Thermal Imaging","volume":"15","author":[{"family":"Seo","given":"H."},{"family":"Raut","given":"A. D."},{"family":"Chen","given":"C."},{"family":"Zhang","given":"C."}],"issued":{"date-parts":[["2023"]]}}}],"schema":"https://github.com/citation-style-language/schema/raw/master/csl-citation.json"} </w:instrText>
      </w:r>
      <w:r w:rsidR="00595247" w:rsidRPr="00517FEB">
        <w:rPr>
          <w:rFonts w:cs="Times New Roman"/>
          <w:szCs w:val="20"/>
          <w:highlight w:val="yellow"/>
        </w:rPr>
        <w:fldChar w:fldCharType="separate"/>
      </w:r>
      <w:r w:rsidR="00595247" w:rsidRPr="00517FEB">
        <w:rPr>
          <w:rFonts w:cs="Times New Roman"/>
          <w:szCs w:val="20"/>
          <w:highlight w:val="yellow"/>
        </w:rPr>
        <w:t>[24,25]</w:t>
      </w:r>
      <w:r w:rsidR="00595247" w:rsidRPr="00517FEB">
        <w:rPr>
          <w:rFonts w:cs="Times New Roman"/>
          <w:szCs w:val="20"/>
          <w:highlight w:val="yellow"/>
        </w:rPr>
        <w:fldChar w:fldCharType="end"/>
      </w:r>
      <w:r w:rsidR="00595247" w:rsidRPr="00517FEB">
        <w:rPr>
          <w:rFonts w:cs="Times New Roman"/>
          <w:szCs w:val="20"/>
        </w:rPr>
        <w:t xml:space="preserve">. </w:t>
      </w:r>
    </w:p>
    <w:p w14:paraId="7DBE211C" w14:textId="2E6006ED" w:rsidR="00AB2C8A" w:rsidRPr="00BD3AD1" w:rsidRDefault="00AB2C8A" w:rsidP="00BD3AD1">
      <w:pPr>
        <w:rPr>
          <w:rFonts w:cs="Times New Roman"/>
          <w:szCs w:val="24"/>
        </w:rPr>
      </w:pPr>
      <w:r w:rsidRPr="00517FEB">
        <w:rPr>
          <w:rFonts w:cs="Times New Roman"/>
          <w:szCs w:val="20"/>
        </w:rPr>
        <w:t xml:space="preserve">This study </w:t>
      </w:r>
      <w:r w:rsidR="000737BB" w:rsidRPr="00517FEB">
        <w:rPr>
          <w:rFonts w:cs="Times New Roman"/>
          <w:szCs w:val="20"/>
        </w:rPr>
        <w:t>aims</w:t>
      </w:r>
      <w:r w:rsidRPr="00517FEB">
        <w:rPr>
          <w:rFonts w:cs="Times New Roman"/>
          <w:szCs w:val="20"/>
        </w:rPr>
        <w:t xml:space="preserve"> </w:t>
      </w:r>
      <w:r w:rsidR="000737BB" w:rsidRPr="00517FEB">
        <w:rPr>
          <w:rFonts w:cs="Times New Roman"/>
          <w:szCs w:val="20"/>
        </w:rPr>
        <w:t>to apply</w:t>
      </w:r>
      <w:r w:rsidRPr="00517FEB">
        <w:rPr>
          <w:rFonts w:cs="Times New Roman"/>
          <w:szCs w:val="20"/>
        </w:rPr>
        <w:t xml:space="preserve"> </w:t>
      </w:r>
      <w:r w:rsidR="000737BB" w:rsidRPr="00517FEB">
        <w:rPr>
          <w:rFonts w:cs="Times New Roman"/>
          <w:szCs w:val="20"/>
        </w:rPr>
        <w:t xml:space="preserve">image processing and a CNN </w:t>
      </w:r>
      <w:r w:rsidRPr="00517FEB">
        <w:rPr>
          <w:rFonts w:cs="Times New Roman"/>
          <w:szCs w:val="20"/>
        </w:rPr>
        <w:t xml:space="preserve">for defect detection using images captured by regular cell phone cameras. The method utilizes pre-trained CNN models, including </w:t>
      </w:r>
      <w:r w:rsidR="000737BB" w:rsidRPr="00517FEB">
        <w:rPr>
          <w:rFonts w:cs="Times New Roman"/>
          <w:szCs w:val="20"/>
        </w:rPr>
        <w:t xml:space="preserve">Inception, </w:t>
      </w:r>
      <w:r w:rsidRPr="00517FEB">
        <w:rPr>
          <w:rFonts w:cs="Times New Roman"/>
          <w:szCs w:val="20"/>
        </w:rPr>
        <w:t>MobileNet, ResNet-</w:t>
      </w:r>
      <w:r w:rsidR="000737BB" w:rsidRPr="00517FEB">
        <w:rPr>
          <w:rFonts w:cs="Times New Roman"/>
          <w:szCs w:val="20"/>
        </w:rPr>
        <w:t xml:space="preserve">18, and ResNet-50, </w:t>
      </w:r>
      <w:r w:rsidRPr="00517FEB">
        <w:rPr>
          <w:rFonts w:cs="Times New Roman"/>
          <w:szCs w:val="20"/>
        </w:rPr>
        <w:t xml:space="preserve">to detect </w:t>
      </w:r>
      <w:r w:rsidR="000737BB" w:rsidRPr="00517FEB">
        <w:rPr>
          <w:rFonts w:cs="Times New Roman"/>
          <w:szCs w:val="20"/>
        </w:rPr>
        <w:t xml:space="preserve">and predict </w:t>
      </w:r>
      <w:r w:rsidRPr="00517FEB">
        <w:rPr>
          <w:rFonts w:cs="Times New Roman"/>
          <w:szCs w:val="20"/>
        </w:rPr>
        <w:t>building defects. The technique employs the four famous pre-trained CNN models to detect building defects in five levels: (a) Clean state-no maintenance required with 6000 images, (b) Uncracked state-maintenance required with 2000 images, (c) Mold-maintenance required with 1000 images, (d) Light Crack-maintenance required with 1000 images, and (e) Highly</w:t>
      </w:r>
      <w:r w:rsidRPr="00AB2C8A">
        <w:rPr>
          <w:rFonts w:cs="Times New Roman"/>
          <w:szCs w:val="24"/>
        </w:rPr>
        <w:t xml:space="preserve"> cracked-maintenance required with 2000 images. The model was trained, validated, and tested on a dataset comprising 1,000 images collected from various buildings. The dataset was categorized into cracks, non-cracks, and miscellaneous defects. After the CNN training, </w:t>
      </w:r>
      <w:r w:rsidRPr="00AB2C8A">
        <w:rPr>
          <w:rFonts w:cs="Times New Roman"/>
          <w:szCs w:val="24"/>
        </w:rPr>
        <w:lastRenderedPageBreak/>
        <w:t xml:space="preserve">Hugging Face </w:t>
      </w:r>
      <w:proofErr w:type="gramStart"/>
      <w:r w:rsidR="008C5424">
        <w:rPr>
          <w:rFonts w:cs="Times New Roman"/>
          <w:szCs w:val="24"/>
        </w:rPr>
        <w:t>uses</w:t>
      </w:r>
      <w:proofErr w:type="gramEnd"/>
      <w:r w:rsidRPr="00AB2C8A">
        <w:rPr>
          <w:rFonts w:cs="Times New Roman"/>
          <w:szCs w:val="24"/>
        </w:rPr>
        <w:t xml:space="preserve"> to create a mobile App for this purpose. The comparative study revealed that the </w:t>
      </w:r>
      <w:r w:rsidR="008C5424">
        <w:rPr>
          <w:rFonts w:cs="Times New Roman"/>
          <w:szCs w:val="24"/>
        </w:rPr>
        <w:t xml:space="preserve">Inception model yielded the best results </w:t>
      </w:r>
      <w:r w:rsidRPr="00AB2C8A">
        <w:rPr>
          <w:rFonts w:cs="Times New Roman"/>
          <w:szCs w:val="24"/>
        </w:rPr>
        <w:t xml:space="preserve">among the models used. </w:t>
      </w:r>
    </w:p>
    <w:bookmarkEnd w:id="7"/>
    <w:p w14:paraId="243647BA" w14:textId="235542BB" w:rsidR="00CC1C54" w:rsidRPr="00E95BBA" w:rsidRDefault="00CC1C54" w:rsidP="00517FEB">
      <w:pPr>
        <w:pStyle w:val="Heading1"/>
        <w:ind w:left="567" w:hanging="567"/>
      </w:pPr>
      <w:r w:rsidRPr="00E95BBA">
        <w:t>Methodology</w:t>
      </w:r>
    </w:p>
    <w:p w14:paraId="71CC78D9" w14:textId="1EA2A697" w:rsidR="00EC7270" w:rsidRPr="00517FEB" w:rsidRDefault="009929EB" w:rsidP="00EC7270">
      <w:pPr>
        <w:rPr>
          <w:szCs w:val="20"/>
        </w:rPr>
      </w:pPr>
      <w:bookmarkStart w:id="8" w:name="_Hlk199340188"/>
      <w:r w:rsidRPr="00517FEB">
        <w:rPr>
          <w:szCs w:val="20"/>
        </w:rPr>
        <w:t>B</w:t>
      </w:r>
      <w:r w:rsidR="00CC1C54" w:rsidRPr="00517FEB">
        <w:rPr>
          <w:szCs w:val="20"/>
        </w:rPr>
        <w:t>uilding defects</w:t>
      </w:r>
      <w:r w:rsidRPr="00517FEB">
        <w:rPr>
          <w:szCs w:val="20"/>
        </w:rPr>
        <w:t xml:space="preserve"> </w:t>
      </w:r>
      <w:r w:rsidR="00AB2C8A" w:rsidRPr="00517FEB">
        <w:rPr>
          <w:szCs w:val="20"/>
        </w:rPr>
        <w:t>encompass various types, including</w:t>
      </w:r>
      <w:r w:rsidR="00174624" w:rsidRPr="00517FEB">
        <w:rPr>
          <w:szCs w:val="20"/>
        </w:rPr>
        <w:t xml:space="preserve"> </w:t>
      </w:r>
      <w:r w:rsidR="004255EA" w:rsidRPr="00517FEB">
        <w:rPr>
          <w:szCs w:val="20"/>
        </w:rPr>
        <w:t xml:space="preserve">stains, mold, minor </w:t>
      </w:r>
      <w:r w:rsidR="00174624" w:rsidRPr="00517FEB">
        <w:rPr>
          <w:szCs w:val="20"/>
        </w:rPr>
        <w:t xml:space="preserve">cracks, and </w:t>
      </w:r>
      <w:r w:rsidR="004255EA" w:rsidRPr="00517FEB">
        <w:rPr>
          <w:szCs w:val="20"/>
        </w:rPr>
        <w:t>significant cracks</w:t>
      </w:r>
      <w:r w:rsidR="00174624" w:rsidRPr="00517FEB">
        <w:rPr>
          <w:szCs w:val="20"/>
        </w:rPr>
        <w:t xml:space="preserve"> </w:t>
      </w:r>
      <w:r w:rsidR="007B1BC7" w:rsidRPr="00517FEB">
        <w:rPr>
          <w:szCs w:val="20"/>
        </w:rPr>
        <w:fldChar w:fldCharType="begin"/>
      </w:r>
      <w:r w:rsidR="007B1BC7" w:rsidRPr="00517FEB">
        <w:rPr>
          <w:szCs w:val="20"/>
        </w:rPr>
        <w:instrText xml:space="preserve"> ADDIN ZOTERO_ITEM CSL_CITATION {"citationID":"i1ZPeetw","properties":{"formattedCitation":"[26,27]","plainCitation":"[26,27]","noteIndex":0},"citationItems":[{"id":1973,"uris":["http://zotero.org/users/12001913/items/2HQNADGB"],"itemData":{"id":1973,"type":"chapter","container-title":"Advanced Optimization Applications in Engineering","page":"22-42","publisher":"IGI Global","title":"Finding Width, Angle, Endpoint Length, and Actual Path Length of Cracks in Concrete Structures Using CNN and Image Processing","author":[{"family":"Ahmad","given":"Afaq"},{"family":"Qayyam","given":"Waqas"},{"family":"Mir","given":"Junaid"},{"family":"Khan","given":"Qasier-uz-Zaman"}],"issued":{"date-parts":[["2024"]]}}},{"id":1972,"uris":["http://zotero.org/users/12001913/items/WQKYHNV6"],"itemData":{"id":1972,"type":"chapter","container-title":"Advanced Optimization Applications in Engineering","page":"172-196","publisher":"IGI Global","title":"Predicting the Characteristics of Defects in Wood Structures Using Image Processing and CNN","author":[{"family":"Ahmad","given":"Afaq"},{"family":"Hassan","given":"Rana Ehtisham","non-dropping-particle":"ul"},{"family":"Mir","given":"Junaid"},{"family":"Khan","given":"Qasier-uz-Zaman"}],"issued":{"date-parts":[["2024"]]}}}],"schema":"https://github.com/citation-style-language/schema/raw/master/csl-citation.json"} </w:instrText>
      </w:r>
      <w:r w:rsidR="007B1BC7" w:rsidRPr="00517FEB">
        <w:rPr>
          <w:szCs w:val="20"/>
        </w:rPr>
        <w:fldChar w:fldCharType="separate"/>
      </w:r>
      <w:r w:rsidR="007B1BC7" w:rsidRPr="00517FEB">
        <w:rPr>
          <w:rFonts w:cs="Times New Roman"/>
          <w:szCs w:val="20"/>
        </w:rPr>
        <w:t>[26,27]</w:t>
      </w:r>
      <w:r w:rsidR="007B1BC7" w:rsidRPr="00517FEB">
        <w:rPr>
          <w:szCs w:val="20"/>
        </w:rPr>
        <w:fldChar w:fldCharType="end"/>
      </w:r>
      <w:r w:rsidR="007B1BC7" w:rsidRPr="00517FEB">
        <w:rPr>
          <w:szCs w:val="20"/>
        </w:rPr>
        <w:t xml:space="preserve">. </w:t>
      </w:r>
      <w:r w:rsidR="00174624" w:rsidRPr="00517FEB">
        <w:rPr>
          <w:szCs w:val="20"/>
        </w:rPr>
        <w:t xml:space="preserve">The methodology adopted in </w:t>
      </w:r>
      <w:r w:rsidR="004255EA" w:rsidRPr="00517FEB">
        <w:rPr>
          <w:szCs w:val="20"/>
        </w:rPr>
        <w:t>this work</w:t>
      </w:r>
      <w:r w:rsidR="00174624" w:rsidRPr="00517FEB">
        <w:rPr>
          <w:szCs w:val="20"/>
        </w:rPr>
        <w:t xml:space="preserve"> </w:t>
      </w:r>
      <w:r w:rsidR="00AB2C8A" w:rsidRPr="00517FEB">
        <w:rPr>
          <w:szCs w:val="20"/>
        </w:rPr>
        <w:t xml:space="preserve">primarily focused on differentiating maintenance levels based on </w:t>
      </w:r>
      <w:r w:rsidR="004255EA" w:rsidRPr="00517FEB">
        <w:rPr>
          <w:szCs w:val="20"/>
        </w:rPr>
        <w:t>image classifications. Therefore, the images</w:t>
      </w:r>
      <w:r w:rsidR="00AB2C8A" w:rsidRPr="00517FEB">
        <w:rPr>
          <w:szCs w:val="20"/>
        </w:rPr>
        <w:t>, collected from open-source databases and various sites, are categorized</w:t>
      </w:r>
      <w:r w:rsidR="004255EA" w:rsidRPr="00517FEB">
        <w:rPr>
          <w:szCs w:val="20"/>
        </w:rPr>
        <w:t xml:space="preserve"> into five main categories, as described in Table 1. </w:t>
      </w:r>
      <w:r w:rsidR="00EC7270" w:rsidRPr="00517FEB">
        <w:rPr>
          <w:szCs w:val="20"/>
        </w:rPr>
        <w:t xml:space="preserve">The database was collected through an online database and by using a camera from a portable cellphone. CNN requires </w:t>
      </w:r>
      <w:r w:rsidR="00AB2C8A" w:rsidRPr="00517FEB">
        <w:rPr>
          <w:szCs w:val="20"/>
        </w:rPr>
        <w:t>extensive</w:t>
      </w:r>
      <w:r w:rsidR="00EC7270" w:rsidRPr="00517FEB">
        <w:rPr>
          <w:szCs w:val="20"/>
        </w:rPr>
        <w:t xml:space="preserve"> data for training and validation purposes to show good performance results. Therefore, the number of images in our database increased through image augmentation</w:t>
      </w:r>
      <w:r w:rsidR="007B1BC7" w:rsidRPr="00517FEB">
        <w:rPr>
          <w:szCs w:val="20"/>
        </w:rPr>
        <w:t xml:space="preserve"> </w:t>
      </w:r>
      <w:r w:rsidR="007B1BC7" w:rsidRPr="00517FEB">
        <w:rPr>
          <w:szCs w:val="20"/>
        </w:rPr>
        <w:fldChar w:fldCharType="begin"/>
      </w:r>
      <w:r w:rsidR="007B1BC7" w:rsidRPr="00517FEB">
        <w:rPr>
          <w:szCs w:val="20"/>
        </w:rPr>
        <w:instrText xml:space="preserve"> ADDIN ZOTERO_ITEM CSL_CITATION {"citationID":"SqJRGsf7","properties":{"formattedCitation":"[28\\uc0\\u8211{}30]","plainCitation":"[28–30]","noteIndex":0},"citationItems":[{"id":1925,"uris":["http://zotero.org/users/12001913/items/KVT52TRP"],"itemData":{"id":1925,"type":"paper-conference","event-title":"Proceedings of the 2nd International Conference on Recent Advances in Civil Engineering and Disaster Management","title":"Predicting the defects in wooden structures by using pre-trained models of Convolutional Neural Network and Image Processing","author":[{"family":"Rana Ehtisham","given":"Waqas Qayyum","suffix":"Charles V. Camp"},{"family":"Mir","given":"Junaid"},{"family":"Ahmad","given":"Afaq"}],"issued":{"date-parts":[["2022"]]}}},{"id":1930,"uris":["http://zotero.org/users/12001913/items/NYNBN8KS"],"itemData":{"id":1930,"type":"paper-conference","event-title":"1st International Conference on Advances in Civil &amp; Environmental Engineering, University of Engineering &amp; Technology Taxila, Pakistan","title":"Evaluation of GoogLenet, Mobilenetv2, and Inceptionv3, pre-trained convolutional neural networks for detection and classification of concrete crack images","author":[{"family":"Waqas Qayyum","given":"Junaid Mir","suffix":"Nida Chairman, Afaq Ahmad"}],"issued":{"date-parts":[["2022"]]}}},{"id":1924,"uris":["http://zotero.org/users/12001913/items/E5RF4BH8"],"itemData":{"id":1924,"type":"paper-conference","event-title":"Proceedings of the 2nd International Conference on Recent Advances in Civil Engineering and Disaster Management","title":"Detecting cracks with Convolution Neural Network (CNN) with Variable image dataset","author":[{"family":"Waqas Qayyum","given":"Rana Ehtisham","suffix":"Charles V. Camp, Junaid Mir, Afaq Ahmad"}],"issued":{"date-parts":[["2022"]]}}}],"schema":"https://github.com/citation-style-language/schema/raw/master/csl-citation.json"} </w:instrText>
      </w:r>
      <w:r w:rsidR="007B1BC7" w:rsidRPr="00517FEB">
        <w:rPr>
          <w:szCs w:val="20"/>
        </w:rPr>
        <w:fldChar w:fldCharType="separate"/>
      </w:r>
      <w:r w:rsidR="007B1BC7" w:rsidRPr="00517FEB">
        <w:rPr>
          <w:rFonts w:cs="Times New Roman"/>
          <w:szCs w:val="20"/>
        </w:rPr>
        <w:t>[28–30]</w:t>
      </w:r>
      <w:r w:rsidR="007B1BC7" w:rsidRPr="00517FEB">
        <w:rPr>
          <w:szCs w:val="20"/>
        </w:rPr>
        <w:fldChar w:fldCharType="end"/>
      </w:r>
      <w:r w:rsidR="00EC7270" w:rsidRPr="00517FEB">
        <w:rPr>
          <w:szCs w:val="20"/>
        </w:rPr>
        <w:t xml:space="preserve">. Images of each group were rotated, translated, and flipped horizontally and vertically. After the augmentation processes, pictures in each class were made equal. The number of images in each is given in </w:t>
      </w:r>
      <w:r w:rsidR="00EC7270" w:rsidRPr="00517FEB">
        <w:rPr>
          <w:szCs w:val="20"/>
        </w:rPr>
        <w:fldChar w:fldCharType="begin"/>
      </w:r>
      <w:r w:rsidR="00EC7270" w:rsidRPr="00517FEB">
        <w:rPr>
          <w:szCs w:val="20"/>
        </w:rPr>
        <w:instrText xml:space="preserve"> REF _Ref51283193 \h  \* MERGEFORMAT </w:instrText>
      </w:r>
      <w:r w:rsidR="00EC7270" w:rsidRPr="00517FEB">
        <w:rPr>
          <w:szCs w:val="20"/>
        </w:rPr>
      </w:r>
      <w:r w:rsidR="00EC7270" w:rsidRPr="00517FEB">
        <w:rPr>
          <w:szCs w:val="20"/>
        </w:rPr>
        <w:fldChar w:fldCharType="separate"/>
      </w:r>
      <w:r w:rsidR="00EC7270" w:rsidRPr="00517FEB">
        <w:rPr>
          <w:szCs w:val="20"/>
        </w:rPr>
        <w:t>Table 1</w:t>
      </w:r>
      <w:r w:rsidR="00EC7270" w:rsidRPr="00517FEB">
        <w:rPr>
          <w:szCs w:val="20"/>
        </w:rPr>
        <w:fldChar w:fldCharType="end"/>
      </w:r>
      <w:r w:rsidR="00EC7270" w:rsidRPr="00517FEB">
        <w:rPr>
          <w:szCs w:val="20"/>
        </w:rPr>
        <w:t xml:space="preserve">. </w:t>
      </w:r>
      <w:r w:rsidR="00C77690" w:rsidRPr="00517FEB">
        <w:rPr>
          <w:szCs w:val="20"/>
        </w:rPr>
        <w:t xml:space="preserve">The database comprised pictures of building regions with building defects in five levels, as illustrated in the </w:t>
      </w:r>
      <w:r w:rsidR="00C77690" w:rsidRPr="00517FEB">
        <w:rPr>
          <w:szCs w:val="20"/>
        </w:rPr>
        <w:fldChar w:fldCharType="begin"/>
      </w:r>
      <w:r w:rsidR="00C77690" w:rsidRPr="00517FEB">
        <w:rPr>
          <w:szCs w:val="20"/>
        </w:rPr>
        <w:instrText xml:space="preserve"> REF _Ref195606626 \h </w:instrText>
      </w:r>
      <w:r w:rsidR="00C77690" w:rsidRPr="00517FEB">
        <w:rPr>
          <w:szCs w:val="20"/>
        </w:rPr>
      </w:r>
      <w:r w:rsidR="00517FEB">
        <w:rPr>
          <w:szCs w:val="20"/>
        </w:rPr>
        <w:instrText xml:space="preserve"> \* MERGEFORMAT </w:instrText>
      </w:r>
      <w:r w:rsidR="00C77690" w:rsidRPr="00517FEB">
        <w:rPr>
          <w:szCs w:val="20"/>
        </w:rPr>
        <w:fldChar w:fldCharType="separate"/>
      </w:r>
      <w:r w:rsidR="00C77690" w:rsidRPr="00517FEB">
        <w:rPr>
          <w:szCs w:val="20"/>
        </w:rPr>
        <w:t xml:space="preserve">Figure </w:t>
      </w:r>
      <w:r w:rsidR="00C77690" w:rsidRPr="00517FEB">
        <w:rPr>
          <w:noProof/>
          <w:szCs w:val="20"/>
        </w:rPr>
        <w:t>2</w:t>
      </w:r>
      <w:r w:rsidR="00C77690" w:rsidRPr="00517FEB">
        <w:rPr>
          <w:szCs w:val="20"/>
        </w:rPr>
        <w:fldChar w:fldCharType="end"/>
      </w:r>
      <w:r w:rsidR="00C77690" w:rsidRPr="00517FEB">
        <w:rPr>
          <w:szCs w:val="20"/>
        </w:rPr>
        <w:t xml:space="preserve">. </w:t>
      </w:r>
    </w:p>
    <w:p w14:paraId="4C451757" w14:textId="77777777" w:rsidR="00EC7270" w:rsidRDefault="00EC7270" w:rsidP="00EC7270">
      <w:pPr>
        <w:pStyle w:val="Caption"/>
        <w:keepNext/>
      </w:pPr>
      <w:bookmarkStart w:id="9" w:name="_Hlk199340269"/>
      <w:bookmarkEnd w:id="8"/>
      <w:r>
        <w:t xml:space="preserve">Table </w:t>
      </w:r>
      <w:fldSimple w:instr=" SEQ Table \* ARABIC ">
        <w:r>
          <w:rPr>
            <w:noProof/>
          </w:rPr>
          <w:t>1</w:t>
        </w:r>
      </w:fldSimple>
      <w:r>
        <w:rPr>
          <w:noProof/>
        </w:rPr>
        <w:t xml:space="preserve">: </w:t>
      </w:r>
      <w:r>
        <w:t>Classifications of Images</w:t>
      </w:r>
    </w:p>
    <w:tbl>
      <w:tblPr>
        <w:tblStyle w:val="TableGrid"/>
        <w:tblW w:w="0" w:type="auto"/>
        <w:jc w:val="center"/>
        <w:tblLook w:val="04A0" w:firstRow="1" w:lastRow="0" w:firstColumn="1" w:lastColumn="0" w:noHBand="0" w:noVBand="1"/>
      </w:tblPr>
      <w:tblGrid>
        <w:gridCol w:w="910"/>
        <w:gridCol w:w="2215"/>
        <w:gridCol w:w="2369"/>
        <w:gridCol w:w="1746"/>
      </w:tblGrid>
      <w:tr w:rsidR="00C77690" w14:paraId="177EC025" w14:textId="77777777" w:rsidTr="00C77690">
        <w:trPr>
          <w:jc w:val="center"/>
        </w:trPr>
        <w:tc>
          <w:tcPr>
            <w:tcW w:w="846" w:type="dxa"/>
          </w:tcPr>
          <w:p w14:paraId="585A6E1F" w14:textId="77777777" w:rsidR="00C77690" w:rsidRPr="007F22C4" w:rsidRDefault="00C77690" w:rsidP="00CB3D71">
            <w:pPr>
              <w:rPr>
                <w:b/>
                <w:bCs/>
              </w:rPr>
            </w:pPr>
            <w:r w:rsidRPr="007F22C4">
              <w:rPr>
                <w:b/>
                <w:bCs/>
              </w:rPr>
              <w:t>Level</w:t>
            </w:r>
          </w:p>
        </w:tc>
        <w:tc>
          <w:tcPr>
            <w:tcW w:w="2656" w:type="dxa"/>
          </w:tcPr>
          <w:p w14:paraId="203F6F42" w14:textId="77777777" w:rsidR="00C77690" w:rsidRPr="007F22C4" w:rsidRDefault="00C77690" w:rsidP="00CB3D71">
            <w:pPr>
              <w:rPr>
                <w:b/>
                <w:bCs/>
              </w:rPr>
            </w:pPr>
            <w:r w:rsidRPr="007F22C4">
              <w:rPr>
                <w:b/>
                <w:bCs/>
              </w:rPr>
              <w:t>Descriptions</w:t>
            </w:r>
          </w:p>
        </w:tc>
        <w:tc>
          <w:tcPr>
            <w:tcW w:w="3025" w:type="dxa"/>
          </w:tcPr>
          <w:p w14:paraId="3C9C0235" w14:textId="77777777" w:rsidR="00C77690" w:rsidRPr="007F22C4" w:rsidRDefault="00C77690" w:rsidP="00CB3D71">
            <w:pPr>
              <w:rPr>
                <w:b/>
                <w:bCs/>
              </w:rPr>
            </w:pPr>
            <w:r w:rsidRPr="007F22C4">
              <w:rPr>
                <w:b/>
                <w:bCs/>
              </w:rPr>
              <w:t>Required Actions</w:t>
            </w:r>
          </w:p>
        </w:tc>
        <w:tc>
          <w:tcPr>
            <w:tcW w:w="2115" w:type="dxa"/>
          </w:tcPr>
          <w:p w14:paraId="480D6CD1" w14:textId="77777777" w:rsidR="00C77690" w:rsidRPr="007F22C4" w:rsidRDefault="00C77690" w:rsidP="00CB3D71">
            <w:pPr>
              <w:rPr>
                <w:b/>
                <w:bCs/>
              </w:rPr>
            </w:pPr>
            <w:r w:rsidRPr="007F22C4">
              <w:rPr>
                <w:b/>
                <w:bCs/>
              </w:rPr>
              <w:t>Number of Images</w:t>
            </w:r>
          </w:p>
        </w:tc>
      </w:tr>
      <w:tr w:rsidR="00C77690" w14:paraId="5BCB58D3" w14:textId="77777777" w:rsidTr="00C77690">
        <w:trPr>
          <w:jc w:val="center"/>
        </w:trPr>
        <w:tc>
          <w:tcPr>
            <w:tcW w:w="846" w:type="dxa"/>
          </w:tcPr>
          <w:p w14:paraId="6F5A0BBC" w14:textId="77777777" w:rsidR="00C77690" w:rsidRDefault="00C77690" w:rsidP="00CB3D71">
            <w:r>
              <w:t>1</w:t>
            </w:r>
          </w:p>
        </w:tc>
        <w:tc>
          <w:tcPr>
            <w:tcW w:w="2656" w:type="dxa"/>
          </w:tcPr>
          <w:p w14:paraId="6C811E9C" w14:textId="77777777" w:rsidR="00C77690" w:rsidRDefault="00C77690" w:rsidP="00CB3D71">
            <w:r>
              <w:t>Clean State</w:t>
            </w:r>
          </w:p>
        </w:tc>
        <w:tc>
          <w:tcPr>
            <w:tcW w:w="3025" w:type="dxa"/>
          </w:tcPr>
          <w:p w14:paraId="3080357E" w14:textId="77777777" w:rsidR="00C77690" w:rsidRDefault="00C77690" w:rsidP="00CB3D71">
            <w:r>
              <w:t xml:space="preserve">No Maintenance Required </w:t>
            </w:r>
          </w:p>
        </w:tc>
        <w:tc>
          <w:tcPr>
            <w:tcW w:w="2115" w:type="dxa"/>
          </w:tcPr>
          <w:p w14:paraId="4190EF20" w14:textId="56AF15DD" w:rsidR="00C77690" w:rsidRDefault="00C77690" w:rsidP="00CB3D71">
            <w:r>
              <w:t>6000</w:t>
            </w:r>
          </w:p>
        </w:tc>
      </w:tr>
      <w:tr w:rsidR="00C77690" w14:paraId="553B301E" w14:textId="77777777" w:rsidTr="00C77690">
        <w:trPr>
          <w:jc w:val="center"/>
        </w:trPr>
        <w:tc>
          <w:tcPr>
            <w:tcW w:w="846" w:type="dxa"/>
          </w:tcPr>
          <w:p w14:paraId="6E612753" w14:textId="77777777" w:rsidR="00C77690" w:rsidRDefault="00C77690" w:rsidP="00CB3D71">
            <w:r>
              <w:t>2</w:t>
            </w:r>
          </w:p>
        </w:tc>
        <w:tc>
          <w:tcPr>
            <w:tcW w:w="2656" w:type="dxa"/>
          </w:tcPr>
          <w:p w14:paraId="202E7D16" w14:textId="77777777" w:rsidR="00C77690" w:rsidRDefault="00C77690" w:rsidP="00CB3D71">
            <w:r>
              <w:t>Uncrack-Surface Issues</w:t>
            </w:r>
          </w:p>
        </w:tc>
        <w:tc>
          <w:tcPr>
            <w:tcW w:w="3025" w:type="dxa"/>
          </w:tcPr>
          <w:p w14:paraId="3281780E" w14:textId="77777777" w:rsidR="00C77690" w:rsidRDefault="00C77690" w:rsidP="00CB3D71">
            <w:r>
              <w:t xml:space="preserve">Light Maintenance Required </w:t>
            </w:r>
          </w:p>
        </w:tc>
        <w:tc>
          <w:tcPr>
            <w:tcW w:w="2115" w:type="dxa"/>
          </w:tcPr>
          <w:p w14:paraId="2BE77A5E" w14:textId="15E6B646" w:rsidR="00C77690" w:rsidRDefault="00C77690" w:rsidP="00CB3D71">
            <w:r>
              <w:t>2000</w:t>
            </w:r>
          </w:p>
        </w:tc>
      </w:tr>
      <w:tr w:rsidR="00C77690" w14:paraId="1625AD8A" w14:textId="77777777" w:rsidTr="00C77690">
        <w:trPr>
          <w:jc w:val="center"/>
        </w:trPr>
        <w:tc>
          <w:tcPr>
            <w:tcW w:w="846" w:type="dxa"/>
          </w:tcPr>
          <w:p w14:paraId="748828A3" w14:textId="77777777" w:rsidR="00C77690" w:rsidRDefault="00C77690" w:rsidP="00CB3D71">
            <w:r>
              <w:t>3</w:t>
            </w:r>
          </w:p>
        </w:tc>
        <w:tc>
          <w:tcPr>
            <w:tcW w:w="2656" w:type="dxa"/>
          </w:tcPr>
          <w:p w14:paraId="268BDC18" w14:textId="77777777" w:rsidR="00C77690" w:rsidRDefault="00C77690" w:rsidP="00CB3D71">
            <w:r>
              <w:t>Mold</w:t>
            </w:r>
          </w:p>
        </w:tc>
        <w:tc>
          <w:tcPr>
            <w:tcW w:w="3025" w:type="dxa"/>
          </w:tcPr>
          <w:p w14:paraId="5E874754" w14:textId="77777777" w:rsidR="00C77690" w:rsidRDefault="00C77690" w:rsidP="00CB3D71">
            <w:r>
              <w:t xml:space="preserve">Light Maintenance Required </w:t>
            </w:r>
          </w:p>
        </w:tc>
        <w:tc>
          <w:tcPr>
            <w:tcW w:w="2115" w:type="dxa"/>
          </w:tcPr>
          <w:p w14:paraId="06C84DB7" w14:textId="3FE9F874" w:rsidR="00C77690" w:rsidRPr="007F22C4" w:rsidRDefault="00C77690" w:rsidP="00CB3D71">
            <w:pPr>
              <w:rPr>
                <w:color w:val="FF0000"/>
              </w:rPr>
            </w:pPr>
            <w:r>
              <w:rPr>
                <w:color w:val="FF0000"/>
              </w:rPr>
              <w:t>1000</w:t>
            </w:r>
          </w:p>
        </w:tc>
      </w:tr>
      <w:tr w:rsidR="00C77690" w14:paraId="6331DC5D" w14:textId="77777777" w:rsidTr="00C77690">
        <w:trPr>
          <w:jc w:val="center"/>
        </w:trPr>
        <w:tc>
          <w:tcPr>
            <w:tcW w:w="846" w:type="dxa"/>
          </w:tcPr>
          <w:p w14:paraId="327C7E65" w14:textId="77777777" w:rsidR="00C77690" w:rsidRDefault="00C77690" w:rsidP="00CB3D71">
            <w:r>
              <w:t>4</w:t>
            </w:r>
          </w:p>
        </w:tc>
        <w:tc>
          <w:tcPr>
            <w:tcW w:w="2656" w:type="dxa"/>
          </w:tcPr>
          <w:p w14:paraId="6D09C454" w14:textId="77777777" w:rsidR="00C77690" w:rsidRDefault="00C77690" w:rsidP="00CB3D71">
            <w:r>
              <w:t>Light Cracks</w:t>
            </w:r>
          </w:p>
        </w:tc>
        <w:tc>
          <w:tcPr>
            <w:tcW w:w="3025" w:type="dxa"/>
          </w:tcPr>
          <w:p w14:paraId="2ABDA9FA" w14:textId="77777777" w:rsidR="00C77690" w:rsidRDefault="00C77690" w:rsidP="00CB3D71">
            <w:r>
              <w:t>Medium Maintenance Required &amp; Not Dangerous</w:t>
            </w:r>
          </w:p>
        </w:tc>
        <w:tc>
          <w:tcPr>
            <w:tcW w:w="2115" w:type="dxa"/>
          </w:tcPr>
          <w:p w14:paraId="492E9F2E" w14:textId="32882565" w:rsidR="00C77690" w:rsidRPr="007F22C4" w:rsidRDefault="00C77690" w:rsidP="00CB3D71">
            <w:pPr>
              <w:rPr>
                <w:color w:val="FF0000"/>
              </w:rPr>
            </w:pPr>
            <w:r>
              <w:rPr>
                <w:color w:val="FF0000"/>
              </w:rPr>
              <w:t>1000</w:t>
            </w:r>
          </w:p>
        </w:tc>
      </w:tr>
      <w:tr w:rsidR="00C77690" w14:paraId="3C7F2B77" w14:textId="77777777" w:rsidTr="00C77690">
        <w:trPr>
          <w:jc w:val="center"/>
        </w:trPr>
        <w:tc>
          <w:tcPr>
            <w:tcW w:w="846" w:type="dxa"/>
          </w:tcPr>
          <w:p w14:paraId="47B139F9" w14:textId="77777777" w:rsidR="00C77690" w:rsidRDefault="00C77690" w:rsidP="00CB3D71">
            <w:r>
              <w:t>5</w:t>
            </w:r>
          </w:p>
        </w:tc>
        <w:tc>
          <w:tcPr>
            <w:tcW w:w="2656" w:type="dxa"/>
          </w:tcPr>
          <w:p w14:paraId="7509D687" w14:textId="77777777" w:rsidR="00C77690" w:rsidRDefault="00C77690" w:rsidP="00CB3D71">
            <w:r>
              <w:t>Major Cracks</w:t>
            </w:r>
          </w:p>
        </w:tc>
        <w:tc>
          <w:tcPr>
            <w:tcW w:w="3025" w:type="dxa"/>
          </w:tcPr>
          <w:p w14:paraId="1577E76A" w14:textId="77777777" w:rsidR="00C77690" w:rsidRDefault="00C77690" w:rsidP="00CB3D71">
            <w:r>
              <w:t xml:space="preserve">Significant Maintenance Required &amp; Dangerous </w:t>
            </w:r>
          </w:p>
        </w:tc>
        <w:tc>
          <w:tcPr>
            <w:tcW w:w="2115" w:type="dxa"/>
          </w:tcPr>
          <w:p w14:paraId="33F5966A" w14:textId="4EEB5FFD" w:rsidR="00C77690" w:rsidRDefault="00C77690" w:rsidP="00CB3D71">
            <w:r>
              <w:t>2000</w:t>
            </w:r>
          </w:p>
        </w:tc>
      </w:tr>
    </w:tbl>
    <w:p w14:paraId="2526AEB8" w14:textId="2105B523" w:rsidR="003C30BC" w:rsidRPr="0062740D" w:rsidRDefault="00C77690" w:rsidP="00F02C40">
      <w:pPr>
        <w:pStyle w:val="image"/>
        <w:rPr>
          <w:b/>
          <w:bCs/>
        </w:rPr>
      </w:pPr>
      <w:r>
        <w:lastRenderedPageBreak/>
        <w:drawing>
          <wp:inline distT="0" distB="0" distL="0" distR="0" wp14:anchorId="4C9F7396" wp14:editId="13237BEB">
            <wp:extent cx="4410075" cy="3295015"/>
            <wp:effectExtent l="0" t="0" r="9525" b="635"/>
            <wp:docPr id="332051522" name="Picture 1" descr="A close-up of different types of pavement with Willis Tower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051522" name="Picture 1" descr="A close-up of different types of pavement with Willis Tower in the background&#10;&#10;AI-generated content may be incorr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141" r="12660"/>
                    <a:stretch/>
                  </pic:blipFill>
                  <pic:spPr bwMode="auto">
                    <a:xfrm>
                      <a:off x="0" y="0"/>
                      <a:ext cx="4410075" cy="3295015"/>
                    </a:xfrm>
                    <a:prstGeom prst="rect">
                      <a:avLst/>
                    </a:prstGeom>
                    <a:noFill/>
                    <a:ln>
                      <a:noFill/>
                    </a:ln>
                    <a:extLst>
                      <a:ext uri="{53640926-AAD7-44D8-BBD7-CCE9431645EC}">
                        <a14:shadowObscured xmlns:a14="http://schemas.microsoft.com/office/drawing/2010/main"/>
                      </a:ext>
                    </a:extLst>
                  </pic:spPr>
                </pic:pic>
              </a:graphicData>
            </a:graphic>
          </wp:inline>
        </w:drawing>
      </w:r>
    </w:p>
    <w:p w14:paraId="77AC8AFE" w14:textId="729D604D" w:rsidR="00142716" w:rsidRPr="009B2998" w:rsidRDefault="00142716" w:rsidP="009B2998">
      <w:pPr>
        <w:pStyle w:val="Caption"/>
      </w:pPr>
      <w:bookmarkStart w:id="10" w:name="_Ref195606626"/>
      <w:r w:rsidRPr="002E4F6E">
        <w:t xml:space="preserve">Figure </w:t>
      </w:r>
      <w:fldSimple w:instr=" SEQ Figure \* ARABIC ">
        <w:r w:rsidR="003C30BC">
          <w:rPr>
            <w:noProof/>
          </w:rPr>
          <w:t>2</w:t>
        </w:r>
      </w:fldSimple>
      <w:bookmarkEnd w:id="10"/>
      <w:r>
        <w:t>:</w:t>
      </w:r>
      <w:r w:rsidRPr="002E4F6E">
        <w:t xml:space="preserve"> </w:t>
      </w:r>
      <w:r>
        <w:t xml:space="preserve">Randomly selected Images from </w:t>
      </w:r>
      <w:r w:rsidR="009B2998">
        <w:t xml:space="preserve">five </w:t>
      </w:r>
      <w:r>
        <w:t>Level</w:t>
      </w:r>
      <w:r w:rsidR="009B2998">
        <w:t xml:space="preserve">s </w:t>
      </w:r>
    </w:p>
    <w:bookmarkEnd w:id="9"/>
    <w:p w14:paraId="405651E4" w14:textId="2D44F982" w:rsidR="008A3047" w:rsidRPr="00E95BBA" w:rsidRDefault="00F81A54" w:rsidP="00517FEB">
      <w:pPr>
        <w:pStyle w:val="Heading1"/>
        <w:ind w:left="567" w:hanging="567"/>
      </w:pPr>
      <w:r w:rsidRPr="00E95BBA">
        <w:t>Convolutional Neural Network</w:t>
      </w:r>
    </w:p>
    <w:p w14:paraId="28979848" w14:textId="77777777" w:rsidR="00930437" w:rsidRPr="004816A1" w:rsidRDefault="00930437" w:rsidP="0059730E">
      <w:pPr>
        <w:pStyle w:val="Heading2"/>
      </w:pPr>
      <w:r w:rsidRPr="004816A1">
        <w:t>CNN pre-trained models</w:t>
      </w:r>
    </w:p>
    <w:p w14:paraId="5AB9D015" w14:textId="53D52A08" w:rsidR="00930437" w:rsidRDefault="00930437" w:rsidP="00930437">
      <w:r w:rsidRPr="00F67513">
        <w:t xml:space="preserve">Deep Learning (DL) is a powerful machine learning approach for feature extraction, transformation, and pattern analysis, applicable in supervised and unsupervised contexts. It involves multiple layers of nonlinear information processing </w:t>
      </w:r>
      <w:r w:rsidR="00595247">
        <w:rPr>
          <w:rFonts w:cs="Times New Roman"/>
          <w:szCs w:val="24"/>
          <w:highlight w:val="yellow"/>
        </w:rPr>
        <w:fldChar w:fldCharType="begin"/>
      </w:r>
      <w:r w:rsidR="007B1BC7">
        <w:rPr>
          <w:rFonts w:cs="Times New Roman"/>
          <w:szCs w:val="24"/>
          <w:highlight w:val="yellow"/>
        </w:rPr>
        <w:instrText xml:space="preserve"> ADDIN ZOTERO_ITEM CSL_CITATION {"citationID":"zKDk2MXT","properties":{"formattedCitation":"[16\\uc0\\u8211{}20]","plainCitation":"[16–20]","noteIndex":0},"citationItems":[{"id":1959,"uris":["http://zotero.org/users/12001913/items/B9224UD9"],"itemData":{"id":1959,"type":"paper-conference","event-title":"Proceedings of the 5th ECCOMAS Thematic Conference on Evolutionary and Deterministic Methods for Design, Optimization and Control (EUROGEN 2023), Chania, Crete, Greece","page":"1-3","title":"Classification and computing the defected area of knots in wooden structures using image processing and CNN","author":[{"family":"Ehtisham","given":"Rana"},{"family":"Qayyum","given":"Waqas"},{"family":"Plevris","given":"Vagelis"},{"family":"Mir","given":"Junaid"},{"family":"Ahmad","given":"Afaq"}],"issued":{"date-parts":[["2023"]]}}},{"id":1940,"uris":["http://zotero.org/users/12001913/items/ILHTN2LF"],"itemData":{"id":1940,"type":"paper-conference","event-title":"EUROGEN-15th ECCOMAS Thematic Conference on Evolutionary and Deterministic Methods for Design, Optimization and Control","title":"CLASSIFICATION AND COMPUTING THE DEFECTED AREA OF KNOTS IN WOODEN STRUCTURES USING IMAGE PROCESSING AND CNN","volume":"15","author":[{"family":"Rana Ehtisham1","given":"Waqas Qayyum1","suffix":"Vagelis Plevris3, Junaid Mir1 and Afaq Ahmad1"}],"issued":{"date-parts":[["2023"]]}}},{"id":1941,"uris":["http://zotero.org/users/12001913/items/MHVA6QYU"],"itemData":{"id":1941,"type":"paper-conference","event-title":"COMPDYN 2023","publisher":"9th ECCOMAS Thematic Conference on Computational Methods in Structural …","title":"CLASSIFICATION OF WALL DEFECTS FOR MAINTENANCE PURPOSES USING IMAGE PROCESSING","volume":"9","author":[{"family":"Waqas Qayyum1","given":"Rana Ehtisham1","suffix":"Vagelis Plevris2, Junaid Mir1 and Afaq Ahmad1"}],"issued":{"date-parts":[["2023"]]}}},{"id":1960,"uris":["http://zotero.org/users/12001913/items/MRMDBJZF"],"itemData":{"id":1960,"type":"paper-conference","event-title":"9th ECCOMAS thematic conference on computational methods in structural dynamics and earthquake engineering (COMPDYN 2023)","page":"2529-2539","title":"Classification of wall defects for maintenance purposes using image processing","author":[{"family":"Qayyum","given":"Waqas"},{"family":"Ehtisham","given":"Rana"},{"family":"Plevris","given":"Vagelis"},{"family":"Mir","given":"Junaid"},{"family":"Ahmad","given":"Afaq"}],"issued":{"date-parts":[["2023"]]}}},{"id":1981,"uris":["http://zotero.org/users/12001913/items/WVD5NN3K"],"itemData":{"id":1981,"type":"article-journal","container-title":"arXiv preprint arXiv:2309.17426","journalAbbreviation":"arXiv preprint arXiv:2309.17426","title":"Classification of potholes based on surface area using pre-trained models of convolutional neural network","author":[{"family":"Ahmad","given":"Chauhdary Fazeel"},{"family":"Cheema","given":"Abdullah"},{"family":"Qayyum","given":"Waqas"},{"family":"Ehtisham","given":"Rana"},{"family":"Yousaf","given":"Muhammad Haroon"},{"family":"Mir","given":"Junaid"},{"family":"Mahmoudabadi","given":"Nasim Shakouri"},{"family":"Ahmad","given":"Afaq"}],"issued":{"date-parts":[["2023"]]}}}],"schema":"https://github.com/citation-style-language/schema/raw/master/csl-citation.json"} </w:instrText>
      </w:r>
      <w:r w:rsidR="00595247">
        <w:rPr>
          <w:rFonts w:cs="Times New Roman"/>
          <w:szCs w:val="24"/>
          <w:highlight w:val="yellow"/>
        </w:rPr>
        <w:fldChar w:fldCharType="separate"/>
      </w:r>
      <w:r w:rsidR="00595247" w:rsidRPr="00595247">
        <w:rPr>
          <w:rFonts w:cs="Times New Roman"/>
          <w:sz w:val="24"/>
        </w:rPr>
        <w:t>[16–20]</w:t>
      </w:r>
      <w:r w:rsidR="00595247">
        <w:rPr>
          <w:rFonts w:cs="Times New Roman"/>
          <w:szCs w:val="24"/>
          <w:highlight w:val="yellow"/>
        </w:rPr>
        <w:fldChar w:fldCharType="end"/>
      </w:r>
      <w:r w:rsidR="00595247">
        <w:rPr>
          <w:rFonts w:cs="Times New Roman"/>
          <w:szCs w:val="24"/>
        </w:rPr>
        <w:t xml:space="preserve">. </w:t>
      </w:r>
      <w:r w:rsidRPr="00F67513">
        <w:t xml:space="preserve">Convolutional Neural Networks (CNNs), a </w:t>
      </w:r>
      <w:r w:rsidR="009B2998">
        <w:t xml:space="preserve">type of Deep Learning (DL) model </w:t>
      </w:r>
      <w:r w:rsidR="006860AB">
        <w:t>designed explicitly</w:t>
      </w:r>
      <w:r w:rsidR="009B2998">
        <w:t xml:space="preserve"> for visual data analysis, have been particularly successful in tasks such as</w:t>
      </w:r>
      <w:r w:rsidRPr="00F67513">
        <w:t xml:space="preserve"> image recognition and classification. Thus, CNNs are well-suited for capturing and learning complex image features, identifying patterns and anomalies, and detecting and analyzing various defects </w:t>
      </w:r>
      <w:r w:rsidR="00595247">
        <w:rPr>
          <w:rFonts w:cs="Times New Roman"/>
          <w:szCs w:val="24"/>
          <w:highlight w:val="yellow"/>
        </w:rPr>
        <w:fldChar w:fldCharType="begin"/>
      </w:r>
      <w:r w:rsidR="007B1BC7">
        <w:rPr>
          <w:rFonts w:cs="Times New Roman"/>
          <w:szCs w:val="24"/>
          <w:highlight w:val="yellow"/>
        </w:rPr>
        <w:instrText xml:space="preserve"> ADDIN ZOTERO_ITEM CSL_CITATION {"citationID":"UlnZrttW","properties":{"formattedCitation":"[16\\uc0\\u8211{}20]","plainCitation":"[16–20]","noteIndex":0},"citationItems":[{"id":1959,"uris":["http://zotero.org/users/12001913/items/B9224UD9"],"itemData":{"id":1959,"type":"paper-conference","event-title":"Proceedings of the 5th ECCOMAS Thematic Conference on Evolutionary and Deterministic Methods for Design, Optimization and Control (EUROGEN 2023), Chania, Crete, Greece","page":"1-3","title":"Classification and computing the defected area of knots in wooden structures using image processing and CNN","author":[{"family":"Ehtisham","given":"Rana"},{"family":"Qayyum","given":"Waqas"},{"family":"Plevris","given":"Vagelis"},{"family":"Mir","given":"Junaid"},{"family":"Ahmad","given":"Afaq"}],"issued":{"date-parts":[["2023"]]}}},{"id":1940,"uris":["http://zotero.org/users/12001913/items/ILHTN2LF"],"itemData":{"id":1940,"type":"paper-conference","event-title":"EUROGEN-15th ECCOMAS Thematic Conference on Evolutionary and Deterministic Methods for Design, Optimization and Control","title":"CLASSIFICATION AND COMPUTING THE DEFECTED AREA OF KNOTS IN WOODEN STRUCTURES USING IMAGE PROCESSING AND CNN","volume":"15","author":[{"family":"Rana Ehtisham1","given":"Waqas Qayyum1","suffix":"Vagelis Plevris3, Junaid Mir1 and Afaq Ahmad1"}],"issued":{"date-parts":[["2023"]]}}},{"id":1941,"uris":["http://zotero.org/users/12001913/items/MHVA6QYU"],"itemData":{"id":1941,"type":"paper-conference","event-title":"COMPDYN 2023","publisher":"9th ECCOMAS Thematic Conference on Computational Methods in Structural …","title":"CLASSIFICATION OF WALL DEFECTS FOR MAINTENANCE PURPOSES USING IMAGE PROCESSING","volume":"9","author":[{"family":"Waqas Qayyum1","given":"Rana Ehtisham1","suffix":"Vagelis Plevris2, Junaid Mir1 and Afaq Ahmad1"}],"issued":{"date-parts":[["2023"]]}}},{"id":1960,"uris":["http://zotero.org/users/12001913/items/MRMDBJZF"],"itemData":{"id":1960,"type":"paper-conference","event-title":"9th ECCOMAS thematic conference on computational methods in structural dynamics and earthquake engineering (COMPDYN 2023)","page":"2529-2539","title":"Classification of wall defects for maintenance purposes using image processing","author":[{"family":"Qayyum","given":"Waqas"},{"family":"Ehtisham","given":"Rana"},{"family":"Plevris","given":"Vagelis"},{"family":"Mir","given":"Junaid"},{"family":"Ahmad","given":"Afaq"}],"issued":{"date-parts":[["2023"]]}}},{"id":1981,"uris":["http://zotero.org/users/12001913/items/WVD5NN3K"],"itemData":{"id":1981,"type":"article-journal","container-title":"arXiv preprint arXiv:2309.17426","journalAbbreviation":"arXiv preprint arXiv:2309.17426","title":"Classification of potholes based on surface area using pre-trained models of convolutional neural network","author":[{"family":"Ahmad","given":"Chauhdary Fazeel"},{"family":"Cheema","given":"Abdullah"},{"family":"Qayyum","given":"Waqas"},{"family":"Ehtisham","given":"Rana"},{"family":"Yousaf","given":"Muhammad Haroon"},{"family":"Mir","given":"Junaid"},{"family":"Mahmoudabadi","given":"Nasim Shakouri"},{"family":"Ahmad","given":"Afaq"}],"issued":{"date-parts":[["2023"]]}}}],"schema":"https://github.com/citation-style-language/schema/raw/master/csl-citation.json"} </w:instrText>
      </w:r>
      <w:r w:rsidR="00595247">
        <w:rPr>
          <w:rFonts w:cs="Times New Roman"/>
          <w:szCs w:val="24"/>
          <w:highlight w:val="yellow"/>
        </w:rPr>
        <w:fldChar w:fldCharType="separate"/>
      </w:r>
      <w:r w:rsidR="00595247" w:rsidRPr="00595247">
        <w:rPr>
          <w:rFonts w:cs="Times New Roman"/>
          <w:sz w:val="24"/>
        </w:rPr>
        <w:t>[16–20]</w:t>
      </w:r>
      <w:r w:rsidR="00595247">
        <w:rPr>
          <w:rFonts w:cs="Times New Roman"/>
          <w:szCs w:val="24"/>
          <w:highlight w:val="yellow"/>
        </w:rPr>
        <w:fldChar w:fldCharType="end"/>
      </w:r>
      <w:r w:rsidR="00595247">
        <w:rPr>
          <w:rFonts w:cs="Times New Roman"/>
          <w:szCs w:val="24"/>
        </w:rPr>
        <w:t xml:space="preserve">. </w:t>
      </w:r>
      <w:r w:rsidRPr="00F67513">
        <w:t xml:space="preserve">However, CNN-based approaches have recently gained widespread recognition and acceptance as the preferred method for tasks such as image classification, object detection, and image segmentation. The typical architecture of </w:t>
      </w:r>
      <w:r w:rsidR="009B2998">
        <w:t xml:space="preserve">a </w:t>
      </w:r>
      <w:r w:rsidR="00045321" w:rsidRPr="00F67513">
        <w:t>CNN</w:t>
      </w:r>
      <w:r w:rsidRPr="00F67513">
        <w:t xml:space="preserve"> is shown in </w:t>
      </w:r>
      <w:r>
        <w:rPr>
          <w:highlight w:val="cyan"/>
        </w:rPr>
        <w:fldChar w:fldCharType="begin"/>
      </w:r>
      <w:r>
        <w:instrText xml:space="preserve"> REF _Ref194862277 \h </w:instrText>
      </w:r>
      <w:r>
        <w:rPr>
          <w:highlight w:val="cyan"/>
        </w:rPr>
      </w:r>
      <w:r>
        <w:rPr>
          <w:highlight w:val="cyan"/>
        </w:rPr>
        <w:fldChar w:fldCharType="separate"/>
      </w:r>
      <w:r w:rsidR="009B2998" w:rsidRPr="0057136A">
        <w:t xml:space="preserve">Figure </w:t>
      </w:r>
      <w:r w:rsidR="009B2998">
        <w:rPr>
          <w:noProof/>
        </w:rPr>
        <w:t>2</w:t>
      </w:r>
      <w:r>
        <w:rPr>
          <w:highlight w:val="cyan"/>
        </w:rPr>
        <w:fldChar w:fldCharType="end"/>
      </w:r>
      <w:r>
        <w:t xml:space="preserve">. </w:t>
      </w:r>
    </w:p>
    <w:p w14:paraId="26A380A9" w14:textId="498F5500" w:rsidR="006860AB" w:rsidRDefault="006860AB" w:rsidP="00930437">
      <w:r w:rsidRPr="00F67513">
        <w:lastRenderedPageBreak/>
        <w:t xml:space="preserve">This study employs </w:t>
      </w:r>
      <w:r w:rsidR="008C5424">
        <w:t>four</w:t>
      </w:r>
      <w:r w:rsidRPr="00F67513">
        <w:t xml:space="preserve"> pre-trained CNN models, </w:t>
      </w:r>
      <w:r w:rsidR="00B76514" w:rsidRPr="00AB2C8A">
        <w:rPr>
          <w:rFonts w:cs="Times New Roman"/>
          <w:szCs w:val="24"/>
        </w:rPr>
        <w:t>Inception, MobileNet, ResNet-</w:t>
      </w:r>
      <w:r w:rsidR="00B76514">
        <w:rPr>
          <w:rFonts w:cs="Times New Roman"/>
          <w:szCs w:val="24"/>
        </w:rPr>
        <w:t xml:space="preserve">18, and ResNet-50, </w:t>
      </w:r>
      <w:r w:rsidRPr="00F67513">
        <w:t xml:space="preserve">as </w:t>
      </w:r>
      <w:r>
        <w:t xml:space="preserve">defined in </w:t>
      </w:r>
      <w:r>
        <w:fldChar w:fldCharType="begin"/>
      </w:r>
      <w:r>
        <w:instrText xml:space="preserve"> REF _Ref195607203 \h </w:instrText>
      </w:r>
      <w:r>
        <w:fldChar w:fldCharType="separate"/>
      </w:r>
      <w:r>
        <w:t xml:space="preserve">Table </w:t>
      </w:r>
      <w:r>
        <w:rPr>
          <w:noProof/>
        </w:rPr>
        <w:t>2</w:t>
      </w:r>
      <w:r>
        <w:fldChar w:fldCharType="end"/>
      </w:r>
      <w:r>
        <w:t>, which</w:t>
      </w:r>
      <w:r w:rsidRPr="00F67513">
        <w:t xml:space="preserve"> are used in this study. Each model is trained, validated, and tested on the same datasets to evaluate their performance based on processing time and classification accuracy. A comparative analysis is conducted using the confusion matrix for each model, and independent tests are performed to confirm the effectiveness of these models. Notably, this work leverages pre-trained CNN models </w:t>
      </w:r>
      <w:r>
        <w:t xml:space="preserve">that have been further trained on a unique dataset of images, specifically designed for accurate classification across </w:t>
      </w:r>
      <w:r w:rsidRPr="00F67513">
        <w:t>different classes.</w:t>
      </w:r>
    </w:p>
    <w:p w14:paraId="25708BE0" w14:textId="77777777" w:rsidR="00930437" w:rsidRPr="000C1E1E" w:rsidRDefault="00930437" w:rsidP="00F02C40">
      <w:pPr>
        <w:pStyle w:val="image"/>
      </w:pPr>
      <w:r w:rsidRPr="000C1E1E">
        <w:drawing>
          <wp:inline distT="0" distB="0" distL="0" distR="0" wp14:anchorId="63EAE825" wp14:editId="46E21D1E">
            <wp:extent cx="5156174" cy="2305050"/>
            <wp:effectExtent l="0" t="0" r="6985" b="0"/>
            <wp:docPr id="348157782" name="Picture 2" descr="A diagram of a computer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57782" name="Picture 2" descr="A diagram of a computer network&#10;&#10;AI-generated content may be incorrect."/>
                    <pic:cNvPicPr/>
                  </pic:nvPicPr>
                  <pic:blipFill rotWithShape="1">
                    <a:blip r:embed="rId9" cstate="print">
                      <a:extLst>
                        <a:ext uri="{28A0092B-C50C-407E-A947-70E740481C1C}">
                          <a14:useLocalDpi xmlns:a14="http://schemas.microsoft.com/office/drawing/2010/main" val="0"/>
                        </a:ext>
                      </a:extLst>
                    </a:blip>
                    <a:srcRect l="2514" r="5917"/>
                    <a:stretch/>
                  </pic:blipFill>
                  <pic:spPr bwMode="auto">
                    <a:xfrm>
                      <a:off x="0" y="0"/>
                      <a:ext cx="5189483" cy="2319941"/>
                    </a:xfrm>
                    <a:prstGeom prst="rect">
                      <a:avLst/>
                    </a:prstGeom>
                    <a:ln>
                      <a:noFill/>
                    </a:ln>
                    <a:extLst>
                      <a:ext uri="{53640926-AAD7-44D8-BBD7-CCE9431645EC}">
                        <a14:shadowObscured xmlns:a14="http://schemas.microsoft.com/office/drawing/2010/main"/>
                      </a:ext>
                    </a:extLst>
                  </pic:spPr>
                </pic:pic>
              </a:graphicData>
            </a:graphic>
          </wp:inline>
        </w:drawing>
      </w:r>
    </w:p>
    <w:p w14:paraId="69B2C679" w14:textId="33489724" w:rsidR="00930437" w:rsidRDefault="00930437" w:rsidP="00930437">
      <w:pPr>
        <w:pStyle w:val="Caption"/>
      </w:pPr>
      <w:bookmarkStart w:id="11" w:name="_Ref194862277"/>
      <w:r w:rsidRPr="0057136A">
        <w:t xml:space="preserve">Figure </w:t>
      </w:r>
      <w:fldSimple w:instr=" SEQ Figure \* ARABIC ">
        <w:r w:rsidR="009B2998">
          <w:rPr>
            <w:noProof/>
          </w:rPr>
          <w:t>2</w:t>
        </w:r>
      </w:fldSimple>
      <w:bookmarkEnd w:id="11"/>
      <w:r w:rsidRPr="0057136A">
        <w:t>:</w:t>
      </w:r>
      <w:r>
        <w:t xml:space="preserve"> Typical features of CNN </w:t>
      </w:r>
      <w:r w:rsidR="00045321">
        <w:t>models</w:t>
      </w:r>
    </w:p>
    <w:p w14:paraId="0E354B74" w14:textId="40209E56" w:rsidR="00930437" w:rsidRDefault="00930437" w:rsidP="00930437">
      <w:pPr>
        <w:pStyle w:val="Caption"/>
        <w:keepNext/>
        <w:rPr>
          <w:rFonts w:cs="Times New Roman"/>
          <w:szCs w:val="24"/>
        </w:rPr>
      </w:pPr>
      <w:bookmarkStart w:id="12" w:name="_Ref195607203"/>
      <w:r>
        <w:t xml:space="preserve">Table </w:t>
      </w:r>
      <w:fldSimple w:instr=" SEQ Table \* ARABIC ">
        <w:r w:rsidR="008B5DBB">
          <w:rPr>
            <w:noProof/>
          </w:rPr>
          <w:t>2</w:t>
        </w:r>
      </w:fldSimple>
      <w:bookmarkEnd w:id="12"/>
      <w:r>
        <w:t xml:space="preserve">: </w:t>
      </w:r>
      <w:r w:rsidRPr="000C1E1E">
        <w:rPr>
          <w:rFonts w:cs="Times New Roman"/>
          <w:szCs w:val="24"/>
        </w:rPr>
        <w:t>Pre-trained CNN models Characteristics</w:t>
      </w:r>
    </w:p>
    <w:tbl>
      <w:tblPr>
        <w:tblW w:w="0" w:type="auto"/>
        <w:tblLook w:val="04A0" w:firstRow="1" w:lastRow="0" w:firstColumn="1" w:lastColumn="0" w:noHBand="0" w:noVBand="1"/>
      </w:tblPr>
      <w:tblGrid>
        <w:gridCol w:w="917"/>
        <w:gridCol w:w="1374"/>
        <w:gridCol w:w="1334"/>
        <w:gridCol w:w="943"/>
        <w:gridCol w:w="1395"/>
        <w:gridCol w:w="1277"/>
      </w:tblGrid>
      <w:tr w:rsidR="008B5DBB" w:rsidRPr="008B5DBB" w14:paraId="54011543" w14:textId="77777777" w:rsidTr="008B5DBB">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BF6CB" w14:textId="77777777" w:rsidR="008B5DBB" w:rsidRPr="008B5DBB" w:rsidRDefault="008B5DBB" w:rsidP="008B5DBB">
            <w:pPr>
              <w:spacing w:line="240" w:lineRule="auto"/>
              <w:jc w:val="center"/>
              <w:rPr>
                <w:rFonts w:eastAsia="Times New Roman" w:cs="Times New Roman"/>
                <w:b/>
                <w:bCs/>
                <w:color w:val="000000"/>
                <w:szCs w:val="24"/>
                <w:lang w:val="en-GB" w:eastAsia="en-GB"/>
              </w:rPr>
            </w:pPr>
            <w:proofErr w:type="spellStart"/>
            <w:r w:rsidRPr="008B5DBB">
              <w:rPr>
                <w:rFonts w:eastAsia="Times New Roman" w:cs="Times New Roman"/>
                <w:b/>
                <w:bCs/>
                <w:color w:val="000000"/>
                <w:szCs w:val="24"/>
                <w:lang w:val="en-GB" w:eastAsia="en-GB"/>
              </w:rPr>
              <w:t>Sr.No</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E27C454" w14:textId="77777777" w:rsidR="008B5DBB" w:rsidRPr="008B5DBB" w:rsidRDefault="008B5DBB" w:rsidP="008B5DBB">
            <w:pPr>
              <w:spacing w:line="240" w:lineRule="auto"/>
              <w:jc w:val="center"/>
              <w:rPr>
                <w:rFonts w:eastAsia="Times New Roman" w:cs="Times New Roman"/>
                <w:b/>
                <w:bCs/>
                <w:szCs w:val="24"/>
                <w:lang w:val="en-GB" w:eastAsia="en-GB"/>
              </w:rPr>
            </w:pPr>
            <w:r w:rsidRPr="008B5DBB">
              <w:rPr>
                <w:rFonts w:eastAsia="Times New Roman" w:cs="Times New Roman"/>
                <w:b/>
                <w:bCs/>
                <w:szCs w:val="24"/>
                <w:lang w:val="en-GB" w:eastAsia="en-GB"/>
              </w:rPr>
              <w:t>Model</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6A3AAA7" w14:textId="77777777" w:rsidR="008B5DBB" w:rsidRPr="008B5DBB" w:rsidRDefault="008B5DBB" w:rsidP="008B5DBB">
            <w:pPr>
              <w:spacing w:line="240" w:lineRule="auto"/>
              <w:jc w:val="center"/>
              <w:rPr>
                <w:rFonts w:eastAsia="Times New Roman" w:cs="Times New Roman"/>
                <w:b/>
                <w:bCs/>
                <w:szCs w:val="24"/>
                <w:lang w:val="en-GB" w:eastAsia="en-GB"/>
              </w:rPr>
            </w:pPr>
            <w:r w:rsidRPr="008B5DBB">
              <w:rPr>
                <w:rFonts w:eastAsia="Times New Roman" w:cs="Times New Roman"/>
                <w:b/>
                <w:bCs/>
                <w:szCs w:val="24"/>
                <w:lang w:val="en-GB" w:eastAsia="en-GB"/>
              </w:rPr>
              <w:t>Input Size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FD67DF1" w14:textId="77777777" w:rsidR="008B5DBB" w:rsidRPr="008B5DBB" w:rsidRDefault="008B5DBB" w:rsidP="008B5DBB">
            <w:pPr>
              <w:spacing w:line="240" w:lineRule="auto"/>
              <w:jc w:val="center"/>
              <w:rPr>
                <w:rFonts w:eastAsia="Times New Roman" w:cs="Times New Roman"/>
                <w:b/>
                <w:bCs/>
                <w:szCs w:val="24"/>
                <w:lang w:val="en-GB" w:eastAsia="en-GB"/>
              </w:rPr>
            </w:pPr>
            <w:r w:rsidRPr="008B5DBB">
              <w:rPr>
                <w:rFonts w:eastAsia="Times New Roman" w:cs="Times New Roman"/>
                <w:b/>
                <w:bCs/>
                <w:szCs w:val="24"/>
                <w:lang w:val="en-GB" w:eastAsia="en-GB"/>
              </w:rPr>
              <w:t>Depth (Layers)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AA6602" w14:textId="77777777" w:rsidR="008B5DBB" w:rsidRPr="008B5DBB" w:rsidRDefault="008B5DBB" w:rsidP="008B5DBB">
            <w:pPr>
              <w:spacing w:line="240" w:lineRule="auto"/>
              <w:jc w:val="center"/>
              <w:rPr>
                <w:rFonts w:eastAsia="Times New Roman" w:cs="Times New Roman"/>
                <w:b/>
                <w:bCs/>
                <w:szCs w:val="24"/>
                <w:lang w:val="en-GB" w:eastAsia="en-GB"/>
              </w:rPr>
            </w:pPr>
            <w:r w:rsidRPr="008B5DBB">
              <w:rPr>
                <w:rFonts w:eastAsia="Times New Roman" w:cs="Times New Roman"/>
                <w:b/>
                <w:bCs/>
                <w:szCs w:val="24"/>
                <w:lang w:val="en-GB" w:eastAsia="en-GB"/>
              </w:rPr>
              <w:t>Parameters (Millions)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E18444E" w14:textId="77777777" w:rsidR="008B5DBB" w:rsidRPr="008B5DBB" w:rsidRDefault="008B5DBB" w:rsidP="008B5DBB">
            <w:pPr>
              <w:spacing w:line="240" w:lineRule="auto"/>
              <w:jc w:val="center"/>
              <w:rPr>
                <w:rFonts w:eastAsia="Times New Roman" w:cs="Times New Roman"/>
                <w:b/>
                <w:bCs/>
                <w:szCs w:val="24"/>
                <w:lang w:val="en-GB" w:eastAsia="en-GB"/>
              </w:rPr>
            </w:pPr>
            <w:r w:rsidRPr="008B5DBB">
              <w:rPr>
                <w:rFonts w:eastAsia="Times New Roman" w:cs="Times New Roman"/>
                <w:b/>
                <w:bCs/>
                <w:szCs w:val="24"/>
                <w:lang w:val="en-GB" w:eastAsia="en-GB"/>
              </w:rPr>
              <w:t>Key Feature</w:t>
            </w:r>
          </w:p>
        </w:tc>
      </w:tr>
      <w:tr w:rsidR="008B5DBB" w:rsidRPr="008B5DBB" w14:paraId="335C927D" w14:textId="77777777" w:rsidTr="008B5DB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12CCB9" w14:textId="212E3CF7" w:rsidR="008B5DBB" w:rsidRPr="008B5DBB" w:rsidRDefault="008C5424" w:rsidP="008B5DBB">
            <w:pPr>
              <w:spacing w:line="240" w:lineRule="auto"/>
              <w:jc w:val="center"/>
              <w:rPr>
                <w:rFonts w:eastAsia="Times New Roman" w:cs="Times New Roman"/>
                <w:color w:val="000000"/>
                <w:szCs w:val="24"/>
                <w:lang w:val="en-GB" w:eastAsia="en-GB"/>
              </w:rPr>
            </w:pPr>
            <w:r>
              <w:rPr>
                <w:rFonts w:eastAsia="Times New Roman" w:cs="Times New Roman"/>
                <w:color w:val="000000"/>
                <w:szCs w:val="24"/>
                <w:lang w:val="en-GB" w:eastAsia="en-GB"/>
              </w:rPr>
              <w:t>1</w:t>
            </w:r>
          </w:p>
        </w:tc>
        <w:tc>
          <w:tcPr>
            <w:tcW w:w="0" w:type="auto"/>
            <w:tcBorders>
              <w:top w:val="nil"/>
              <w:left w:val="nil"/>
              <w:bottom w:val="single" w:sz="4" w:space="0" w:color="auto"/>
              <w:right w:val="single" w:sz="4" w:space="0" w:color="auto"/>
            </w:tcBorders>
            <w:shd w:val="clear" w:color="auto" w:fill="auto"/>
            <w:vAlign w:val="center"/>
            <w:hideMark/>
          </w:tcPr>
          <w:p w14:paraId="1144BD10" w14:textId="77777777" w:rsidR="008B5DBB" w:rsidRPr="008B5DBB" w:rsidRDefault="008B5DBB" w:rsidP="008B5DBB">
            <w:pPr>
              <w:spacing w:line="240" w:lineRule="auto"/>
              <w:jc w:val="center"/>
              <w:rPr>
                <w:rFonts w:eastAsia="Times New Roman" w:cs="Times New Roman"/>
                <w:b/>
                <w:bCs/>
                <w:szCs w:val="24"/>
                <w:lang w:val="en-GB" w:eastAsia="en-GB"/>
              </w:rPr>
            </w:pPr>
            <w:r w:rsidRPr="008B5DBB">
              <w:rPr>
                <w:rFonts w:eastAsia="Times New Roman" w:cs="Times New Roman"/>
                <w:b/>
                <w:bCs/>
                <w:szCs w:val="24"/>
                <w:lang w:val="en-GB" w:eastAsia="en-GB"/>
              </w:rPr>
              <w:t>Inception-v3</w:t>
            </w:r>
          </w:p>
        </w:tc>
        <w:tc>
          <w:tcPr>
            <w:tcW w:w="0" w:type="auto"/>
            <w:tcBorders>
              <w:top w:val="nil"/>
              <w:left w:val="nil"/>
              <w:bottom w:val="single" w:sz="4" w:space="0" w:color="auto"/>
              <w:right w:val="single" w:sz="4" w:space="0" w:color="auto"/>
            </w:tcBorders>
            <w:shd w:val="clear" w:color="auto" w:fill="auto"/>
            <w:vAlign w:val="center"/>
            <w:hideMark/>
          </w:tcPr>
          <w:p w14:paraId="1515B8DA" w14:textId="77777777" w:rsidR="008B5DBB" w:rsidRPr="008B5DBB" w:rsidRDefault="008B5DBB" w:rsidP="008B5DBB">
            <w:pPr>
              <w:spacing w:line="240" w:lineRule="auto"/>
              <w:jc w:val="center"/>
              <w:rPr>
                <w:rFonts w:eastAsia="Times New Roman" w:cs="Times New Roman"/>
                <w:szCs w:val="24"/>
                <w:lang w:val="en-GB" w:eastAsia="en-GB"/>
              </w:rPr>
            </w:pPr>
            <w:r w:rsidRPr="008B5DBB">
              <w:rPr>
                <w:rFonts w:eastAsia="Times New Roman" w:cs="Times New Roman"/>
                <w:szCs w:val="24"/>
                <w:lang w:val="en-GB" w:eastAsia="en-GB"/>
              </w:rPr>
              <w:t>299×299×3</w:t>
            </w:r>
          </w:p>
        </w:tc>
        <w:tc>
          <w:tcPr>
            <w:tcW w:w="0" w:type="auto"/>
            <w:tcBorders>
              <w:top w:val="nil"/>
              <w:left w:val="nil"/>
              <w:bottom w:val="single" w:sz="4" w:space="0" w:color="auto"/>
              <w:right w:val="single" w:sz="4" w:space="0" w:color="auto"/>
            </w:tcBorders>
            <w:shd w:val="clear" w:color="auto" w:fill="auto"/>
            <w:vAlign w:val="center"/>
            <w:hideMark/>
          </w:tcPr>
          <w:p w14:paraId="7D6132D9" w14:textId="77777777" w:rsidR="008B5DBB" w:rsidRPr="008B5DBB" w:rsidRDefault="008B5DBB" w:rsidP="008B5DBB">
            <w:pPr>
              <w:spacing w:line="240" w:lineRule="auto"/>
              <w:jc w:val="center"/>
              <w:rPr>
                <w:rFonts w:eastAsia="Times New Roman" w:cs="Times New Roman"/>
                <w:szCs w:val="24"/>
                <w:lang w:val="en-GB" w:eastAsia="en-GB"/>
              </w:rPr>
            </w:pPr>
            <w:r w:rsidRPr="008B5DBB">
              <w:rPr>
                <w:rFonts w:eastAsia="Times New Roman" w:cs="Times New Roman"/>
                <w:szCs w:val="24"/>
                <w:lang w:val="en-GB" w:eastAsia="en-GB"/>
              </w:rPr>
              <w:t>48</w:t>
            </w:r>
          </w:p>
        </w:tc>
        <w:tc>
          <w:tcPr>
            <w:tcW w:w="0" w:type="auto"/>
            <w:tcBorders>
              <w:top w:val="nil"/>
              <w:left w:val="nil"/>
              <w:bottom w:val="single" w:sz="4" w:space="0" w:color="auto"/>
              <w:right w:val="single" w:sz="4" w:space="0" w:color="auto"/>
            </w:tcBorders>
            <w:shd w:val="clear" w:color="auto" w:fill="auto"/>
            <w:vAlign w:val="center"/>
            <w:hideMark/>
          </w:tcPr>
          <w:p w14:paraId="14E89CC1" w14:textId="77777777" w:rsidR="008B5DBB" w:rsidRPr="008B5DBB" w:rsidRDefault="008B5DBB" w:rsidP="008B5DBB">
            <w:pPr>
              <w:spacing w:line="240" w:lineRule="auto"/>
              <w:jc w:val="center"/>
              <w:rPr>
                <w:rFonts w:eastAsia="Times New Roman" w:cs="Times New Roman"/>
                <w:szCs w:val="24"/>
                <w:lang w:val="en-GB" w:eastAsia="en-GB"/>
              </w:rPr>
            </w:pPr>
            <w:r w:rsidRPr="008B5DBB">
              <w:rPr>
                <w:rFonts w:eastAsia="Times New Roman" w:cs="Times New Roman"/>
                <w:szCs w:val="24"/>
                <w:lang w:val="en-GB" w:eastAsia="en-GB"/>
              </w:rPr>
              <w:t>~23</w:t>
            </w:r>
          </w:p>
        </w:tc>
        <w:tc>
          <w:tcPr>
            <w:tcW w:w="0" w:type="auto"/>
            <w:tcBorders>
              <w:top w:val="nil"/>
              <w:left w:val="nil"/>
              <w:bottom w:val="single" w:sz="4" w:space="0" w:color="auto"/>
              <w:right w:val="single" w:sz="4" w:space="0" w:color="auto"/>
            </w:tcBorders>
            <w:shd w:val="clear" w:color="auto" w:fill="auto"/>
            <w:vAlign w:val="center"/>
            <w:hideMark/>
          </w:tcPr>
          <w:p w14:paraId="3AD25D93" w14:textId="77777777" w:rsidR="008B5DBB" w:rsidRPr="008B5DBB" w:rsidRDefault="008B5DBB" w:rsidP="008B5DBB">
            <w:pPr>
              <w:spacing w:line="240" w:lineRule="auto"/>
              <w:jc w:val="center"/>
              <w:rPr>
                <w:rFonts w:eastAsia="Times New Roman" w:cs="Times New Roman"/>
                <w:szCs w:val="24"/>
                <w:lang w:val="en-GB" w:eastAsia="en-GB"/>
              </w:rPr>
            </w:pPr>
            <w:r w:rsidRPr="008B5DBB">
              <w:rPr>
                <w:rFonts w:eastAsia="Times New Roman" w:cs="Times New Roman"/>
                <w:szCs w:val="24"/>
                <w:lang w:val="en-GB" w:eastAsia="en-GB"/>
              </w:rPr>
              <w:t xml:space="preserve">Factorized </w:t>
            </w:r>
            <w:proofErr w:type="spellStart"/>
            <w:r w:rsidRPr="008B5DBB">
              <w:rPr>
                <w:rFonts w:eastAsia="Times New Roman" w:cs="Times New Roman"/>
                <w:szCs w:val="24"/>
                <w:lang w:val="en-GB" w:eastAsia="en-GB"/>
              </w:rPr>
              <w:t>convs</w:t>
            </w:r>
            <w:proofErr w:type="spellEnd"/>
          </w:p>
        </w:tc>
      </w:tr>
      <w:tr w:rsidR="008B5DBB" w:rsidRPr="008B5DBB" w14:paraId="3C4614E4" w14:textId="77777777" w:rsidTr="008B5DB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6CA732" w14:textId="5548677D" w:rsidR="008B5DBB" w:rsidRPr="008B5DBB" w:rsidRDefault="008C5424" w:rsidP="008B5DBB">
            <w:pPr>
              <w:spacing w:line="240" w:lineRule="auto"/>
              <w:jc w:val="center"/>
              <w:rPr>
                <w:rFonts w:eastAsia="Times New Roman" w:cs="Times New Roman"/>
                <w:color w:val="000000"/>
                <w:szCs w:val="24"/>
                <w:lang w:val="en-GB" w:eastAsia="en-GB"/>
              </w:rPr>
            </w:pPr>
            <w:r>
              <w:rPr>
                <w:rFonts w:eastAsia="Times New Roman" w:cs="Times New Roman"/>
                <w:color w:val="000000"/>
                <w:szCs w:val="24"/>
                <w:lang w:val="en-GB" w:eastAsia="en-GB"/>
              </w:rPr>
              <w:t>2</w:t>
            </w:r>
          </w:p>
        </w:tc>
        <w:tc>
          <w:tcPr>
            <w:tcW w:w="0" w:type="auto"/>
            <w:tcBorders>
              <w:top w:val="nil"/>
              <w:left w:val="nil"/>
              <w:bottom w:val="single" w:sz="4" w:space="0" w:color="auto"/>
              <w:right w:val="single" w:sz="4" w:space="0" w:color="auto"/>
            </w:tcBorders>
            <w:shd w:val="clear" w:color="auto" w:fill="auto"/>
            <w:vAlign w:val="center"/>
            <w:hideMark/>
          </w:tcPr>
          <w:p w14:paraId="4056DE37" w14:textId="77777777" w:rsidR="008B5DBB" w:rsidRPr="008B5DBB" w:rsidRDefault="008B5DBB" w:rsidP="008B5DBB">
            <w:pPr>
              <w:spacing w:line="240" w:lineRule="auto"/>
              <w:jc w:val="center"/>
              <w:rPr>
                <w:rFonts w:eastAsia="Times New Roman" w:cs="Times New Roman"/>
                <w:b/>
                <w:bCs/>
                <w:szCs w:val="24"/>
                <w:lang w:val="en-GB" w:eastAsia="en-GB"/>
              </w:rPr>
            </w:pPr>
            <w:r w:rsidRPr="008B5DBB">
              <w:rPr>
                <w:rFonts w:eastAsia="Times New Roman" w:cs="Times New Roman"/>
                <w:b/>
                <w:bCs/>
                <w:szCs w:val="24"/>
                <w:lang w:val="en-GB" w:eastAsia="en-GB"/>
              </w:rPr>
              <w:t>MobileNet-v1</w:t>
            </w:r>
          </w:p>
        </w:tc>
        <w:tc>
          <w:tcPr>
            <w:tcW w:w="0" w:type="auto"/>
            <w:tcBorders>
              <w:top w:val="nil"/>
              <w:left w:val="nil"/>
              <w:bottom w:val="single" w:sz="4" w:space="0" w:color="auto"/>
              <w:right w:val="single" w:sz="4" w:space="0" w:color="auto"/>
            </w:tcBorders>
            <w:shd w:val="clear" w:color="auto" w:fill="auto"/>
            <w:vAlign w:val="center"/>
            <w:hideMark/>
          </w:tcPr>
          <w:p w14:paraId="5F97AE89" w14:textId="77777777" w:rsidR="008B5DBB" w:rsidRPr="008B5DBB" w:rsidRDefault="008B5DBB" w:rsidP="008B5DBB">
            <w:pPr>
              <w:spacing w:line="240" w:lineRule="auto"/>
              <w:jc w:val="center"/>
              <w:rPr>
                <w:rFonts w:eastAsia="Times New Roman" w:cs="Times New Roman"/>
                <w:szCs w:val="24"/>
                <w:lang w:val="en-GB" w:eastAsia="en-GB"/>
              </w:rPr>
            </w:pPr>
            <w:r w:rsidRPr="008B5DBB">
              <w:rPr>
                <w:rFonts w:eastAsia="Times New Roman" w:cs="Times New Roman"/>
                <w:szCs w:val="24"/>
                <w:lang w:val="en-GB" w:eastAsia="en-GB"/>
              </w:rPr>
              <w:t>224×224×3</w:t>
            </w:r>
          </w:p>
        </w:tc>
        <w:tc>
          <w:tcPr>
            <w:tcW w:w="0" w:type="auto"/>
            <w:tcBorders>
              <w:top w:val="nil"/>
              <w:left w:val="nil"/>
              <w:bottom w:val="single" w:sz="4" w:space="0" w:color="auto"/>
              <w:right w:val="single" w:sz="4" w:space="0" w:color="auto"/>
            </w:tcBorders>
            <w:shd w:val="clear" w:color="auto" w:fill="auto"/>
            <w:vAlign w:val="center"/>
            <w:hideMark/>
          </w:tcPr>
          <w:p w14:paraId="590F98CE" w14:textId="77777777" w:rsidR="008B5DBB" w:rsidRPr="008B5DBB" w:rsidRDefault="008B5DBB" w:rsidP="008B5DBB">
            <w:pPr>
              <w:spacing w:line="240" w:lineRule="auto"/>
              <w:jc w:val="center"/>
              <w:rPr>
                <w:rFonts w:eastAsia="Times New Roman" w:cs="Times New Roman"/>
                <w:szCs w:val="24"/>
                <w:lang w:val="en-GB" w:eastAsia="en-GB"/>
              </w:rPr>
            </w:pPr>
            <w:r w:rsidRPr="008B5DBB">
              <w:rPr>
                <w:rFonts w:eastAsia="Times New Roman" w:cs="Times New Roman"/>
                <w:szCs w:val="24"/>
                <w:lang w:val="en-GB" w:eastAsia="en-GB"/>
              </w:rPr>
              <w:t>28</w:t>
            </w:r>
          </w:p>
        </w:tc>
        <w:tc>
          <w:tcPr>
            <w:tcW w:w="0" w:type="auto"/>
            <w:tcBorders>
              <w:top w:val="nil"/>
              <w:left w:val="nil"/>
              <w:bottom w:val="single" w:sz="4" w:space="0" w:color="auto"/>
              <w:right w:val="single" w:sz="4" w:space="0" w:color="auto"/>
            </w:tcBorders>
            <w:shd w:val="clear" w:color="auto" w:fill="auto"/>
            <w:vAlign w:val="center"/>
            <w:hideMark/>
          </w:tcPr>
          <w:p w14:paraId="46660B46" w14:textId="77777777" w:rsidR="008B5DBB" w:rsidRPr="008B5DBB" w:rsidRDefault="008B5DBB" w:rsidP="008B5DBB">
            <w:pPr>
              <w:spacing w:line="240" w:lineRule="auto"/>
              <w:jc w:val="center"/>
              <w:rPr>
                <w:rFonts w:eastAsia="Times New Roman" w:cs="Times New Roman"/>
                <w:szCs w:val="24"/>
                <w:lang w:val="en-GB" w:eastAsia="en-GB"/>
              </w:rPr>
            </w:pPr>
            <w:r w:rsidRPr="008B5DBB">
              <w:rPr>
                <w:rFonts w:eastAsia="Times New Roman" w:cs="Times New Roman"/>
                <w:szCs w:val="24"/>
                <w:lang w:val="en-GB" w:eastAsia="en-GB"/>
              </w:rPr>
              <w:t>~4.2</w:t>
            </w:r>
          </w:p>
        </w:tc>
        <w:tc>
          <w:tcPr>
            <w:tcW w:w="0" w:type="auto"/>
            <w:tcBorders>
              <w:top w:val="nil"/>
              <w:left w:val="nil"/>
              <w:bottom w:val="single" w:sz="4" w:space="0" w:color="auto"/>
              <w:right w:val="single" w:sz="4" w:space="0" w:color="auto"/>
            </w:tcBorders>
            <w:shd w:val="clear" w:color="auto" w:fill="auto"/>
            <w:vAlign w:val="center"/>
            <w:hideMark/>
          </w:tcPr>
          <w:p w14:paraId="53CB609C" w14:textId="77777777" w:rsidR="008B5DBB" w:rsidRPr="008B5DBB" w:rsidRDefault="008B5DBB" w:rsidP="008B5DBB">
            <w:pPr>
              <w:spacing w:line="240" w:lineRule="auto"/>
              <w:jc w:val="center"/>
              <w:rPr>
                <w:rFonts w:eastAsia="Times New Roman" w:cs="Times New Roman"/>
                <w:szCs w:val="24"/>
                <w:lang w:val="en-GB" w:eastAsia="en-GB"/>
              </w:rPr>
            </w:pPr>
            <w:proofErr w:type="spellStart"/>
            <w:r w:rsidRPr="008B5DBB">
              <w:rPr>
                <w:rFonts w:eastAsia="Times New Roman" w:cs="Times New Roman"/>
                <w:szCs w:val="24"/>
                <w:lang w:val="en-GB" w:eastAsia="en-GB"/>
              </w:rPr>
              <w:t>Depthwise</w:t>
            </w:r>
            <w:proofErr w:type="spellEnd"/>
            <w:r w:rsidRPr="008B5DBB">
              <w:rPr>
                <w:rFonts w:eastAsia="Times New Roman" w:cs="Times New Roman"/>
                <w:szCs w:val="24"/>
                <w:lang w:val="en-GB" w:eastAsia="en-GB"/>
              </w:rPr>
              <w:t xml:space="preserve"> separable</w:t>
            </w:r>
          </w:p>
        </w:tc>
      </w:tr>
      <w:tr w:rsidR="008B5DBB" w:rsidRPr="008B5DBB" w14:paraId="1F36A113" w14:textId="77777777" w:rsidTr="008B5DB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747D57" w14:textId="691B62B6" w:rsidR="008B5DBB" w:rsidRPr="008B5DBB" w:rsidRDefault="008C5424" w:rsidP="008B5DBB">
            <w:pPr>
              <w:spacing w:line="240" w:lineRule="auto"/>
              <w:jc w:val="center"/>
              <w:rPr>
                <w:rFonts w:eastAsia="Times New Roman" w:cs="Times New Roman"/>
                <w:color w:val="000000"/>
                <w:szCs w:val="24"/>
                <w:lang w:val="en-GB" w:eastAsia="en-GB"/>
              </w:rPr>
            </w:pPr>
            <w:r>
              <w:rPr>
                <w:rFonts w:eastAsia="Times New Roman" w:cs="Times New Roman"/>
                <w:color w:val="000000"/>
                <w:szCs w:val="24"/>
                <w:lang w:val="en-GB" w:eastAsia="en-GB"/>
              </w:rPr>
              <w:t>3</w:t>
            </w:r>
          </w:p>
        </w:tc>
        <w:tc>
          <w:tcPr>
            <w:tcW w:w="0" w:type="auto"/>
            <w:tcBorders>
              <w:top w:val="nil"/>
              <w:left w:val="nil"/>
              <w:bottom w:val="single" w:sz="4" w:space="0" w:color="auto"/>
              <w:right w:val="single" w:sz="4" w:space="0" w:color="auto"/>
            </w:tcBorders>
            <w:shd w:val="clear" w:color="auto" w:fill="auto"/>
            <w:vAlign w:val="center"/>
            <w:hideMark/>
          </w:tcPr>
          <w:p w14:paraId="33F969E4" w14:textId="77777777" w:rsidR="008B5DBB" w:rsidRPr="008B5DBB" w:rsidRDefault="008B5DBB" w:rsidP="008B5DBB">
            <w:pPr>
              <w:spacing w:line="240" w:lineRule="auto"/>
              <w:jc w:val="center"/>
              <w:rPr>
                <w:rFonts w:eastAsia="Times New Roman" w:cs="Times New Roman"/>
                <w:b/>
                <w:bCs/>
                <w:szCs w:val="24"/>
                <w:lang w:val="en-GB" w:eastAsia="en-GB"/>
              </w:rPr>
            </w:pPr>
            <w:r w:rsidRPr="008B5DBB">
              <w:rPr>
                <w:rFonts w:eastAsia="Times New Roman" w:cs="Times New Roman"/>
                <w:b/>
                <w:bCs/>
                <w:szCs w:val="24"/>
                <w:lang w:val="en-GB" w:eastAsia="en-GB"/>
              </w:rPr>
              <w:t>ResNet-18</w:t>
            </w:r>
          </w:p>
        </w:tc>
        <w:tc>
          <w:tcPr>
            <w:tcW w:w="0" w:type="auto"/>
            <w:tcBorders>
              <w:top w:val="nil"/>
              <w:left w:val="nil"/>
              <w:bottom w:val="single" w:sz="4" w:space="0" w:color="auto"/>
              <w:right w:val="single" w:sz="4" w:space="0" w:color="auto"/>
            </w:tcBorders>
            <w:shd w:val="clear" w:color="auto" w:fill="auto"/>
            <w:vAlign w:val="center"/>
            <w:hideMark/>
          </w:tcPr>
          <w:p w14:paraId="02603044" w14:textId="77777777" w:rsidR="008B5DBB" w:rsidRPr="008B5DBB" w:rsidRDefault="008B5DBB" w:rsidP="008B5DBB">
            <w:pPr>
              <w:spacing w:line="240" w:lineRule="auto"/>
              <w:jc w:val="center"/>
              <w:rPr>
                <w:rFonts w:eastAsia="Times New Roman" w:cs="Times New Roman"/>
                <w:szCs w:val="24"/>
                <w:lang w:val="en-GB" w:eastAsia="en-GB"/>
              </w:rPr>
            </w:pPr>
            <w:r w:rsidRPr="008B5DBB">
              <w:rPr>
                <w:rFonts w:eastAsia="Times New Roman" w:cs="Times New Roman"/>
                <w:szCs w:val="24"/>
                <w:lang w:val="en-GB" w:eastAsia="en-GB"/>
              </w:rPr>
              <w:t>224×224×3</w:t>
            </w:r>
          </w:p>
        </w:tc>
        <w:tc>
          <w:tcPr>
            <w:tcW w:w="0" w:type="auto"/>
            <w:tcBorders>
              <w:top w:val="nil"/>
              <w:left w:val="nil"/>
              <w:bottom w:val="single" w:sz="4" w:space="0" w:color="auto"/>
              <w:right w:val="single" w:sz="4" w:space="0" w:color="auto"/>
            </w:tcBorders>
            <w:shd w:val="clear" w:color="auto" w:fill="auto"/>
            <w:vAlign w:val="center"/>
            <w:hideMark/>
          </w:tcPr>
          <w:p w14:paraId="3F284B6A" w14:textId="77777777" w:rsidR="008B5DBB" w:rsidRPr="008B5DBB" w:rsidRDefault="008B5DBB" w:rsidP="008B5DBB">
            <w:pPr>
              <w:spacing w:line="240" w:lineRule="auto"/>
              <w:jc w:val="center"/>
              <w:rPr>
                <w:rFonts w:eastAsia="Times New Roman" w:cs="Times New Roman"/>
                <w:szCs w:val="24"/>
                <w:lang w:val="en-GB" w:eastAsia="en-GB"/>
              </w:rPr>
            </w:pPr>
            <w:r w:rsidRPr="008B5DBB">
              <w:rPr>
                <w:rFonts w:eastAsia="Times New Roman" w:cs="Times New Roman"/>
                <w:szCs w:val="24"/>
                <w:lang w:val="en-GB" w:eastAsia="en-GB"/>
              </w:rPr>
              <w:t>18</w:t>
            </w:r>
          </w:p>
        </w:tc>
        <w:tc>
          <w:tcPr>
            <w:tcW w:w="0" w:type="auto"/>
            <w:tcBorders>
              <w:top w:val="nil"/>
              <w:left w:val="nil"/>
              <w:bottom w:val="single" w:sz="4" w:space="0" w:color="auto"/>
              <w:right w:val="single" w:sz="4" w:space="0" w:color="auto"/>
            </w:tcBorders>
            <w:shd w:val="clear" w:color="auto" w:fill="auto"/>
            <w:vAlign w:val="center"/>
            <w:hideMark/>
          </w:tcPr>
          <w:p w14:paraId="07E1E985" w14:textId="77777777" w:rsidR="008B5DBB" w:rsidRPr="008B5DBB" w:rsidRDefault="008B5DBB" w:rsidP="008B5DBB">
            <w:pPr>
              <w:spacing w:line="240" w:lineRule="auto"/>
              <w:jc w:val="center"/>
              <w:rPr>
                <w:rFonts w:eastAsia="Times New Roman" w:cs="Times New Roman"/>
                <w:szCs w:val="24"/>
                <w:lang w:val="en-GB" w:eastAsia="en-GB"/>
              </w:rPr>
            </w:pPr>
            <w:r w:rsidRPr="008B5DBB">
              <w:rPr>
                <w:rFonts w:eastAsia="Times New Roman" w:cs="Times New Roman"/>
                <w:szCs w:val="24"/>
                <w:lang w:val="en-GB" w:eastAsia="en-GB"/>
              </w:rPr>
              <w:t>~11.7</w:t>
            </w:r>
          </w:p>
        </w:tc>
        <w:tc>
          <w:tcPr>
            <w:tcW w:w="0" w:type="auto"/>
            <w:tcBorders>
              <w:top w:val="nil"/>
              <w:left w:val="nil"/>
              <w:bottom w:val="single" w:sz="4" w:space="0" w:color="auto"/>
              <w:right w:val="single" w:sz="4" w:space="0" w:color="auto"/>
            </w:tcBorders>
            <w:shd w:val="clear" w:color="auto" w:fill="auto"/>
            <w:vAlign w:val="center"/>
            <w:hideMark/>
          </w:tcPr>
          <w:p w14:paraId="00C84CCA" w14:textId="77777777" w:rsidR="008B5DBB" w:rsidRPr="008B5DBB" w:rsidRDefault="008B5DBB" w:rsidP="008B5DBB">
            <w:pPr>
              <w:spacing w:line="240" w:lineRule="auto"/>
              <w:jc w:val="center"/>
              <w:rPr>
                <w:rFonts w:eastAsia="Times New Roman" w:cs="Times New Roman"/>
                <w:szCs w:val="24"/>
                <w:lang w:val="en-GB" w:eastAsia="en-GB"/>
              </w:rPr>
            </w:pPr>
            <w:r w:rsidRPr="008B5DBB">
              <w:rPr>
                <w:rFonts w:eastAsia="Times New Roman" w:cs="Times New Roman"/>
                <w:szCs w:val="24"/>
                <w:lang w:val="en-GB" w:eastAsia="en-GB"/>
              </w:rPr>
              <w:t>Residual connections</w:t>
            </w:r>
          </w:p>
        </w:tc>
      </w:tr>
      <w:tr w:rsidR="008B5DBB" w:rsidRPr="008B5DBB" w14:paraId="614CA828" w14:textId="77777777" w:rsidTr="008B5DB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CE1885" w14:textId="4E014695" w:rsidR="008B5DBB" w:rsidRPr="008B5DBB" w:rsidRDefault="008C5424" w:rsidP="008B5DBB">
            <w:pPr>
              <w:spacing w:line="240" w:lineRule="auto"/>
              <w:jc w:val="center"/>
              <w:rPr>
                <w:rFonts w:eastAsia="Times New Roman" w:cs="Times New Roman"/>
                <w:color w:val="000000"/>
                <w:szCs w:val="24"/>
                <w:lang w:val="en-GB" w:eastAsia="en-GB"/>
              </w:rPr>
            </w:pPr>
            <w:r>
              <w:rPr>
                <w:rFonts w:eastAsia="Times New Roman" w:cs="Times New Roman"/>
                <w:color w:val="000000"/>
                <w:szCs w:val="24"/>
                <w:lang w:val="en-GB" w:eastAsia="en-GB"/>
              </w:rPr>
              <w:t>4</w:t>
            </w:r>
          </w:p>
        </w:tc>
        <w:tc>
          <w:tcPr>
            <w:tcW w:w="0" w:type="auto"/>
            <w:tcBorders>
              <w:top w:val="nil"/>
              <w:left w:val="nil"/>
              <w:bottom w:val="single" w:sz="4" w:space="0" w:color="auto"/>
              <w:right w:val="single" w:sz="4" w:space="0" w:color="auto"/>
            </w:tcBorders>
            <w:shd w:val="clear" w:color="auto" w:fill="auto"/>
            <w:vAlign w:val="center"/>
            <w:hideMark/>
          </w:tcPr>
          <w:p w14:paraId="368F514A" w14:textId="77777777" w:rsidR="008B5DBB" w:rsidRPr="008B5DBB" w:rsidRDefault="008B5DBB" w:rsidP="008B5DBB">
            <w:pPr>
              <w:spacing w:line="240" w:lineRule="auto"/>
              <w:jc w:val="center"/>
              <w:rPr>
                <w:rFonts w:eastAsia="Times New Roman" w:cs="Times New Roman"/>
                <w:b/>
                <w:bCs/>
                <w:szCs w:val="24"/>
                <w:lang w:val="en-GB" w:eastAsia="en-GB"/>
              </w:rPr>
            </w:pPr>
            <w:r w:rsidRPr="008B5DBB">
              <w:rPr>
                <w:rFonts w:eastAsia="Times New Roman" w:cs="Times New Roman"/>
                <w:b/>
                <w:bCs/>
                <w:szCs w:val="24"/>
                <w:lang w:val="en-GB" w:eastAsia="en-GB"/>
              </w:rPr>
              <w:t>ResNet-50</w:t>
            </w:r>
          </w:p>
        </w:tc>
        <w:tc>
          <w:tcPr>
            <w:tcW w:w="0" w:type="auto"/>
            <w:tcBorders>
              <w:top w:val="nil"/>
              <w:left w:val="nil"/>
              <w:bottom w:val="single" w:sz="4" w:space="0" w:color="auto"/>
              <w:right w:val="single" w:sz="4" w:space="0" w:color="auto"/>
            </w:tcBorders>
            <w:shd w:val="clear" w:color="auto" w:fill="auto"/>
            <w:vAlign w:val="center"/>
            <w:hideMark/>
          </w:tcPr>
          <w:p w14:paraId="332E5119" w14:textId="77777777" w:rsidR="008B5DBB" w:rsidRPr="008B5DBB" w:rsidRDefault="008B5DBB" w:rsidP="008B5DBB">
            <w:pPr>
              <w:spacing w:line="240" w:lineRule="auto"/>
              <w:jc w:val="center"/>
              <w:rPr>
                <w:rFonts w:eastAsia="Times New Roman" w:cs="Times New Roman"/>
                <w:szCs w:val="24"/>
                <w:lang w:val="en-GB" w:eastAsia="en-GB"/>
              </w:rPr>
            </w:pPr>
            <w:r w:rsidRPr="008B5DBB">
              <w:rPr>
                <w:rFonts w:eastAsia="Times New Roman" w:cs="Times New Roman"/>
                <w:szCs w:val="24"/>
                <w:lang w:val="en-GB" w:eastAsia="en-GB"/>
              </w:rPr>
              <w:t>224×224×3</w:t>
            </w:r>
          </w:p>
        </w:tc>
        <w:tc>
          <w:tcPr>
            <w:tcW w:w="0" w:type="auto"/>
            <w:tcBorders>
              <w:top w:val="nil"/>
              <w:left w:val="nil"/>
              <w:bottom w:val="single" w:sz="4" w:space="0" w:color="auto"/>
              <w:right w:val="single" w:sz="4" w:space="0" w:color="auto"/>
            </w:tcBorders>
            <w:shd w:val="clear" w:color="auto" w:fill="auto"/>
            <w:vAlign w:val="center"/>
            <w:hideMark/>
          </w:tcPr>
          <w:p w14:paraId="12E9F9B6" w14:textId="77777777" w:rsidR="008B5DBB" w:rsidRPr="008B5DBB" w:rsidRDefault="008B5DBB" w:rsidP="008B5DBB">
            <w:pPr>
              <w:spacing w:line="240" w:lineRule="auto"/>
              <w:jc w:val="center"/>
              <w:rPr>
                <w:rFonts w:eastAsia="Times New Roman" w:cs="Times New Roman"/>
                <w:szCs w:val="24"/>
                <w:lang w:val="en-GB" w:eastAsia="en-GB"/>
              </w:rPr>
            </w:pPr>
            <w:r w:rsidRPr="008B5DBB">
              <w:rPr>
                <w:rFonts w:eastAsia="Times New Roman" w:cs="Times New Roman"/>
                <w:szCs w:val="24"/>
                <w:lang w:val="en-GB" w:eastAsia="en-GB"/>
              </w:rPr>
              <w:t>50</w:t>
            </w:r>
          </w:p>
        </w:tc>
        <w:tc>
          <w:tcPr>
            <w:tcW w:w="0" w:type="auto"/>
            <w:tcBorders>
              <w:top w:val="nil"/>
              <w:left w:val="nil"/>
              <w:bottom w:val="single" w:sz="4" w:space="0" w:color="auto"/>
              <w:right w:val="single" w:sz="4" w:space="0" w:color="auto"/>
            </w:tcBorders>
            <w:shd w:val="clear" w:color="auto" w:fill="auto"/>
            <w:vAlign w:val="center"/>
            <w:hideMark/>
          </w:tcPr>
          <w:p w14:paraId="351D757D" w14:textId="77777777" w:rsidR="008B5DBB" w:rsidRPr="008B5DBB" w:rsidRDefault="008B5DBB" w:rsidP="008B5DBB">
            <w:pPr>
              <w:spacing w:line="240" w:lineRule="auto"/>
              <w:jc w:val="center"/>
              <w:rPr>
                <w:rFonts w:eastAsia="Times New Roman" w:cs="Times New Roman"/>
                <w:szCs w:val="24"/>
                <w:lang w:val="en-GB" w:eastAsia="en-GB"/>
              </w:rPr>
            </w:pPr>
            <w:r w:rsidRPr="008B5DBB">
              <w:rPr>
                <w:rFonts w:eastAsia="Times New Roman" w:cs="Times New Roman"/>
                <w:szCs w:val="24"/>
                <w:lang w:val="en-GB" w:eastAsia="en-GB"/>
              </w:rPr>
              <w:t>~25.6</w:t>
            </w:r>
          </w:p>
        </w:tc>
        <w:tc>
          <w:tcPr>
            <w:tcW w:w="0" w:type="auto"/>
            <w:tcBorders>
              <w:top w:val="nil"/>
              <w:left w:val="nil"/>
              <w:bottom w:val="single" w:sz="4" w:space="0" w:color="auto"/>
              <w:right w:val="single" w:sz="4" w:space="0" w:color="auto"/>
            </w:tcBorders>
            <w:shd w:val="clear" w:color="auto" w:fill="auto"/>
            <w:vAlign w:val="center"/>
            <w:hideMark/>
          </w:tcPr>
          <w:p w14:paraId="463102FE" w14:textId="77777777" w:rsidR="008B5DBB" w:rsidRPr="008B5DBB" w:rsidRDefault="008B5DBB" w:rsidP="008B5DBB">
            <w:pPr>
              <w:spacing w:line="240" w:lineRule="auto"/>
              <w:jc w:val="center"/>
              <w:rPr>
                <w:rFonts w:eastAsia="Times New Roman" w:cs="Times New Roman"/>
                <w:szCs w:val="24"/>
                <w:lang w:val="en-GB" w:eastAsia="en-GB"/>
              </w:rPr>
            </w:pPr>
            <w:r w:rsidRPr="008B5DBB">
              <w:rPr>
                <w:rFonts w:eastAsia="Times New Roman" w:cs="Times New Roman"/>
                <w:szCs w:val="24"/>
                <w:lang w:val="en-GB" w:eastAsia="en-GB"/>
              </w:rPr>
              <w:t>Bottleneck blocks</w:t>
            </w:r>
          </w:p>
        </w:tc>
      </w:tr>
    </w:tbl>
    <w:p w14:paraId="1367A23B" w14:textId="77777777" w:rsidR="00930437" w:rsidRPr="004816A1" w:rsidRDefault="00930437" w:rsidP="0059730E">
      <w:pPr>
        <w:pStyle w:val="Heading2"/>
      </w:pPr>
      <w:r>
        <w:t>Training of models</w:t>
      </w:r>
    </w:p>
    <w:p w14:paraId="40CDF467" w14:textId="77777777" w:rsidR="00F02C40" w:rsidRDefault="006860AB" w:rsidP="00F02C40">
      <w:pPr>
        <w:rPr>
          <w:lang w:val="en-GB"/>
        </w:rPr>
      </w:pPr>
      <w:r w:rsidRPr="00F02C40">
        <w:lastRenderedPageBreak/>
        <w:fldChar w:fldCharType="begin"/>
      </w:r>
      <w:r w:rsidRPr="00F02C40">
        <w:instrText xml:space="preserve"> REF _Ref199274857 \h </w:instrText>
      </w:r>
      <w:r w:rsidR="00F02C40" w:rsidRPr="00F02C40">
        <w:instrText xml:space="preserve"> \* MERGEFORMAT </w:instrText>
      </w:r>
      <w:r w:rsidRPr="00F02C40">
        <w:fldChar w:fldCharType="separate"/>
      </w:r>
      <w:r w:rsidRPr="00F02C40">
        <w:t>Figure 3</w:t>
      </w:r>
      <w:r w:rsidRPr="00F02C40">
        <w:fldChar w:fldCharType="end"/>
      </w:r>
      <w:r w:rsidRPr="00F02C40">
        <w:t>-</w:t>
      </w:r>
      <w:r w:rsidR="008C5424" w:rsidRPr="00F02C40">
        <w:t xml:space="preserve"> </w:t>
      </w:r>
      <w:r w:rsidRPr="00F02C40">
        <w:fldChar w:fldCharType="begin"/>
      </w:r>
      <w:r w:rsidRPr="00F02C40">
        <w:instrText xml:space="preserve"> REF _Ref199274881 \h </w:instrText>
      </w:r>
      <w:r w:rsidR="00F02C40" w:rsidRPr="00F02C40">
        <w:instrText xml:space="preserve"> \* MERGEFORMAT </w:instrText>
      </w:r>
      <w:r w:rsidRPr="00F02C40">
        <w:fldChar w:fldCharType="separate"/>
      </w:r>
      <w:r w:rsidRPr="00F02C40">
        <w:t>Figure 6</w:t>
      </w:r>
      <w:r w:rsidRPr="00F02C40">
        <w:fldChar w:fldCharType="end"/>
      </w:r>
      <w:r w:rsidR="002E32E9" w:rsidRPr="00F02C40">
        <w:t xml:space="preserve"> </w:t>
      </w:r>
      <w:r w:rsidR="008C5424" w:rsidRPr="00F02C40">
        <w:t>illustrate</w:t>
      </w:r>
      <w:r w:rsidR="002E32E9" w:rsidRPr="00F02C40">
        <w:t xml:space="preserve"> the confusion </w:t>
      </w:r>
      <w:r w:rsidR="0004310B" w:rsidRPr="00F02C40">
        <w:t>matrices</w:t>
      </w:r>
      <w:r w:rsidR="002E32E9" w:rsidRPr="00F02C40">
        <w:t xml:space="preserve"> of these </w:t>
      </w:r>
      <w:r w:rsidR="008C5424" w:rsidRPr="00F02C40">
        <w:t>four</w:t>
      </w:r>
      <w:r w:rsidR="002E32E9" w:rsidRPr="00F02C40">
        <w:t xml:space="preserve"> models. </w:t>
      </w:r>
      <w:r w:rsidR="008C5424" w:rsidRPr="00F02C40">
        <w:fldChar w:fldCharType="begin"/>
      </w:r>
      <w:r w:rsidR="008C5424" w:rsidRPr="00F02C40">
        <w:instrText xml:space="preserve"> REF _Ref199274857 \h </w:instrText>
      </w:r>
      <w:r w:rsidR="00F02C40" w:rsidRPr="00F02C40">
        <w:instrText xml:space="preserve"> \* MERGEFORMAT </w:instrText>
      </w:r>
      <w:r w:rsidR="008C5424" w:rsidRPr="00F02C40">
        <w:fldChar w:fldCharType="separate"/>
      </w:r>
      <w:r w:rsidR="008C5424" w:rsidRPr="00F02C40">
        <w:t>Figure 3,</w:t>
      </w:r>
      <w:r w:rsidR="008C5424" w:rsidRPr="00F02C40">
        <w:fldChar w:fldCharType="end"/>
      </w:r>
      <w:r w:rsidR="00952367" w:rsidRPr="00F02C40">
        <w:t xml:space="preserve"> </w:t>
      </w:r>
      <w:r w:rsidR="00B71177" w:rsidRPr="00F02C40">
        <w:t>the confusion matrix</w:t>
      </w:r>
      <w:r w:rsidR="00952367" w:rsidRPr="00F02C40">
        <w:t xml:space="preserve"> evaluates the performance of an Inception-based classifier in predicting five structural condition categories, demonstrating excellent overall performance with </w:t>
      </w:r>
      <w:r w:rsidR="008C5424" w:rsidRPr="00F02C40">
        <w:t>an accuracy of 97.6%</w:t>
      </w:r>
      <w:r w:rsidR="00952367" w:rsidRPr="00F02C40">
        <w:t xml:space="preserve">. The model </w:t>
      </w:r>
      <w:r w:rsidR="008C5424" w:rsidRPr="00F02C40">
        <w:t xml:space="preserve">yields powerful results for critical safety-related classifications, with Level 5 (Highly Cracked - Dangerous) achieving a 97.6% recall and Level 2 (Uncracked - Maintenance Required) reaching a 99.0% recall, indicating a </w:t>
      </w:r>
      <w:r w:rsidR="00952367" w:rsidRPr="00F02C40">
        <w:t xml:space="preserve">reliable detection of maintenance-required states. Most classes perform exceptionally well, with </w:t>
      </w:r>
      <w:r w:rsidR="008C5424" w:rsidRPr="00F02C40">
        <w:t xml:space="preserve">Level 1 (Clean State) achieving a 97.2% recall </w:t>
      </w:r>
      <w:r w:rsidR="00B71177" w:rsidRPr="00F02C40">
        <w:t>rate and Level 3 (Mold) achieving a 97.7% recall rate</w:t>
      </w:r>
      <w:r w:rsidR="00952367" w:rsidRPr="00F02C40">
        <w:t xml:space="preserve">. The primary area of minor confusion occurs with </w:t>
      </w:r>
      <w:r w:rsidR="008C5424" w:rsidRPr="00F02C40">
        <w:t xml:space="preserve">Level 4 (Light Cracked), which shows a 3.3% error rate, mostly misclassified as Level 5 (Dangerous) or Level 3 (Mold), suggesting that </w:t>
      </w:r>
      <w:r w:rsidR="00952367" w:rsidRPr="00F02C40">
        <w:t xml:space="preserve">these intermediate damage states share some visual similarities. Precision metrics remain strong across all classes, ranging from 96.2% to 99.5%, with </w:t>
      </w:r>
      <w:r w:rsidR="008C5424" w:rsidRPr="00F02C40">
        <w:t>Level 1</w:t>
      </w:r>
      <w:r w:rsidR="00952367" w:rsidRPr="00F02C40">
        <w:t xml:space="preserve"> (Clean State) achieving a near-perfect 99.5% precision, minimizing false positive maintenance alerts.</w:t>
      </w:r>
      <w:r w:rsidR="00952367">
        <w:rPr>
          <w:lang w:val="en-GB"/>
        </w:rPr>
        <w:t xml:space="preserve"> </w:t>
      </w:r>
    </w:p>
    <w:p w14:paraId="34451B4D" w14:textId="6F4B8F86" w:rsidR="00930437" w:rsidRDefault="00952367" w:rsidP="00F02C40">
      <w:pPr>
        <w:pStyle w:val="image"/>
        <w:rPr>
          <w:lang w:val="en-GB"/>
        </w:rPr>
      </w:pPr>
      <w:r>
        <w:drawing>
          <wp:inline distT="0" distB="0" distL="0" distR="0" wp14:anchorId="12D1F2BC" wp14:editId="06B3544C">
            <wp:extent cx="4052780" cy="3600000"/>
            <wp:effectExtent l="0" t="0" r="5080" b="635"/>
            <wp:docPr id="1553367942" name="Picture 6" descr="A chart with numbers and a number of lev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367942" name="Picture 6" descr="A chart with numbers and a number of levels&#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172"/>
                    <a:stretch/>
                  </pic:blipFill>
                  <pic:spPr bwMode="auto">
                    <a:xfrm>
                      <a:off x="0" y="0"/>
                      <a:ext cx="4052780"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57B672C8" w14:textId="7B70B9E6" w:rsidR="00952367" w:rsidRDefault="00952367" w:rsidP="00952367">
      <w:pPr>
        <w:pStyle w:val="Caption"/>
      </w:pPr>
      <w:bookmarkStart w:id="13" w:name="_Ref199274857"/>
      <w:r w:rsidRPr="0057136A">
        <w:t xml:space="preserve">Figure </w:t>
      </w:r>
      <w:fldSimple w:instr=" SEQ Figure \* ARABIC ">
        <w:r>
          <w:rPr>
            <w:noProof/>
          </w:rPr>
          <w:t>3</w:t>
        </w:r>
      </w:fldSimple>
      <w:bookmarkEnd w:id="13"/>
      <w:r w:rsidRPr="0057136A">
        <w:t>:</w:t>
      </w:r>
      <w:r>
        <w:t xml:space="preserve"> Confusion Matrix for Inception Model </w:t>
      </w:r>
    </w:p>
    <w:p w14:paraId="3F753AAE" w14:textId="77777777" w:rsidR="00F02C40" w:rsidRDefault="00F02C40" w:rsidP="00F02C40">
      <w:r w:rsidRPr="0004310B">
        <w:rPr>
          <w:lang w:val="en-GB"/>
        </w:rPr>
        <w:lastRenderedPageBreak/>
        <w:t xml:space="preserve">Notably, the model </w:t>
      </w:r>
      <w:r>
        <w:rPr>
          <w:lang w:val="en-GB"/>
        </w:rPr>
        <w:t>achieves balanced performance across both recall and precision metrics, with no single class exhibiting a</w:t>
      </w:r>
      <w:r w:rsidRPr="0004310B">
        <w:rPr>
          <w:lang w:val="en-GB"/>
        </w:rPr>
        <w:t xml:space="preserve"> significant weakness. For likely enhancements, </w:t>
      </w:r>
      <w:r>
        <w:rPr>
          <w:lang w:val="en-GB"/>
        </w:rPr>
        <w:t>the focus could be directed toward better distinguishing between Level 4</w:t>
      </w:r>
      <w:r w:rsidRPr="0004310B">
        <w:rPr>
          <w:lang w:val="en-GB"/>
        </w:rPr>
        <w:t xml:space="preserve"> (Light Cracked) and </w:t>
      </w:r>
      <w:r>
        <w:rPr>
          <w:lang w:val="en-GB"/>
        </w:rPr>
        <w:t>adjacent categories through the development of</w:t>
      </w:r>
      <w:r w:rsidRPr="0004310B">
        <w:rPr>
          <w:lang w:val="en-GB"/>
        </w:rPr>
        <w:t xml:space="preserve"> feature extraction or additional training examples of borderline cases. </w:t>
      </w:r>
    </w:p>
    <w:p w14:paraId="0E843017" w14:textId="7913DF86" w:rsidR="00952367" w:rsidRPr="00B71177" w:rsidRDefault="00952367" w:rsidP="00952367">
      <w:pPr>
        <w:rPr>
          <w:color w:val="EE0000"/>
        </w:rPr>
      </w:pPr>
      <w:r w:rsidRPr="006B5E37">
        <w:fldChar w:fldCharType="begin"/>
      </w:r>
      <w:r w:rsidRPr="006B5E37">
        <w:instrText xml:space="preserve"> REF _Ref199274863 \h </w:instrText>
      </w:r>
      <w:r w:rsidRPr="006B5E37">
        <w:fldChar w:fldCharType="separate"/>
      </w:r>
      <w:r w:rsidRPr="006B5E37">
        <w:t xml:space="preserve">Figure </w:t>
      </w:r>
      <w:r w:rsidRPr="006B5E37">
        <w:rPr>
          <w:noProof/>
        </w:rPr>
        <w:t>4</w:t>
      </w:r>
      <w:r w:rsidRPr="006B5E37">
        <w:fldChar w:fldCharType="end"/>
      </w:r>
      <w:r w:rsidRPr="006B5E37">
        <w:t xml:space="preserve"> illustrates a confusion matrix that </w:t>
      </w:r>
      <w:r w:rsidR="006B5E37" w:rsidRPr="006B5E37">
        <w:t>estimates</w:t>
      </w:r>
      <w:r w:rsidRPr="006B5E37">
        <w:t xml:space="preserve"> the performance of a MobileNetV2-based classifier in </w:t>
      </w:r>
      <w:r w:rsidR="006B5E37" w:rsidRPr="006B5E37">
        <w:t>calculating</w:t>
      </w:r>
      <w:r w:rsidRPr="006B5E37">
        <w:t xml:space="preserve"> five distinct structural surface </w:t>
      </w:r>
      <w:r w:rsidR="006B5E37" w:rsidRPr="006B5E37">
        <w:t>situations</w:t>
      </w:r>
      <w:r w:rsidRPr="006B5E37">
        <w:t xml:space="preserve">, ranging from a clean state requiring no maintenance to a highly cracked and dangerous state. The model </w:t>
      </w:r>
      <w:r w:rsidR="006B5E37" w:rsidRPr="006B5E37">
        <w:t>exhibits</w:t>
      </w:r>
      <w:r w:rsidRPr="006B5E37">
        <w:t xml:space="preserve"> a strong overall accuracy of 97.0%, with </w:t>
      </w:r>
      <w:r w:rsidR="006B5E37" w:rsidRPr="006B5E37">
        <w:t>strong</w:t>
      </w:r>
      <w:r w:rsidRPr="006B5E37">
        <w:t xml:space="preserve"> classification performance across all classes. </w:t>
      </w:r>
      <w:r w:rsidR="008C5424" w:rsidRPr="006B5E37">
        <w:t>Level 5</w:t>
      </w:r>
      <w:r w:rsidRPr="006B5E37">
        <w:t xml:space="preserve"> (Highly Cracked - Dangerous) is </w:t>
      </w:r>
      <w:r w:rsidR="006B5E37" w:rsidRPr="006B5E37">
        <w:t>identified</w:t>
      </w:r>
      <w:r w:rsidRPr="006B5E37">
        <w:t xml:space="preserve"> with excellent accuracy, achieving 98.1% recall and </w:t>
      </w:r>
      <w:r w:rsidRPr="00F24F24">
        <w:t xml:space="preserve">100% precision, which is essential for ensuring safety in critical infrastructure </w:t>
      </w:r>
      <w:r w:rsidR="006B5E37" w:rsidRPr="00F24F24">
        <w:t>measurements</w:t>
      </w:r>
      <w:r w:rsidRPr="00F24F24">
        <w:t xml:space="preserve">. </w:t>
      </w:r>
      <w:r w:rsidR="008C5424" w:rsidRPr="00F24F24">
        <w:t>Level 1</w:t>
      </w:r>
      <w:r w:rsidRPr="00F24F24">
        <w:t xml:space="preserve"> (Clean State) also </w:t>
      </w:r>
      <w:r w:rsidR="006B5E37" w:rsidRPr="00F24F24">
        <w:t>shows</w:t>
      </w:r>
      <w:r w:rsidR="008C5424" w:rsidRPr="00F24F24">
        <w:t xml:space="preserve"> high performance, with 98.5% recall and 94.3% precision, indicating that the model effectively distinguishes well-maintained and poorly maintained </w:t>
      </w:r>
      <w:r w:rsidRPr="00F24F24">
        <w:t xml:space="preserve">surfaces. </w:t>
      </w:r>
    </w:p>
    <w:p w14:paraId="2B173739" w14:textId="33056A86" w:rsidR="00952367" w:rsidRDefault="00952367" w:rsidP="00F02C40">
      <w:pPr>
        <w:pStyle w:val="image"/>
      </w:pPr>
      <w:r>
        <w:drawing>
          <wp:inline distT="0" distB="0" distL="0" distR="0" wp14:anchorId="71D46D12" wp14:editId="58500F1F">
            <wp:extent cx="4052780" cy="3600000"/>
            <wp:effectExtent l="0" t="0" r="5080" b="635"/>
            <wp:docPr id="145428838" name="Picture 7" descr="A chart with a number of numbers and a number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28838" name="Picture 7" descr="A chart with a number of numbers and a number of text&#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172"/>
                    <a:stretch/>
                  </pic:blipFill>
                  <pic:spPr bwMode="auto">
                    <a:xfrm>
                      <a:off x="0" y="0"/>
                      <a:ext cx="4052780"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3B3C84CF" w14:textId="4E349ACA" w:rsidR="00952367" w:rsidRDefault="00952367" w:rsidP="00952367">
      <w:pPr>
        <w:pStyle w:val="Caption"/>
      </w:pPr>
      <w:bookmarkStart w:id="14" w:name="_Ref199274863"/>
      <w:r w:rsidRPr="0057136A">
        <w:t xml:space="preserve">Figure </w:t>
      </w:r>
      <w:fldSimple w:instr=" SEQ Figure \* ARABIC ">
        <w:r>
          <w:rPr>
            <w:noProof/>
          </w:rPr>
          <w:t>4</w:t>
        </w:r>
      </w:fldSimple>
      <w:bookmarkEnd w:id="14"/>
      <w:r w:rsidRPr="0057136A">
        <w:t>:</w:t>
      </w:r>
      <w:r>
        <w:t xml:space="preserve"> Confusion Matrix for MobileNet Model</w:t>
      </w:r>
    </w:p>
    <w:p w14:paraId="39F67C99" w14:textId="4016D43F" w:rsidR="00F02C40" w:rsidRPr="00F02C40" w:rsidRDefault="00F02C40" w:rsidP="00F02C40">
      <w:r w:rsidRPr="00F24F24">
        <w:lastRenderedPageBreak/>
        <w:t xml:space="preserve">The classifier performs well on Levels 2 (Uncracked - Maintenance Required) and 3 (Mold - Maintenance Required), accomplishing recall rates of 96.7% and 97.1%, respectively. A minor confusion occurs between these two categories and Level 4, possibly due to the overlapping visual textures typical of early degradation stages. Level 4 (Light Cracked - Not Dangerous) has the lowest recall with the classes, at 94.5%, with some misclassifications into lower and higher severity levels. </w:t>
      </w:r>
    </w:p>
    <w:p w14:paraId="2EEFD157" w14:textId="77777777" w:rsidR="00F02C40" w:rsidRDefault="00952367" w:rsidP="00F02C40">
      <w:r w:rsidRPr="00F24F24">
        <w:fldChar w:fldCharType="begin"/>
      </w:r>
      <w:r w:rsidRPr="00F24F24">
        <w:instrText xml:space="preserve"> REF _Ref199274871 \h </w:instrText>
      </w:r>
      <w:r w:rsidRPr="00F24F24">
        <w:fldChar w:fldCharType="separate"/>
      </w:r>
      <w:r w:rsidRPr="00F24F24">
        <w:t xml:space="preserve">Figure </w:t>
      </w:r>
      <w:r w:rsidRPr="00F24F24">
        <w:rPr>
          <w:noProof/>
        </w:rPr>
        <w:t>5</w:t>
      </w:r>
      <w:r w:rsidRPr="00F24F24">
        <w:fldChar w:fldCharType="end"/>
      </w:r>
      <w:r w:rsidRPr="00F24F24">
        <w:t xml:space="preserve"> </w:t>
      </w:r>
      <w:r w:rsidR="008C5424" w:rsidRPr="00F24F24">
        <w:t xml:space="preserve">illustrates a confusion matrix that </w:t>
      </w:r>
      <w:r w:rsidR="00F24F24" w:rsidRPr="00F24F24">
        <w:t>estimates</w:t>
      </w:r>
      <w:r w:rsidR="008C5424" w:rsidRPr="00F24F24">
        <w:t xml:space="preserve"> the performance of a ResNet-18-based classifier in predicting five distinct structural surface </w:t>
      </w:r>
      <w:r w:rsidR="00F24F24" w:rsidRPr="00F24F24">
        <w:t>conditions, ranging from a clean state requiring no maintenance to a highly cracked and hazardous</w:t>
      </w:r>
      <w:r w:rsidR="008C5424" w:rsidRPr="00F24F24">
        <w:t xml:space="preserve"> state. The model </w:t>
      </w:r>
      <w:r w:rsidR="00F24F24" w:rsidRPr="00F24F24">
        <w:t>establishes</w:t>
      </w:r>
      <w:r w:rsidR="008C5424" w:rsidRPr="00F24F24">
        <w:t xml:space="preserve"> a strong overall accuracy of 98.1%, with consistently high precision and recall across all classes. Level 5 (Highly Cracked - Dangerous) is ideally classified, achieving 100% recall and 99.0% precision, which is crucial for safety-critical applications. Level 3 (Mold - Maintenance Required) also shows </w:t>
      </w:r>
      <w:r w:rsidR="00F24F24" w:rsidRPr="00F24F24">
        <w:t>outstanding</w:t>
      </w:r>
      <w:r w:rsidR="008C5424" w:rsidRPr="00F24F24">
        <w:t xml:space="preserve"> performance with 99.0% recall and 96.7% precision, while Level 4 (Light Cracked - Not Dangerous) follows closely with 96.3% recall and 99.0% precision, indicating minimal misclassification. </w:t>
      </w:r>
    </w:p>
    <w:p w14:paraId="5D54A192" w14:textId="189889EC" w:rsidR="00952367" w:rsidRDefault="00952367" w:rsidP="00F02C40">
      <w:pPr>
        <w:pStyle w:val="image"/>
      </w:pPr>
      <w:r>
        <w:drawing>
          <wp:inline distT="0" distB="0" distL="0" distR="0" wp14:anchorId="4EE2FD58" wp14:editId="3F89D590">
            <wp:extent cx="4026129" cy="3600000"/>
            <wp:effectExtent l="0" t="0" r="0" b="635"/>
            <wp:docPr id="1283223948" name="Picture 9" descr="A chart with numbers and a number of c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23948" name="Picture 9" descr="A chart with numbers and a number of classes&#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584"/>
                    <a:stretch/>
                  </pic:blipFill>
                  <pic:spPr bwMode="auto">
                    <a:xfrm>
                      <a:off x="0" y="0"/>
                      <a:ext cx="4026129"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35EA2D88" w14:textId="68E42508" w:rsidR="00952367" w:rsidRDefault="00952367" w:rsidP="00952367">
      <w:pPr>
        <w:pStyle w:val="Caption"/>
      </w:pPr>
      <w:bookmarkStart w:id="15" w:name="_Ref199274871"/>
      <w:r w:rsidRPr="0057136A">
        <w:t xml:space="preserve">Figure </w:t>
      </w:r>
      <w:fldSimple w:instr=" SEQ Figure \* ARABIC ">
        <w:r>
          <w:rPr>
            <w:noProof/>
          </w:rPr>
          <w:t>5</w:t>
        </w:r>
      </w:fldSimple>
      <w:bookmarkEnd w:id="15"/>
      <w:r w:rsidRPr="0057136A">
        <w:t>:</w:t>
      </w:r>
      <w:r>
        <w:t xml:space="preserve"> Confusion Matrix for Resnet18 Model</w:t>
      </w:r>
    </w:p>
    <w:p w14:paraId="0ADE739F" w14:textId="77777777" w:rsidR="00F02C40" w:rsidRDefault="00F02C40" w:rsidP="00F02C40">
      <w:r w:rsidRPr="00F24F24">
        <w:lastRenderedPageBreak/>
        <w:t>The classifier performs well on Level 1 (Clean State), achieving 97.2% recall, although a modest fraction (2.8%) is misclassified as requiring maintenance (Level 2). Similarly, Level 2 (Uncracked - Maintenance Required) achieves a 98.1% recall, with minor confusion with Level 1 and negligible misclassification into Level 5. These results suggest the model is highly effective at distinguishing between varying degrees of surface degradation. Minor misclassifications, particularly between adjacent maintenance categories, may be attributed to visual similarity in the early stages of deterioration. Refining feature representation and expanding training data for borderline cases could further enhance performance, particularly for near-threshold conditions.</w:t>
      </w:r>
    </w:p>
    <w:p w14:paraId="7B88BD8B" w14:textId="77777777" w:rsidR="00F02C40" w:rsidRDefault="00F02C40" w:rsidP="00F02C40">
      <w:pPr>
        <w:pStyle w:val="image"/>
      </w:pPr>
      <w:r>
        <w:drawing>
          <wp:inline distT="0" distB="0" distL="0" distR="0" wp14:anchorId="729AF914" wp14:editId="3E5273CB">
            <wp:extent cx="4026129" cy="3600000"/>
            <wp:effectExtent l="0" t="0" r="0" b="635"/>
            <wp:docPr id="2094451348" name="Picture 10" descr="A chart with numbers and a number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451348" name="Picture 10" descr="A chart with numbers and a number of text&#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584"/>
                    <a:stretch/>
                  </pic:blipFill>
                  <pic:spPr bwMode="auto">
                    <a:xfrm>
                      <a:off x="0" y="0"/>
                      <a:ext cx="4026129"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47DC89B0" w14:textId="77777777" w:rsidR="00F02C40" w:rsidRDefault="00F02C40" w:rsidP="00F02C40">
      <w:pPr>
        <w:pStyle w:val="Caption"/>
      </w:pPr>
      <w:bookmarkStart w:id="16" w:name="_Ref199274881"/>
      <w:r w:rsidRPr="0057136A">
        <w:t xml:space="preserve">Figure </w:t>
      </w:r>
      <w:r>
        <w:fldChar w:fldCharType="begin"/>
      </w:r>
      <w:r>
        <w:instrText xml:space="preserve"> SEQ Figure \* ARABIC </w:instrText>
      </w:r>
      <w:r>
        <w:fldChar w:fldCharType="separate"/>
      </w:r>
      <w:r>
        <w:rPr>
          <w:noProof/>
        </w:rPr>
        <w:t>6</w:t>
      </w:r>
      <w:r>
        <w:rPr>
          <w:noProof/>
        </w:rPr>
        <w:fldChar w:fldCharType="end"/>
      </w:r>
      <w:bookmarkEnd w:id="16"/>
      <w:r w:rsidRPr="0057136A">
        <w:t>:</w:t>
      </w:r>
      <w:r>
        <w:t xml:space="preserve"> Confusion Matrix for Resnet50 Model</w:t>
      </w:r>
    </w:p>
    <w:p w14:paraId="63999CC7" w14:textId="7778D8F5" w:rsidR="00952367" w:rsidRDefault="00952367" w:rsidP="00952367">
      <w:pPr>
        <w:rPr>
          <w:lang w:val="en-GB"/>
        </w:rPr>
      </w:pPr>
      <w:r>
        <w:fldChar w:fldCharType="begin"/>
      </w:r>
      <w:r>
        <w:instrText xml:space="preserve"> REF _Ref199274881 \h </w:instrText>
      </w:r>
      <w:r>
        <w:fldChar w:fldCharType="separate"/>
      </w:r>
      <w:r w:rsidRPr="0057136A">
        <w:t xml:space="preserve">Figure </w:t>
      </w:r>
      <w:r>
        <w:rPr>
          <w:noProof/>
        </w:rPr>
        <w:t>6</w:t>
      </w:r>
      <w:r>
        <w:fldChar w:fldCharType="end"/>
      </w:r>
      <w:r>
        <w:t xml:space="preserve"> </w:t>
      </w:r>
      <w:r w:rsidR="003D3857" w:rsidRPr="003C6951">
        <w:t xml:space="preserve">confusion matrix demonstrates the performance of a ResNet50-based classifier in predicting five structural conditions, achieving an overall accuracy of 98.8%. The model performs exceptionally well across most classes, with </w:t>
      </w:r>
      <w:r w:rsidR="00F24F24">
        <w:t>Level 1 (Clean State) and Level 3</w:t>
      </w:r>
      <w:r w:rsidR="003D3857" w:rsidRPr="003C6951">
        <w:t xml:space="preserve"> (Mold - Maintenance Required) achieving </w:t>
      </w:r>
      <w:r w:rsidR="00B76514">
        <w:t xml:space="preserve">a </w:t>
      </w:r>
      <w:r w:rsidR="003D3857" w:rsidRPr="003C6951">
        <w:t xml:space="preserve">perfect 100% recall, while </w:t>
      </w:r>
      <w:r w:rsidR="00B76514" w:rsidRPr="003C6951">
        <w:t>Level 2</w:t>
      </w:r>
      <w:r w:rsidR="003D3857" w:rsidRPr="003C6951">
        <w:t xml:space="preserve"> (Uncracked - Maintenance Required) and </w:t>
      </w:r>
      <w:r w:rsidR="00B76514" w:rsidRPr="003C6951">
        <w:t>Level 5</w:t>
      </w:r>
      <w:r w:rsidR="003D3857" w:rsidRPr="003C6951">
        <w:t xml:space="preserve"> (Highly Cracked - Dangerous) follow closely with </w:t>
      </w:r>
      <w:r w:rsidR="003D3857" w:rsidRPr="003C6951">
        <w:lastRenderedPageBreak/>
        <w:t xml:space="preserve">99% recall. </w:t>
      </w:r>
      <w:r w:rsidR="00B76514">
        <w:t>Level 4 (Light Cracked - Not Dangerous) exhibits minor confusion, with 95.9% recall and 4.1% of cases misclassified, primarily as Level 3 or Level 5</w:t>
      </w:r>
      <w:r w:rsidR="003D3857" w:rsidRPr="003C6951">
        <w:t>, likely due to overlapping visual features. The high accuracy in detecting critical states</w:t>
      </w:r>
      <w:r w:rsidR="00B76514">
        <w:t>, such as Level 5,</w:t>
      </w:r>
      <w:r w:rsidR="003D3857" w:rsidRPr="003C6951">
        <w:t xml:space="preserve"> underscores the model's reliability for safety-critical applications. While performance is already robust, further refinement for </w:t>
      </w:r>
      <w:r w:rsidR="00B76514" w:rsidRPr="003C6951">
        <w:t>Level 4</w:t>
      </w:r>
      <w:r w:rsidR="003D3857" w:rsidRPr="003C6951">
        <w:t>, such as enhanced feature extraction or additional training data, could address its slight misclassifications. Overall, the classifier exhibits strong predictive capabilities, making it a dependable tool for structural condition assessment.</w:t>
      </w:r>
      <w:r w:rsidR="00F24F24">
        <w:t xml:space="preserve"> </w:t>
      </w:r>
      <w:r w:rsidR="006B5E37" w:rsidRPr="0004310B">
        <w:rPr>
          <w:lang w:val="en-GB"/>
        </w:rPr>
        <w:t>This presentation establishes the Inception-based classifier as highly consistent for structural condition assessment, combining robust accuracy with particularly strong performance on safety-critical classifications. The model's balanced operation across all categories makes it notably suitable for real-world deployment</w:t>
      </w:r>
      <w:r w:rsidR="006B5E37">
        <w:rPr>
          <w:lang w:val="en-GB"/>
        </w:rPr>
        <w:t>,</w:t>
      </w:r>
      <w:r w:rsidR="006B5E37" w:rsidRPr="0004310B">
        <w:rPr>
          <w:lang w:val="en-GB"/>
        </w:rPr>
        <w:t xml:space="preserve"> where both safeguarding optimization and safety assurance are priorities.</w:t>
      </w:r>
    </w:p>
    <w:p w14:paraId="1075BBAF" w14:textId="44465EBD" w:rsidR="002C4FD5" w:rsidRDefault="002C4FD5" w:rsidP="00517FEB">
      <w:pPr>
        <w:pStyle w:val="Heading1"/>
        <w:ind w:left="567" w:hanging="567"/>
      </w:pPr>
      <w:r>
        <w:t xml:space="preserve">GUI application </w:t>
      </w:r>
    </w:p>
    <w:p w14:paraId="2F675432" w14:textId="32B59999" w:rsidR="006860AB" w:rsidRDefault="001470EE" w:rsidP="001470EE">
      <w:r w:rsidRPr="006C5A37">
        <w:t xml:space="preserve">After </w:t>
      </w:r>
      <w:r w:rsidR="00952367">
        <w:t xml:space="preserve">comparing the </w:t>
      </w:r>
      <w:r w:rsidR="006E5EEE">
        <w:t>four</w:t>
      </w:r>
      <w:r w:rsidR="00952367">
        <w:t xml:space="preserve"> pre-trained models, </w:t>
      </w:r>
      <w:r w:rsidR="006E5EEE">
        <w:t xml:space="preserve">the </w:t>
      </w:r>
      <w:r w:rsidR="006860AB">
        <w:t>Inception model</w:t>
      </w:r>
      <w:r w:rsidR="00952367">
        <w:t xml:space="preserve"> was selected (with a mean accuracy of 0.98</w:t>
      </w:r>
      <w:r w:rsidRPr="006C5A37">
        <w:t xml:space="preserve">, </w:t>
      </w:r>
      <w:r>
        <w:t>0.</w:t>
      </w:r>
      <w:r w:rsidRPr="006C5A37">
        <w:t xml:space="preserve">98 accuracy, and 0.99 F1 and </w:t>
      </w:r>
      <w:r>
        <w:t xml:space="preserve">0.98 </w:t>
      </w:r>
      <w:r w:rsidRPr="006C5A37">
        <w:t>recall values) for developing the Hugging Face app.</w:t>
      </w:r>
      <w:r>
        <w:t xml:space="preserve"> </w:t>
      </w:r>
      <w:r w:rsidR="006860AB">
        <w:fldChar w:fldCharType="begin"/>
      </w:r>
      <w:r w:rsidR="006860AB">
        <w:instrText xml:space="preserve"> REF _Ref195616630 \h </w:instrText>
      </w:r>
      <w:r w:rsidR="006860AB">
        <w:fldChar w:fldCharType="separate"/>
      </w:r>
      <w:r w:rsidR="006860AB" w:rsidRPr="0057136A">
        <w:t xml:space="preserve">Figure </w:t>
      </w:r>
      <w:r w:rsidR="006860AB">
        <w:rPr>
          <w:noProof/>
        </w:rPr>
        <w:t>7</w:t>
      </w:r>
      <w:r w:rsidR="006860AB">
        <w:fldChar w:fldCharType="end"/>
      </w:r>
      <w:r w:rsidR="006860AB">
        <w:t xml:space="preserve">- </w:t>
      </w:r>
      <w:r w:rsidR="006860AB">
        <w:fldChar w:fldCharType="begin"/>
      </w:r>
      <w:r w:rsidR="006860AB">
        <w:instrText xml:space="preserve"> REF _Ref195616639 \h </w:instrText>
      </w:r>
      <w:r w:rsidR="006860AB">
        <w:fldChar w:fldCharType="separate"/>
      </w:r>
      <w:r w:rsidR="006860AB" w:rsidRPr="0057136A">
        <w:t xml:space="preserve">Figure </w:t>
      </w:r>
      <w:r w:rsidR="006860AB">
        <w:rPr>
          <w:noProof/>
        </w:rPr>
        <w:t>11</w:t>
      </w:r>
      <w:r w:rsidR="006860AB">
        <w:fldChar w:fldCharType="end"/>
      </w:r>
      <w:r w:rsidR="006860AB">
        <w:t xml:space="preserve"> d</w:t>
      </w:r>
      <w:r>
        <w:t xml:space="preserve">escribe the outcome of the maintenance app. This figure </w:t>
      </w:r>
      <w:r w:rsidR="006860AB">
        <w:t>displays a user interface from an application developed using Hugging Face for maintenance-level prediction of wall images</w:t>
      </w:r>
      <w:r>
        <w:t xml:space="preserve">. The application </w:t>
      </w:r>
      <w:r w:rsidR="006860AB">
        <w:t>enables users to upload a picture of a wall, automatically classifying</w:t>
      </w:r>
      <w:r>
        <w:t xml:space="preserve"> its condition into one of five predefined maintenance levels. In the displayed example, a photo of a clean wall has been uploaded. </w:t>
      </w:r>
    </w:p>
    <w:p w14:paraId="7F0225EC" w14:textId="7731A5F7" w:rsidR="002C4FD5" w:rsidRDefault="001470EE" w:rsidP="001470EE">
      <w:r>
        <w:t>The application predicted “Level 1 - Clean State (no Maintenance Required)” with a confidence score of 93.03%</w:t>
      </w:r>
      <w:r w:rsidR="002873F5">
        <w:t xml:space="preserve">, as illustrated in </w:t>
      </w:r>
      <w:r w:rsidR="002873F5">
        <w:fldChar w:fldCharType="begin"/>
      </w:r>
      <w:r w:rsidR="002873F5">
        <w:instrText xml:space="preserve"> REF _Ref195616630 \h </w:instrText>
      </w:r>
      <w:r w:rsidR="002873F5">
        <w:fldChar w:fldCharType="separate"/>
      </w:r>
      <w:r w:rsidR="002873F5" w:rsidRPr="0057136A">
        <w:t xml:space="preserve">Figure </w:t>
      </w:r>
      <w:r w:rsidR="002873F5">
        <w:rPr>
          <w:noProof/>
        </w:rPr>
        <w:t>7</w:t>
      </w:r>
      <w:r w:rsidR="002873F5">
        <w:fldChar w:fldCharType="end"/>
      </w:r>
      <w:r w:rsidR="002873F5">
        <w:t>.</w:t>
      </w:r>
      <w:r>
        <w:t xml:space="preserve"> The right-hand panel titled "Prediction and Explanation" provides a detailed insight into the result. It explains that the wall is clean and stable, exhibiting no visible cracks or mold, thus requiring no maintenance at this stage. The interface is cleanly designed, with clear options to Clear or Submit the image, and icons below the uploaded image for additional actions</w:t>
      </w:r>
      <w:r w:rsidR="006E5EEE">
        <w:t>, such as</w:t>
      </w:r>
      <w:r>
        <w:t xml:space="preserve"> preview or removal. This tool is convenient for facility managers, engineers, or inspectors aiming to streamline wall maintenance assessments using AI-powered image classification.</w:t>
      </w:r>
    </w:p>
    <w:p w14:paraId="271F87CE" w14:textId="01348667" w:rsidR="00DC1251" w:rsidRDefault="00DC1251" w:rsidP="00F02C40">
      <w:pPr>
        <w:pStyle w:val="image"/>
      </w:pPr>
      <w:r w:rsidRPr="00DC1251">
        <w:drawing>
          <wp:inline distT="0" distB="0" distL="0" distR="0" wp14:anchorId="5714D863" wp14:editId="2DEADE1D">
            <wp:extent cx="4543425" cy="1416050"/>
            <wp:effectExtent l="0" t="0" r="9525" b="0"/>
            <wp:docPr id="16669324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932460" name="Picture 1" descr="A screenshot of a computer&#10;&#10;AI-generated content may be incorrect."/>
                    <pic:cNvPicPr/>
                  </pic:nvPicPr>
                  <pic:blipFill>
                    <a:blip r:embed="rId14"/>
                    <a:stretch>
                      <a:fillRect/>
                    </a:stretch>
                  </pic:blipFill>
                  <pic:spPr>
                    <a:xfrm>
                      <a:off x="0" y="0"/>
                      <a:ext cx="4543425" cy="1416050"/>
                    </a:xfrm>
                    <a:prstGeom prst="rect">
                      <a:avLst/>
                    </a:prstGeom>
                  </pic:spPr>
                </pic:pic>
              </a:graphicData>
            </a:graphic>
          </wp:inline>
        </w:drawing>
      </w:r>
    </w:p>
    <w:p w14:paraId="0A366356" w14:textId="10E11DF3" w:rsidR="001470EE" w:rsidRDefault="001470EE" w:rsidP="001470EE">
      <w:pPr>
        <w:pStyle w:val="Caption"/>
      </w:pPr>
      <w:bookmarkStart w:id="17" w:name="_Ref195616630"/>
      <w:r w:rsidRPr="0057136A">
        <w:lastRenderedPageBreak/>
        <w:t xml:space="preserve">Figure </w:t>
      </w:r>
      <w:fldSimple w:instr=" SEQ Figure \* ARABIC ">
        <w:r w:rsidR="006860AB">
          <w:rPr>
            <w:noProof/>
          </w:rPr>
          <w:t>7</w:t>
        </w:r>
      </w:fldSimple>
      <w:bookmarkEnd w:id="17"/>
      <w:r w:rsidRPr="0057136A">
        <w:t>:</w:t>
      </w:r>
      <w:r>
        <w:t xml:space="preserve"> </w:t>
      </w:r>
      <w:r w:rsidRPr="001470EE">
        <w:t xml:space="preserve">Maintenance Level Prediction </w:t>
      </w:r>
      <w:r>
        <w:t xml:space="preserve">for </w:t>
      </w:r>
      <w:r w:rsidR="00F24F24">
        <w:t>Level 1</w:t>
      </w:r>
    </w:p>
    <w:p w14:paraId="2ABCA3F3" w14:textId="1B15FA82" w:rsidR="00DC1251" w:rsidRDefault="001470EE" w:rsidP="002C4FD5">
      <w:r>
        <w:fldChar w:fldCharType="begin"/>
      </w:r>
      <w:r>
        <w:instrText xml:space="preserve"> REF _Ref195616707 \h </w:instrText>
      </w:r>
      <w:r>
        <w:fldChar w:fldCharType="separate"/>
      </w:r>
      <w:r w:rsidR="002873F5" w:rsidRPr="0057136A">
        <w:t xml:space="preserve">Figure </w:t>
      </w:r>
      <w:r w:rsidR="002873F5">
        <w:rPr>
          <w:noProof/>
        </w:rPr>
        <w:t>8</w:t>
      </w:r>
      <w:r>
        <w:fldChar w:fldCharType="end"/>
      </w:r>
      <w:r w:rsidRPr="001470EE">
        <w:t xml:space="preserve"> showcases a web application built on Hugging Face titled "Maintenance Level Prediction for Wall Images." The interface is designed to allow users to upload an image of a wall</w:t>
      </w:r>
      <w:r w:rsidR="006E5EEE">
        <w:t>, enabling them</w:t>
      </w:r>
      <w:r w:rsidRPr="001470EE">
        <w:t xml:space="preserve"> to classify its condition into one of five predefined maintenance levels. The left side of the interface displays the uploaded wall image within a preview box, along with control buttons to clear or submit the </w:t>
      </w:r>
      <w:r w:rsidR="006E5EEE">
        <w:t>photo</w:t>
      </w:r>
      <w:r w:rsidRPr="001470EE">
        <w:t>. Once the image is submitted, the right section labeled "Prediction and Explanation" presents the model's output. In this example, the model predicts the wall condition as "Level-2 – Uncracked (Maintenance Required)" with a confidence score of 72.11%. Below this, a detailed explanation is provided: the wall does not exhibit visible cracks but may have minor issues</w:t>
      </w:r>
      <w:r w:rsidR="006E5EEE">
        <w:t xml:space="preserve">, such as discoloration or surface wear. </w:t>
      </w:r>
      <w:r w:rsidR="00F24F24">
        <w:t>Regular maintenance is recommended to prevent</w:t>
      </w:r>
      <w:r w:rsidRPr="001470EE">
        <w:t xml:space="preserve"> future deterioration. The overall layout is clean and functional, effectively communicating both the predicted result and its rationale to the user. This implementation demonstrates </w:t>
      </w:r>
      <w:r w:rsidR="00F24F24">
        <w:t xml:space="preserve">the </w:t>
      </w:r>
      <w:r w:rsidR="006E5EEE" w:rsidRPr="001470EE">
        <w:t>practical</w:t>
      </w:r>
      <w:r w:rsidRPr="001470EE">
        <w:t xml:space="preserve"> use of machine learning for structural monitoring and preventive maintenance assessment.</w:t>
      </w:r>
    </w:p>
    <w:p w14:paraId="76178B9D" w14:textId="0C766C82" w:rsidR="00DC1251" w:rsidRDefault="00DC1251" w:rsidP="00F02C40">
      <w:pPr>
        <w:pStyle w:val="image"/>
      </w:pPr>
      <w:r w:rsidRPr="00DC1251">
        <w:drawing>
          <wp:inline distT="0" distB="0" distL="0" distR="0" wp14:anchorId="362D68C1" wp14:editId="0596A6E9">
            <wp:extent cx="4267200" cy="1388745"/>
            <wp:effectExtent l="0" t="0" r="0" b="1905"/>
            <wp:docPr id="19884628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62858" name="Picture 1" descr="A screenshot of a computer&#10;&#10;AI-generated content may be incorrect."/>
                    <pic:cNvPicPr/>
                  </pic:nvPicPr>
                  <pic:blipFill>
                    <a:blip r:embed="rId15"/>
                    <a:stretch>
                      <a:fillRect/>
                    </a:stretch>
                  </pic:blipFill>
                  <pic:spPr>
                    <a:xfrm>
                      <a:off x="0" y="0"/>
                      <a:ext cx="4267200" cy="1388745"/>
                    </a:xfrm>
                    <a:prstGeom prst="rect">
                      <a:avLst/>
                    </a:prstGeom>
                  </pic:spPr>
                </pic:pic>
              </a:graphicData>
            </a:graphic>
          </wp:inline>
        </w:drawing>
      </w:r>
    </w:p>
    <w:p w14:paraId="04B20A41" w14:textId="6EF322FA" w:rsidR="001470EE" w:rsidRDefault="001470EE" w:rsidP="001470EE">
      <w:pPr>
        <w:pStyle w:val="Caption"/>
      </w:pPr>
      <w:bookmarkStart w:id="18" w:name="_Ref195616707"/>
      <w:r w:rsidRPr="0057136A">
        <w:t xml:space="preserve">Figure </w:t>
      </w:r>
      <w:fldSimple w:instr=" SEQ Figure \* ARABIC ">
        <w:r w:rsidR="006860AB">
          <w:rPr>
            <w:noProof/>
          </w:rPr>
          <w:t>8</w:t>
        </w:r>
      </w:fldSimple>
      <w:bookmarkEnd w:id="18"/>
      <w:r w:rsidRPr="0057136A">
        <w:t>:</w:t>
      </w:r>
      <w:r>
        <w:t xml:space="preserve"> </w:t>
      </w:r>
      <w:r w:rsidRPr="001470EE">
        <w:t xml:space="preserve">Maintenance Level Prediction </w:t>
      </w:r>
      <w:r>
        <w:t xml:space="preserve">for </w:t>
      </w:r>
      <w:r w:rsidR="00F24F24">
        <w:t>Level 2</w:t>
      </w:r>
    </w:p>
    <w:p w14:paraId="2EBA4F5D" w14:textId="47D0F6AA" w:rsidR="00DC1251" w:rsidRPr="00F24F24" w:rsidRDefault="001470EE" w:rsidP="002C4FD5">
      <w:r w:rsidRPr="00F24F24">
        <w:fldChar w:fldCharType="begin"/>
      </w:r>
      <w:r w:rsidRPr="00F24F24">
        <w:instrText xml:space="preserve"> REF _Ref195616722 \h </w:instrText>
      </w:r>
      <w:r w:rsidRPr="00F24F24">
        <w:fldChar w:fldCharType="separate"/>
      </w:r>
      <w:r w:rsidR="002873F5" w:rsidRPr="00F24F24">
        <w:t xml:space="preserve">Figure </w:t>
      </w:r>
      <w:r w:rsidR="002873F5" w:rsidRPr="00F24F24">
        <w:rPr>
          <w:noProof/>
        </w:rPr>
        <w:t>9</w:t>
      </w:r>
      <w:r w:rsidRPr="00F24F24">
        <w:fldChar w:fldCharType="end"/>
      </w:r>
      <w:r w:rsidRPr="00F24F24">
        <w:t xml:space="preserve"> presents another instance of the web application you developed on Hugging Face, titled "Maintenance Level Prediction for Wall Images." In this case, the model predicts the condition as "Level-3 – Mold (Maintenance Required)" with a confidence score of 44.90%. The accompanying explanation states that the wall </w:t>
      </w:r>
      <w:r w:rsidR="006E5EEE" w:rsidRPr="00F24F24">
        <w:t xml:space="preserve">exhibits mold </w:t>
      </w:r>
      <w:r w:rsidR="00F24F24" w:rsidRPr="00F24F24">
        <w:t>signs</w:t>
      </w:r>
      <w:r w:rsidR="006E5EEE" w:rsidRPr="00F24F24">
        <w:t xml:space="preserve">, which </w:t>
      </w:r>
      <w:r w:rsidR="00F24F24" w:rsidRPr="00F24F24">
        <w:t>establishes</w:t>
      </w:r>
      <w:r w:rsidR="006E5EEE" w:rsidRPr="00F24F24">
        <w:t xml:space="preserve"> a risk by weakening its structural integrity and potentially </w:t>
      </w:r>
      <w:r w:rsidRPr="00F24F24">
        <w:t xml:space="preserve">affecting health. The system recommends immediate maintenance to </w:t>
      </w:r>
      <w:r w:rsidR="00F24F24" w:rsidRPr="00F24F24">
        <w:t>exclude</w:t>
      </w:r>
      <w:r w:rsidRPr="00F24F24">
        <w:t xml:space="preserve"> the mold and </w:t>
      </w:r>
      <w:r w:rsidR="00F24F24" w:rsidRPr="00F24F24">
        <w:t>stop</w:t>
      </w:r>
      <w:r w:rsidRPr="00F24F24">
        <w:t xml:space="preserve"> further damage. This intuitive</w:t>
      </w:r>
      <w:r w:rsidR="00F24F24" w:rsidRPr="00F24F24">
        <w:t xml:space="preserve"> and informative interface reflects a thoughtful application of AI for infrastructure monitoring and public safety, providing</w:t>
      </w:r>
      <w:r w:rsidRPr="00F24F24">
        <w:t xml:space="preserve"> real-time insights that guide proactive decision-making.</w:t>
      </w:r>
    </w:p>
    <w:p w14:paraId="09FD4D4A" w14:textId="3E3D3EB8" w:rsidR="00DC1251" w:rsidRDefault="00DC1251" w:rsidP="00F02C40">
      <w:pPr>
        <w:pStyle w:val="image"/>
      </w:pPr>
      <w:r w:rsidRPr="00DC1251">
        <w:lastRenderedPageBreak/>
        <w:drawing>
          <wp:inline distT="0" distB="0" distL="0" distR="0" wp14:anchorId="4E9BEA37" wp14:editId="7A748183">
            <wp:extent cx="4381500" cy="2023110"/>
            <wp:effectExtent l="0" t="0" r="0" b="0"/>
            <wp:docPr id="17187487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748776" name="Picture 1" descr="A screenshot of a computer&#10;&#10;AI-generated content may be incorrect."/>
                    <pic:cNvPicPr/>
                  </pic:nvPicPr>
                  <pic:blipFill>
                    <a:blip r:embed="rId16"/>
                    <a:stretch>
                      <a:fillRect/>
                    </a:stretch>
                  </pic:blipFill>
                  <pic:spPr>
                    <a:xfrm>
                      <a:off x="0" y="0"/>
                      <a:ext cx="4381500" cy="2023110"/>
                    </a:xfrm>
                    <a:prstGeom prst="rect">
                      <a:avLst/>
                    </a:prstGeom>
                  </pic:spPr>
                </pic:pic>
              </a:graphicData>
            </a:graphic>
          </wp:inline>
        </w:drawing>
      </w:r>
    </w:p>
    <w:p w14:paraId="0E36248E" w14:textId="2A92D158" w:rsidR="001470EE" w:rsidRDefault="001470EE" w:rsidP="001470EE">
      <w:pPr>
        <w:pStyle w:val="Caption"/>
      </w:pPr>
      <w:bookmarkStart w:id="19" w:name="_Ref195616722"/>
      <w:r w:rsidRPr="0057136A">
        <w:t xml:space="preserve">Figure </w:t>
      </w:r>
      <w:fldSimple w:instr=" SEQ Figure \* ARABIC ">
        <w:r w:rsidR="006860AB">
          <w:rPr>
            <w:noProof/>
          </w:rPr>
          <w:t>9</w:t>
        </w:r>
      </w:fldSimple>
      <w:bookmarkEnd w:id="19"/>
      <w:r w:rsidRPr="0057136A">
        <w:t>:</w:t>
      </w:r>
      <w:r>
        <w:t xml:space="preserve"> </w:t>
      </w:r>
      <w:r w:rsidRPr="001470EE">
        <w:t xml:space="preserve">Maintenance Level Prediction </w:t>
      </w:r>
      <w:r>
        <w:t xml:space="preserve">for </w:t>
      </w:r>
      <w:r w:rsidR="00F24F24">
        <w:t>Level 3</w:t>
      </w:r>
    </w:p>
    <w:p w14:paraId="4BA4C4E6" w14:textId="3D13D584" w:rsidR="00DC1251" w:rsidRPr="00F24F24" w:rsidRDefault="001470EE" w:rsidP="002C4FD5">
      <w:r w:rsidRPr="00F24F24">
        <w:fldChar w:fldCharType="begin"/>
      </w:r>
      <w:r w:rsidRPr="00F24F24">
        <w:instrText xml:space="preserve"> REF _Ref195616733 \h </w:instrText>
      </w:r>
      <w:r w:rsidRPr="00F24F24">
        <w:fldChar w:fldCharType="separate"/>
      </w:r>
      <w:r w:rsidR="002873F5" w:rsidRPr="00F24F24">
        <w:t xml:space="preserve">Figure </w:t>
      </w:r>
      <w:r w:rsidR="002873F5" w:rsidRPr="00F24F24">
        <w:rPr>
          <w:noProof/>
        </w:rPr>
        <w:t>10</w:t>
      </w:r>
      <w:r w:rsidRPr="00F24F24">
        <w:fldChar w:fldCharType="end"/>
      </w:r>
      <w:r w:rsidRPr="00F24F24">
        <w:t xml:space="preserve"> is a detailed screenshot of the Hugging Face web application you've developed, titled "Maintenance Level Prediction for Wall Images." The </w:t>
      </w:r>
      <w:r w:rsidR="00F24F24" w:rsidRPr="00F24F24">
        <w:t>calculation</w:t>
      </w:r>
      <w:r w:rsidRPr="00F24F24">
        <w:t xml:space="preserve"> here is "Level-4 – Light Cracked (Not Dangerous)" with a confidence score of 69.63%. The </w:t>
      </w:r>
      <w:r w:rsidR="00F24F24" w:rsidRPr="00F24F24">
        <w:t>description</w:t>
      </w:r>
      <w:r w:rsidRPr="00F24F24">
        <w:t xml:space="preserve"> provided indicates that the cracks on the wall are minor and not immediately </w:t>
      </w:r>
      <w:r w:rsidR="00F24F24" w:rsidRPr="00F24F24">
        <w:t>hazardous; however, they</w:t>
      </w:r>
      <w:r w:rsidRPr="00F24F24">
        <w:t xml:space="preserve"> should still be monitored. </w:t>
      </w:r>
      <w:r w:rsidR="00F24F24" w:rsidRPr="00F24F24">
        <w:t>Protection</w:t>
      </w:r>
      <w:r w:rsidRPr="00F24F24">
        <w:t xml:space="preserve"> is recommended to stop the cracks from expanding. </w:t>
      </w:r>
    </w:p>
    <w:p w14:paraId="085BCA88" w14:textId="330A7626" w:rsidR="00DC1251" w:rsidRDefault="00DC1251" w:rsidP="00F02C40">
      <w:pPr>
        <w:pStyle w:val="image"/>
      </w:pPr>
      <w:r w:rsidRPr="00DC1251">
        <w:drawing>
          <wp:inline distT="0" distB="0" distL="0" distR="0" wp14:anchorId="336363BA" wp14:editId="2BBE7FFA">
            <wp:extent cx="4476750" cy="2142490"/>
            <wp:effectExtent l="0" t="0" r="0" b="0"/>
            <wp:docPr id="42087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87128" name=""/>
                    <pic:cNvPicPr/>
                  </pic:nvPicPr>
                  <pic:blipFill>
                    <a:blip r:embed="rId17"/>
                    <a:stretch>
                      <a:fillRect/>
                    </a:stretch>
                  </pic:blipFill>
                  <pic:spPr>
                    <a:xfrm>
                      <a:off x="0" y="0"/>
                      <a:ext cx="4476750" cy="2142490"/>
                    </a:xfrm>
                    <a:prstGeom prst="rect">
                      <a:avLst/>
                    </a:prstGeom>
                  </pic:spPr>
                </pic:pic>
              </a:graphicData>
            </a:graphic>
          </wp:inline>
        </w:drawing>
      </w:r>
    </w:p>
    <w:p w14:paraId="20C7F303" w14:textId="50D901C3" w:rsidR="001470EE" w:rsidRDefault="001470EE" w:rsidP="001470EE">
      <w:pPr>
        <w:pStyle w:val="Caption"/>
      </w:pPr>
      <w:bookmarkStart w:id="20" w:name="_Ref195616733"/>
      <w:r w:rsidRPr="0057136A">
        <w:t xml:space="preserve">Figure </w:t>
      </w:r>
      <w:fldSimple w:instr=" SEQ Figure \* ARABIC ">
        <w:r w:rsidR="006860AB">
          <w:rPr>
            <w:noProof/>
          </w:rPr>
          <w:t>10</w:t>
        </w:r>
      </w:fldSimple>
      <w:bookmarkEnd w:id="20"/>
      <w:r w:rsidRPr="0057136A">
        <w:t>:</w:t>
      </w:r>
      <w:r>
        <w:t xml:space="preserve"> </w:t>
      </w:r>
      <w:r w:rsidRPr="001470EE">
        <w:t xml:space="preserve">Maintenance Level Prediction </w:t>
      </w:r>
      <w:r>
        <w:t xml:space="preserve">for </w:t>
      </w:r>
      <w:r w:rsidR="00F24F24">
        <w:t>Level 4</w:t>
      </w:r>
    </w:p>
    <w:p w14:paraId="69EE474E" w14:textId="63028C50" w:rsidR="00DC1251" w:rsidRDefault="001470EE" w:rsidP="002C4FD5">
      <w:r>
        <w:fldChar w:fldCharType="begin"/>
      </w:r>
      <w:r>
        <w:instrText xml:space="preserve"> REF _Ref195616639 \h </w:instrText>
      </w:r>
      <w:r>
        <w:fldChar w:fldCharType="separate"/>
      </w:r>
      <w:r w:rsidR="002873F5" w:rsidRPr="0057136A">
        <w:t xml:space="preserve">Figure </w:t>
      </w:r>
      <w:r w:rsidR="002873F5">
        <w:rPr>
          <w:noProof/>
        </w:rPr>
        <w:t>11</w:t>
      </w:r>
      <w:r>
        <w:fldChar w:fldCharType="end"/>
      </w:r>
      <w:r>
        <w:t xml:space="preserve"> </w:t>
      </w:r>
      <w:r w:rsidRPr="001470EE">
        <w:t xml:space="preserve">is a detailed screenshot of the Hugging Face web application you've developed, titled "Maintenance Level Prediction for Wall Images." The purpose of the app is to assess </w:t>
      </w:r>
      <w:r w:rsidRPr="001470EE">
        <w:lastRenderedPageBreak/>
        <w:t xml:space="preserve">the structural condition of walls </w:t>
      </w:r>
      <w:r w:rsidR="006E5EEE">
        <w:t>by analyzing uploaded images and categorizing</w:t>
      </w:r>
      <w:r w:rsidRPr="001470EE">
        <w:t xml:space="preserve"> them into one of five maintenance levels. In this instance, the interface shows a user-uploaded image of a wall with visible surface cracks. </w:t>
      </w:r>
      <w:r>
        <w:t xml:space="preserve">The picture is previewed on the left side with options to clear or submit it using the </w:t>
      </w:r>
      <w:r w:rsidRPr="001470EE">
        <w:t>prominent buttons below. Upon submission, the right-hand side under "Prediction and Explanation" displays the model's output. The prediction here is "Level-</w:t>
      </w:r>
      <w:r>
        <w:t>5</w:t>
      </w:r>
      <w:r w:rsidRPr="001470EE">
        <w:t xml:space="preserve"> – </w:t>
      </w:r>
      <w:r>
        <w:t>Highly</w:t>
      </w:r>
      <w:r w:rsidRPr="001470EE">
        <w:t xml:space="preserve"> Cracked (Dangerous)" with a confidence score of </w:t>
      </w:r>
      <w:r>
        <w:t>99,18</w:t>
      </w:r>
      <w:r w:rsidRPr="001470EE">
        <w:t xml:space="preserve">%. The explanation provided indicates that the cracks on the wall are </w:t>
      </w:r>
      <w:r>
        <w:t>significant</w:t>
      </w:r>
      <w:r w:rsidRPr="001470EE">
        <w:t xml:space="preserve"> and </w:t>
      </w:r>
      <w:r>
        <w:t>very</w:t>
      </w:r>
      <w:r w:rsidRPr="001470EE">
        <w:t xml:space="preserve"> </w:t>
      </w:r>
      <w:proofErr w:type="gramStart"/>
      <w:r w:rsidR="006E5EEE" w:rsidRPr="001470EE">
        <w:t>hazardous</w:t>
      </w:r>
      <w:r w:rsidR="006E5EEE">
        <w:t>, but</w:t>
      </w:r>
      <w:proofErr w:type="gramEnd"/>
      <w:r w:rsidRPr="001470EE">
        <w:t xml:space="preserve"> should still be monitored. Preventive maintenance is recommended to stop </w:t>
      </w:r>
      <w:r>
        <w:t>further collapse</w:t>
      </w:r>
      <w:r w:rsidRPr="001470EE">
        <w:t xml:space="preserve"> from expanding. The clean UI, informative predictions, and actionable insights reflect a well-designed tool that effectively uses machine learning for real-world infrastructure assessment and maintenance planning.</w:t>
      </w:r>
    </w:p>
    <w:p w14:paraId="31CCA23C" w14:textId="519DF15A" w:rsidR="00DC1251" w:rsidRDefault="00DC1251" w:rsidP="00F02C40">
      <w:pPr>
        <w:pStyle w:val="image"/>
      </w:pPr>
      <w:r w:rsidRPr="00DC1251">
        <w:drawing>
          <wp:inline distT="0" distB="0" distL="0" distR="0" wp14:anchorId="3340E5C9" wp14:editId="4C2BC99B">
            <wp:extent cx="4486275" cy="1885950"/>
            <wp:effectExtent l="0" t="0" r="9525" b="0"/>
            <wp:docPr id="54311006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110066" name="Picture 1" descr="A screenshot of a computer&#10;&#10;AI-generated content may be incorrect."/>
                    <pic:cNvPicPr/>
                  </pic:nvPicPr>
                  <pic:blipFill>
                    <a:blip r:embed="rId18"/>
                    <a:stretch>
                      <a:fillRect/>
                    </a:stretch>
                  </pic:blipFill>
                  <pic:spPr>
                    <a:xfrm>
                      <a:off x="0" y="0"/>
                      <a:ext cx="4486275" cy="1885950"/>
                    </a:xfrm>
                    <a:prstGeom prst="rect">
                      <a:avLst/>
                    </a:prstGeom>
                  </pic:spPr>
                </pic:pic>
              </a:graphicData>
            </a:graphic>
          </wp:inline>
        </w:drawing>
      </w:r>
    </w:p>
    <w:p w14:paraId="436078F8" w14:textId="73212EAF" w:rsidR="001470EE" w:rsidRDefault="001470EE" w:rsidP="001470EE">
      <w:pPr>
        <w:pStyle w:val="Caption"/>
      </w:pPr>
      <w:bookmarkStart w:id="21" w:name="_Ref195616639"/>
      <w:r w:rsidRPr="0057136A">
        <w:t xml:space="preserve">Figure </w:t>
      </w:r>
      <w:fldSimple w:instr=" SEQ Figure \* ARABIC ">
        <w:r w:rsidR="006860AB">
          <w:rPr>
            <w:noProof/>
          </w:rPr>
          <w:t>11</w:t>
        </w:r>
      </w:fldSimple>
      <w:bookmarkEnd w:id="21"/>
      <w:r w:rsidRPr="0057136A">
        <w:t>:</w:t>
      </w:r>
      <w:r>
        <w:t xml:space="preserve"> </w:t>
      </w:r>
      <w:r w:rsidRPr="001470EE">
        <w:t xml:space="preserve">Maintenance Level Prediction </w:t>
      </w:r>
      <w:r>
        <w:t xml:space="preserve">for </w:t>
      </w:r>
      <w:proofErr w:type="gramStart"/>
      <w:r>
        <w:t>Level-5</w:t>
      </w:r>
      <w:proofErr w:type="gramEnd"/>
    </w:p>
    <w:p w14:paraId="765FFD37" w14:textId="198784E6" w:rsidR="00CC1C54" w:rsidRPr="00E95BBA" w:rsidRDefault="00CC1C54" w:rsidP="00517FEB">
      <w:pPr>
        <w:pStyle w:val="Heading1"/>
        <w:ind w:left="567" w:hanging="567"/>
      </w:pPr>
      <w:r w:rsidRPr="00E95BBA">
        <w:t xml:space="preserve">Conclusion </w:t>
      </w:r>
    </w:p>
    <w:p w14:paraId="4B0A7A92" w14:textId="2F040C53" w:rsidR="006F33D1" w:rsidRPr="006F33D1" w:rsidRDefault="006860AB" w:rsidP="002E4F6E">
      <w:r>
        <w:t xml:space="preserve">This work </w:t>
      </w:r>
      <w:r w:rsidR="006F33D1" w:rsidRPr="006F33D1">
        <w:t xml:space="preserve">proposes an application of </w:t>
      </w:r>
      <w:r>
        <w:t>image processing and a Convolutional Neural Network (CNN) approach for defect detection using images captured by regular,</w:t>
      </w:r>
      <w:r w:rsidR="006F33D1" w:rsidRPr="006F33D1">
        <w:t xml:space="preserve"> portable cell phone cameras. </w:t>
      </w:r>
      <w:r w:rsidR="00490838">
        <w:t>This</w:t>
      </w:r>
      <w:r w:rsidR="00490838" w:rsidRPr="00AB2C8A">
        <w:t xml:space="preserve"> study proposes an application of </w:t>
      </w:r>
      <w:r w:rsidR="00490838">
        <w:t>image processing and a Convolutional Neural Network (CNN) approach for defect detection using images captured by regular,</w:t>
      </w:r>
      <w:r w:rsidR="00490838" w:rsidRPr="00AB2C8A">
        <w:t xml:space="preserve"> portable cell phone cameras. The method </w:t>
      </w:r>
      <w:r w:rsidR="00490838">
        <w:t xml:space="preserve">utilizes pre-trained CNN models, including </w:t>
      </w:r>
      <w:r w:rsidR="00490838" w:rsidRPr="00AB2C8A">
        <w:rPr>
          <w:rFonts w:cs="Times New Roman"/>
          <w:szCs w:val="24"/>
        </w:rPr>
        <w:t>Inception, MobileNet, ResNet-</w:t>
      </w:r>
      <w:r w:rsidR="00490838">
        <w:rPr>
          <w:rFonts w:cs="Times New Roman"/>
          <w:szCs w:val="24"/>
        </w:rPr>
        <w:t xml:space="preserve">18, and ResNet-50, </w:t>
      </w:r>
      <w:r w:rsidR="00490838">
        <w:t xml:space="preserve">to detect </w:t>
      </w:r>
      <w:r w:rsidR="00490838" w:rsidRPr="00AB2C8A">
        <w:t xml:space="preserve">building defects. </w:t>
      </w:r>
      <w:r w:rsidR="00490838" w:rsidRPr="00477B6B">
        <w:t xml:space="preserve">The </w:t>
      </w:r>
      <w:r w:rsidR="00490838">
        <w:t>technique</w:t>
      </w:r>
      <w:r w:rsidR="00490838" w:rsidRPr="00477B6B">
        <w:t xml:space="preserve"> employs the </w:t>
      </w:r>
      <w:r w:rsidR="00490838">
        <w:t xml:space="preserve">four </w:t>
      </w:r>
      <w:r w:rsidR="00490838" w:rsidRPr="00477B6B">
        <w:t xml:space="preserve">famous pre-trained </w:t>
      </w:r>
      <w:r w:rsidR="00490838">
        <w:t>CNN</w:t>
      </w:r>
      <w:r w:rsidR="00490838" w:rsidRPr="00477B6B">
        <w:t xml:space="preserve"> models to detect building defects in five levels: (a) Clean state-no maintenance required with</w:t>
      </w:r>
      <w:r w:rsidR="00490838">
        <w:t xml:space="preserve"> </w:t>
      </w:r>
      <w:r w:rsidR="00490838" w:rsidRPr="00477B6B">
        <w:t>6</w:t>
      </w:r>
      <w:r w:rsidR="00490838">
        <w:t>000</w:t>
      </w:r>
      <w:r w:rsidR="00490838" w:rsidRPr="00477B6B">
        <w:t xml:space="preserve"> images, (b) Uncracked state-maintenance required with </w:t>
      </w:r>
      <w:r w:rsidR="00490838" w:rsidRPr="006C5A37">
        <w:t xml:space="preserve">2000 images, (c) Mold-maintenance required with </w:t>
      </w:r>
      <w:r w:rsidR="00490838">
        <w:t>1000</w:t>
      </w:r>
      <w:r w:rsidR="00490838" w:rsidRPr="006C5A37">
        <w:t xml:space="preserve"> images, (d) Light Crack-maintenance required with </w:t>
      </w:r>
      <w:r w:rsidR="00490838">
        <w:t xml:space="preserve">1000 </w:t>
      </w:r>
      <w:r w:rsidR="00490838" w:rsidRPr="006C5A37">
        <w:t xml:space="preserve">images, and (e) Highly cracked-maintenance required with 2000 images. </w:t>
      </w:r>
      <w:r w:rsidR="00490838" w:rsidRPr="00AB2C8A">
        <w:t xml:space="preserve">The comparative study </w:t>
      </w:r>
      <w:r w:rsidR="00490838">
        <w:t xml:space="preserve">revealed that the Inception </w:t>
      </w:r>
      <w:r w:rsidR="00490838">
        <w:lastRenderedPageBreak/>
        <w:t>model yielded the best results among the models used</w:t>
      </w:r>
      <w:r w:rsidR="00490838" w:rsidRPr="00AB2C8A">
        <w:t>.</w:t>
      </w:r>
      <w:r w:rsidR="00490838">
        <w:t xml:space="preserve"> After the CNN training, Hugging Face </w:t>
      </w:r>
      <w:r w:rsidR="00490838">
        <w:t>is used</w:t>
      </w:r>
      <w:r w:rsidR="00490838">
        <w:t xml:space="preserve"> to create a mobile App for this purpose. </w:t>
      </w:r>
      <w:r w:rsidR="006F33D1" w:rsidRPr="006F33D1">
        <w:t xml:space="preserve">After </w:t>
      </w:r>
      <w:r>
        <w:t xml:space="preserve">comparing the </w:t>
      </w:r>
      <w:r w:rsidR="00490838">
        <w:t>four</w:t>
      </w:r>
      <w:r>
        <w:t xml:space="preserve"> pre-trained models, the Inception model was selected (with a mean accuracy of 0.98</w:t>
      </w:r>
      <w:r w:rsidR="006F33D1" w:rsidRPr="006F33D1">
        <w:t xml:space="preserve">, 0.98 accuracy, and 0.99 F1 and 0.98 recall values) for developing the Hugging Face app. </w:t>
      </w:r>
      <w:r w:rsidR="00490838">
        <w:t xml:space="preserve">The prediction from the Hugging Face app yielded acceptable results, which can be used for building inspection purposes. </w:t>
      </w:r>
    </w:p>
    <w:p w14:paraId="02E2B5CA" w14:textId="1BBBCAAE" w:rsidR="00D97BF0" w:rsidRPr="00BB46DA" w:rsidRDefault="00F7392A" w:rsidP="00BB46DA">
      <w:pPr>
        <w:pStyle w:val="Heading1"/>
        <w:numPr>
          <w:ilvl w:val="0"/>
          <w:numId w:val="0"/>
        </w:numPr>
      </w:pPr>
      <w:r w:rsidRPr="00BB46DA">
        <w:t>References</w:t>
      </w:r>
    </w:p>
    <w:p w14:paraId="1EFADAA0" w14:textId="77777777" w:rsidR="007B1BC7" w:rsidRPr="007B1BC7" w:rsidRDefault="00595247" w:rsidP="00BB46DA">
      <w:pPr>
        <w:pStyle w:val="reference"/>
      </w:pPr>
      <w:r>
        <w:fldChar w:fldCharType="begin"/>
      </w:r>
      <w:r>
        <w:instrText xml:space="preserve"> ADDIN ZOTERO_BIBL {"uncited":[],"omitted":[],"custom":[]} CSL_BIBLIOGRAPHY </w:instrText>
      </w:r>
      <w:r>
        <w:fldChar w:fldCharType="separate"/>
      </w:r>
      <w:r w:rsidR="007B1BC7" w:rsidRPr="007B1BC7">
        <w:t>[1]</w:t>
      </w:r>
      <w:r w:rsidR="007B1BC7" w:rsidRPr="007B1BC7">
        <w:tab/>
        <w:t xml:space="preserve">Wang X, Mazumder RK, </w:t>
      </w:r>
      <w:proofErr w:type="spellStart"/>
      <w:r w:rsidR="007B1BC7" w:rsidRPr="007B1BC7">
        <w:t>Salarieh</w:t>
      </w:r>
      <w:proofErr w:type="spellEnd"/>
      <w:r w:rsidR="007B1BC7" w:rsidRPr="007B1BC7">
        <w:t xml:space="preserve"> B, Salman AM, </w:t>
      </w:r>
      <w:proofErr w:type="spellStart"/>
      <w:r w:rsidR="007B1BC7" w:rsidRPr="007B1BC7">
        <w:t>Shafieezadeh</w:t>
      </w:r>
      <w:proofErr w:type="spellEnd"/>
      <w:r w:rsidR="007B1BC7" w:rsidRPr="007B1BC7">
        <w:t xml:space="preserve"> A, Li Y. Machine Learning for Risk and Resilience Assessment in Structural Engineering: Progress and Future Trends. J Struct Eng 2022;148. https://doi.org/10.1061/(asce)st.1943-541x.0003392.</w:t>
      </w:r>
    </w:p>
    <w:p w14:paraId="18A1E8D2" w14:textId="77777777" w:rsidR="007B1BC7" w:rsidRPr="007B1BC7" w:rsidRDefault="007B1BC7" w:rsidP="00BB46DA">
      <w:pPr>
        <w:pStyle w:val="reference"/>
      </w:pPr>
      <w:r w:rsidRPr="007B1BC7">
        <w:t>[2]</w:t>
      </w:r>
      <w:r w:rsidRPr="007B1BC7">
        <w:tab/>
        <w:t xml:space="preserve">Park JK, Kwon BK, Park JH, Kang DJ. Machine learning-based imaging system for surface defect inspection. Int J Precis Eng </w:t>
      </w:r>
      <w:proofErr w:type="spellStart"/>
      <w:r w:rsidRPr="007B1BC7">
        <w:t>Manuf</w:t>
      </w:r>
      <w:proofErr w:type="spellEnd"/>
      <w:r w:rsidRPr="007B1BC7">
        <w:t xml:space="preserve"> - Green Technol 2016;3:303–10. https://doi.org/10.1007/s40684-016-0039-x.</w:t>
      </w:r>
    </w:p>
    <w:p w14:paraId="166D78B7" w14:textId="77777777" w:rsidR="007B1BC7" w:rsidRPr="007B1BC7" w:rsidRDefault="007B1BC7" w:rsidP="00BB46DA">
      <w:pPr>
        <w:pStyle w:val="reference"/>
      </w:pPr>
      <w:r w:rsidRPr="007B1BC7">
        <w:t>[3]</w:t>
      </w:r>
      <w:r w:rsidRPr="007B1BC7">
        <w:tab/>
        <w:t>Zafar AAA, Mir J, Plevris V. Machine Vision Based Crack Detection for Structural Health Monitoring Using Haralick Features 2020. https://csce.cust.edu.pk/archive/20-206.pdf.</w:t>
      </w:r>
    </w:p>
    <w:p w14:paraId="00BCAF58" w14:textId="77777777" w:rsidR="007B1BC7" w:rsidRPr="007B1BC7" w:rsidRDefault="007B1BC7" w:rsidP="00BB46DA">
      <w:pPr>
        <w:pStyle w:val="reference"/>
      </w:pPr>
      <w:r w:rsidRPr="007B1BC7">
        <w:t>[4]</w:t>
      </w:r>
      <w:r w:rsidRPr="007B1BC7">
        <w:tab/>
        <w:t xml:space="preserve">Avci O, Abdeljaber O, </w:t>
      </w:r>
      <w:proofErr w:type="spellStart"/>
      <w:r w:rsidRPr="007B1BC7">
        <w:t>Kiranyaz</w:t>
      </w:r>
      <w:proofErr w:type="spellEnd"/>
      <w:r w:rsidRPr="007B1BC7">
        <w:t xml:space="preserve"> S. Structural Damage Detection in Civil Engineering with Machine Learning. Curr. State Art Sens. </w:t>
      </w:r>
      <w:proofErr w:type="spellStart"/>
      <w:r w:rsidRPr="007B1BC7">
        <w:t>Instrum</w:t>
      </w:r>
      <w:proofErr w:type="spellEnd"/>
      <w:r w:rsidRPr="007B1BC7">
        <w:t xml:space="preserve">. </w:t>
      </w:r>
      <w:proofErr w:type="spellStart"/>
      <w:proofErr w:type="gramStart"/>
      <w:r w:rsidRPr="007B1BC7">
        <w:t>AircraftAerospace</w:t>
      </w:r>
      <w:proofErr w:type="spellEnd"/>
      <w:proofErr w:type="gramEnd"/>
      <w:r w:rsidRPr="007B1BC7">
        <w:t xml:space="preserve"> Energy Harvest. Amp Dyn. Environ. Test., 2022. https://doi.org/10.1007/978-3-030-75988-9_17.</w:t>
      </w:r>
    </w:p>
    <w:p w14:paraId="619F728C" w14:textId="77777777" w:rsidR="007B1BC7" w:rsidRPr="007B1BC7" w:rsidRDefault="007B1BC7" w:rsidP="00BB46DA">
      <w:pPr>
        <w:pStyle w:val="reference"/>
      </w:pPr>
      <w:r w:rsidRPr="007B1BC7">
        <w:t>[5]</w:t>
      </w:r>
      <w:r w:rsidRPr="007B1BC7">
        <w:tab/>
        <w:t xml:space="preserve">Aiello MA, Micelli F, Valente L. Structural Upgrading of Masonry Columns by Using Composite Reinforcements. J Compos </w:t>
      </w:r>
      <w:proofErr w:type="spellStart"/>
      <w:r w:rsidRPr="007B1BC7">
        <w:t>Constr</w:t>
      </w:r>
      <w:proofErr w:type="spellEnd"/>
      <w:r w:rsidRPr="007B1BC7">
        <w:t xml:space="preserve"> 2007;11:650–8. https://doi.org/10.1061/(asce)1090-0268(2007)11:6(650).</w:t>
      </w:r>
    </w:p>
    <w:p w14:paraId="3CFA4BD0" w14:textId="77777777" w:rsidR="007B1BC7" w:rsidRPr="007B1BC7" w:rsidRDefault="007B1BC7" w:rsidP="00BB46DA">
      <w:pPr>
        <w:pStyle w:val="reference"/>
      </w:pPr>
      <w:r w:rsidRPr="007B1BC7">
        <w:t>[6]</w:t>
      </w:r>
      <w:r w:rsidRPr="007B1BC7">
        <w:tab/>
      </w:r>
      <w:proofErr w:type="spellStart"/>
      <w:r w:rsidRPr="007B1BC7">
        <w:t>Maniat</w:t>
      </w:r>
      <w:proofErr w:type="spellEnd"/>
      <w:r w:rsidRPr="007B1BC7">
        <w:t xml:space="preserve"> M, Camp CV, Kashani AR. Deep learning-based visual crack detection using Google Street View images. Neural </w:t>
      </w:r>
      <w:proofErr w:type="spellStart"/>
      <w:r w:rsidRPr="007B1BC7">
        <w:t>Comput</w:t>
      </w:r>
      <w:proofErr w:type="spellEnd"/>
      <w:r w:rsidRPr="007B1BC7">
        <w:t xml:space="preserve"> Appl 2021;33:14565–82. https://doi.org/10.1007/s00521-021-06098-0.</w:t>
      </w:r>
    </w:p>
    <w:p w14:paraId="693B3F87" w14:textId="77777777" w:rsidR="007B1BC7" w:rsidRPr="007B1BC7" w:rsidRDefault="007B1BC7" w:rsidP="00BB46DA">
      <w:pPr>
        <w:pStyle w:val="reference"/>
      </w:pPr>
      <w:r w:rsidRPr="007B1BC7">
        <w:t>[7]</w:t>
      </w:r>
      <w:r w:rsidRPr="007B1BC7">
        <w:tab/>
      </w:r>
      <w:proofErr w:type="spellStart"/>
      <w:r w:rsidRPr="007B1BC7">
        <w:t>Beskopylny</w:t>
      </w:r>
      <w:proofErr w:type="spellEnd"/>
      <w:r w:rsidRPr="007B1BC7">
        <w:t xml:space="preserve"> AN, others. Discovery and Classification of Defects on Facing Brick Specimens Using a Convolutional Neural Network. Appl Sci 2023;13. https://doi.org/10.3390/app13095413.</w:t>
      </w:r>
    </w:p>
    <w:p w14:paraId="21011D80" w14:textId="77777777" w:rsidR="007B1BC7" w:rsidRPr="007B1BC7" w:rsidRDefault="007B1BC7" w:rsidP="00BB46DA">
      <w:pPr>
        <w:pStyle w:val="reference"/>
      </w:pPr>
      <w:r w:rsidRPr="007B1BC7">
        <w:t>[8]</w:t>
      </w:r>
      <w:r w:rsidRPr="007B1BC7">
        <w:tab/>
        <w:t xml:space="preserve">Jing Y, others. A comprehensive survey of intestine histopathological image analysis using machine vision approaches. </w:t>
      </w:r>
      <w:proofErr w:type="spellStart"/>
      <w:r w:rsidRPr="007B1BC7">
        <w:t>Comput</w:t>
      </w:r>
      <w:proofErr w:type="spellEnd"/>
      <w:r w:rsidRPr="007B1BC7">
        <w:t xml:space="preserve"> Biol Med 2023;165:107388. https://doi.org/10.1016/j.compbiomed.2023.107388.</w:t>
      </w:r>
    </w:p>
    <w:p w14:paraId="42D569DA" w14:textId="77777777" w:rsidR="007B1BC7" w:rsidRPr="007B1BC7" w:rsidRDefault="007B1BC7" w:rsidP="00BB46DA">
      <w:pPr>
        <w:pStyle w:val="reference"/>
      </w:pPr>
      <w:r w:rsidRPr="007B1BC7">
        <w:t>[9]</w:t>
      </w:r>
      <w:r w:rsidRPr="007B1BC7">
        <w:tab/>
        <w:t xml:space="preserve">Sony S, Dunphy K, Sadhu A, </w:t>
      </w:r>
      <w:proofErr w:type="spellStart"/>
      <w:r w:rsidRPr="007B1BC7">
        <w:t>Capretz</w:t>
      </w:r>
      <w:proofErr w:type="spellEnd"/>
      <w:r w:rsidRPr="007B1BC7">
        <w:t xml:space="preserve"> M. A systematic review of convolutional neural network-based structural condition assessment techniques. Eng Struct 2020;226. https://doi.org/10.1016/j.engstruct.2020.111347.</w:t>
      </w:r>
    </w:p>
    <w:p w14:paraId="104AAC6F" w14:textId="77777777" w:rsidR="007B1BC7" w:rsidRPr="007B1BC7" w:rsidRDefault="007B1BC7" w:rsidP="00BB46DA">
      <w:pPr>
        <w:pStyle w:val="reference"/>
      </w:pPr>
      <w:r w:rsidRPr="007B1BC7">
        <w:t>[10]</w:t>
      </w:r>
      <w:r w:rsidRPr="007B1BC7">
        <w:tab/>
        <w:t xml:space="preserve">Waris MI, Plevris V, Mir J, Chairman N, Ahmad A. An alternative approach for measuring the mechanical properties of hybrid concrete through image processing and machine learning. </w:t>
      </w:r>
      <w:proofErr w:type="spellStart"/>
      <w:r w:rsidRPr="007B1BC7">
        <w:t>Constr</w:t>
      </w:r>
      <w:proofErr w:type="spellEnd"/>
      <w:r w:rsidRPr="007B1BC7">
        <w:t xml:space="preserve"> Build Mater 2022;328:126899. https://doi.org/10.1016/j.conbuildmat.2022.126899.</w:t>
      </w:r>
    </w:p>
    <w:p w14:paraId="1BC5E8CE" w14:textId="77777777" w:rsidR="007B1BC7" w:rsidRPr="007B1BC7" w:rsidRDefault="007B1BC7" w:rsidP="00BB46DA">
      <w:pPr>
        <w:pStyle w:val="reference"/>
      </w:pPr>
      <w:r w:rsidRPr="007B1BC7">
        <w:t>[11]</w:t>
      </w:r>
      <w:r w:rsidRPr="007B1BC7">
        <w:tab/>
        <w:t>Mascarenhas S, Agarwal M. A comparison between VGG16, VGG19 and ResNet50 architecture frameworks for Image Classification. 2021 Int. Conf. Disruptive Technol. Multi-</w:t>
      </w:r>
      <w:proofErr w:type="spellStart"/>
      <w:r w:rsidRPr="007B1BC7">
        <w:t>Discip</w:t>
      </w:r>
      <w:proofErr w:type="spellEnd"/>
      <w:r w:rsidRPr="007B1BC7">
        <w:t>. Res. Appl. CENTCON 2021 Pp 9699, 2021. https://doi.org/10.1109/CENTCON52345.2021.9687944.</w:t>
      </w:r>
    </w:p>
    <w:p w14:paraId="1280EF72" w14:textId="77777777" w:rsidR="007B1BC7" w:rsidRPr="007B1BC7" w:rsidRDefault="007B1BC7" w:rsidP="00BB46DA">
      <w:pPr>
        <w:pStyle w:val="reference"/>
      </w:pPr>
      <w:r w:rsidRPr="007B1BC7">
        <w:lastRenderedPageBreak/>
        <w:t>[12]</w:t>
      </w:r>
      <w:r w:rsidRPr="007B1BC7">
        <w:tab/>
        <w:t>Lagaros ND, Plevris V. Artificial Intelligence (AI) Applied in Civil Engineering. Appl Sci 2022;12. https://doi.org/10.3390/app12157595.</w:t>
      </w:r>
    </w:p>
    <w:p w14:paraId="776E9C43" w14:textId="77777777" w:rsidR="007B1BC7" w:rsidRPr="007B1BC7" w:rsidRDefault="007B1BC7" w:rsidP="00BB46DA">
      <w:pPr>
        <w:pStyle w:val="reference"/>
      </w:pPr>
      <w:r w:rsidRPr="007B1BC7">
        <w:t>[13]</w:t>
      </w:r>
      <w:r w:rsidRPr="007B1BC7">
        <w:tab/>
        <w:t>Ali M, others. Assessment of local earthen bricks in perspective of physical and mechanical properties using Geographical Information System in Peshawar, Pakistan. Structures 2020;28:2549. https://doi.org/10.1016/j.istruc.2020.10.075.</w:t>
      </w:r>
    </w:p>
    <w:p w14:paraId="696DAADA" w14:textId="77777777" w:rsidR="007B1BC7" w:rsidRPr="007B1BC7" w:rsidRDefault="007B1BC7" w:rsidP="00BB46DA">
      <w:pPr>
        <w:pStyle w:val="reference"/>
      </w:pPr>
      <w:r w:rsidRPr="007B1BC7">
        <w:t>[14]</w:t>
      </w:r>
      <w:r w:rsidRPr="007B1BC7">
        <w:tab/>
        <w:t xml:space="preserve">Feng C-Q, Li B-L, Liu Y-F, Zhang F, Yue Y, Fan J-S. Crack assessment using multi-sensor fusion simultaneous localization and mapping (SLAM) and image super-resolution for bridge inspection. Autom </w:t>
      </w:r>
      <w:proofErr w:type="spellStart"/>
      <w:r w:rsidRPr="007B1BC7">
        <w:t>Constr</w:t>
      </w:r>
      <w:proofErr w:type="spellEnd"/>
      <w:r w:rsidRPr="007B1BC7">
        <w:t xml:space="preserve"> 2023;155:105047. https://doi.org/10.1016/j.autcon.2023.105047.</w:t>
      </w:r>
    </w:p>
    <w:p w14:paraId="2F40586B" w14:textId="77777777" w:rsidR="007B1BC7" w:rsidRPr="007B1BC7" w:rsidRDefault="007B1BC7" w:rsidP="00BB46DA">
      <w:pPr>
        <w:pStyle w:val="reference"/>
      </w:pPr>
      <w:r w:rsidRPr="007B1BC7">
        <w:t>[15]</w:t>
      </w:r>
      <w:r w:rsidRPr="007B1BC7">
        <w:tab/>
        <w:t>Linkon AHM, Labib MM, Hasan T, Hossain M, Jannat ME. Deep learning in prostate cancer diagnosis and Gleason grading in histopathology images: An extensive study. Inform Med Unlocked 2021;24:100582. https://doi.org/10.1016/j.imu.2021.100582.</w:t>
      </w:r>
    </w:p>
    <w:p w14:paraId="528CD7F0" w14:textId="77777777" w:rsidR="007B1BC7" w:rsidRPr="007B1BC7" w:rsidRDefault="007B1BC7" w:rsidP="00BB46DA">
      <w:pPr>
        <w:pStyle w:val="reference"/>
      </w:pPr>
      <w:r w:rsidRPr="007B1BC7">
        <w:t>[16]</w:t>
      </w:r>
      <w:r w:rsidRPr="007B1BC7">
        <w:tab/>
        <w:t>Ehtisham R, Qayyum W, Plevris V, Mir J, Ahmad A. Classification and computing the defected area of knots in wooden structures using image processing and CNN, 2023, p. 1–3.</w:t>
      </w:r>
    </w:p>
    <w:p w14:paraId="0044EE94" w14:textId="77777777" w:rsidR="007B1BC7" w:rsidRPr="007B1BC7" w:rsidRDefault="007B1BC7" w:rsidP="00BB46DA">
      <w:pPr>
        <w:pStyle w:val="reference"/>
      </w:pPr>
      <w:r w:rsidRPr="007B1BC7">
        <w:t>[17]</w:t>
      </w:r>
      <w:r w:rsidRPr="007B1BC7">
        <w:tab/>
        <w:t>Rana Ehtisham1 WQ Vagelis Plevris3, Junaid Mir1 and Afaq Ahmad1. CLASSIFICATION AND COMPUTING THE DEFECTED AREA OF KNOTS IN WOODEN STRUCTURES USING IMAGE PROCESSING AND CNN. vol. 15, 2023.</w:t>
      </w:r>
    </w:p>
    <w:p w14:paraId="6F8155D1" w14:textId="77777777" w:rsidR="007B1BC7" w:rsidRPr="007B1BC7" w:rsidRDefault="007B1BC7" w:rsidP="00BB46DA">
      <w:pPr>
        <w:pStyle w:val="reference"/>
      </w:pPr>
      <w:r w:rsidRPr="007B1BC7">
        <w:t>[18]</w:t>
      </w:r>
      <w:r w:rsidRPr="007B1BC7">
        <w:tab/>
        <w:t>Waqas Qayyum1 RE Vagelis Plevris2, Junaid Mir1 and Afaq Ahmad1. CLASSIFICATION OF WALL DEFECTS FOR MAINTENANCE PURPOSES USING IMAGE PROCESSING. vol. 9, 9th ECCOMAS Thematic Conference on Computational Methods in Structural …; 2023.</w:t>
      </w:r>
    </w:p>
    <w:p w14:paraId="4FC619A7" w14:textId="77777777" w:rsidR="007B1BC7" w:rsidRPr="007B1BC7" w:rsidRDefault="007B1BC7" w:rsidP="00BB46DA">
      <w:pPr>
        <w:pStyle w:val="reference"/>
      </w:pPr>
      <w:r w:rsidRPr="007B1BC7">
        <w:t>[19]</w:t>
      </w:r>
      <w:r w:rsidRPr="007B1BC7">
        <w:tab/>
        <w:t>Qayyum W, Ehtisham R, Plevris V, Mir J, Ahmad A. Classification of wall defects for maintenance purposes using image processing, 2023, p. 2529–39.</w:t>
      </w:r>
    </w:p>
    <w:p w14:paraId="7DD30517" w14:textId="77777777" w:rsidR="007B1BC7" w:rsidRPr="007B1BC7" w:rsidRDefault="007B1BC7" w:rsidP="00BB46DA">
      <w:pPr>
        <w:pStyle w:val="reference"/>
      </w:pPr>
      <w:r w:rsidRPr="007B1BC7">
        <w:t>[20]</w:t>
      </w:r>
      <w:r w:rsidRPr="007B1BC7">
        <w:tab/>
        <w:t xml:space="preserve">Ahmad CF, Cheema A, Qayyum W, Ehtisham R, Yousaf MH, Mir J, et al. Classification of potholes based on surface area using pre-trained models of convolutional neural network. </w:t>
      </w:r>
      <w:proofErr w:type="spellStart"/>
      <w:r w:rsidRPr="007B1BC7">
        <w:t>ArXiv</w:t>
      </w:r>
      <w:proofErr w:type="spellEnd"/>
      <w:r w:rsidRPr="007B1BC7">
        <w:t xml:space="preserve"> </w:t>
      </w:r>
      <w:proofErr w:type="spellStart"/>
      <w:r w:rsidRPr="007B1BC7">
        <w:t>Prepr</w:t>
      </w:r>
      <w:proofErr w:type="spellEnd"/>
      <w:r w:rsidRPr="007B1BC7">
        <w:t xml:space="preserve"> ArXiv230917426 2023.</w:t>
      </w:r>
    </w:p>
    <w:p w14:paraId="23773300" w14:textId="77777777" w:rsidR="007B1BC7" w:rsidRPr="007B1BC7" w:rsidRDefault="007B1BC7" w:rsidP="00BB46DA">
      <w:pPr>
        <w:pStyle w:val="reference"/>
      </w:pPr>
      <w:r w:rsidRPr="007B1BC7">
        <w:t>[21]</w:t>
      </w:r>
      <w:r w:rsidRPr="007B1BC7">
        <w:tab/>
        <w:t>Rana Ehtisham WQ Charles V Camp, Vagelis Plevris, Junaid Mir, Qaiser-</w:t>
      </w:r>
      <w:proofErr w:type="spellStart"/>
      <w:r w:rsidRPr="007B1BC7">
        <w:t>uz</w:t>
      </w:r>
      <w:proofErr w:type="spellEnd"/>
      <w:r w:rsidRPr="007B1BC7">
        <w:t xml:space="preserve"> Zaman Khan, Afaq Ahmad. Classification of defects in wooden structures using pre-trained models of convolutional neural network. Case Stud </w:t>
      </w:r>
      <w:proofErr w:type="spellStart"/>
      <w:r w:rsidRPr="007B1BC7">
        <w:t>Constr</w:t>
      </w:r>
      <w:proofErr w:type="spellEnd"/>
      <w:r w:rsidRPr="007B1BC7">
        <w:t xml:space="preserve"> Mater 2023;19.</w:t>
      </w:r>
    </w:p>
    <w:p w14:paraId="2EEC535A" w14:textId="77777777" w:rsidR="007B1BC7" w:rsidRPr="007B1BC7" w:rsidRDefault="007B1BC7" w:rsidP="00BB46DA">
      <w:pPr>
        <w:pStyle w:val="reference"/>
      </w:pPr>
      <w:r w:rsidRPr="007B1BC7">
        <w:t>[22]</w:t>
      </w:r>
      <w:r w:rsidRPr="007B1BC7">
        <w:tab/>
        <w:t>Pan Y, others. Fundus image classification using Inception V3 and ResNet-50 for the early diagnostics of fundus diseases. Front Physiol 2023;14:1. https://doi.org/10.3389/fphys.2023.1126780.</w:t>
      </w:r>
    </w:p>
    <w:p w14:paraId="3B46810E" w14:textId="77777777" w:rsidR="007B1BC7" w:rsidRPr="007B1BC7" w:rsidRDefault="007B1BC7" w:rsidP="00BB46DA">
      <w:pPr>
        <w:pStyle w:val="reference"/>
      </w:pPr>
      <w:r w:rsidRPr="007B1BC7">
        <w:t>[23]</w:t>
      </w:r>
      <w:r w:rsidRPr="007B1BC7">
        <w:tab/>
      </w:r>
      <w:proofErr w:type="spellStart"/>
      <w:r w:rsidRPr="007B1BC7">
        <w:t>L?ngkvist</w:t>
      </w:r>
      <w:proofErr w:type="spellEnd"/>
      <w:r w:rsidRPr="007B1BC7">
        <w:t xml:space="preserve"> M, Karlsson L, Loutfi A. Inception-v4, Inception-ResNet and the Impact of Residual Connections on Learning. Pattern </w:t>
      </w:r>
      <w:proofErr w:type="spellStart"/>
      <w:r w:rsidRPr="007B1BC7">
        <w:t>Recognit</w:t>
      </w:r>
      <w:proofErr w:type="spellEnd"/>
      <w:r w:rsidRPr="007B1BC7">
        <w:t xml:space="preserve"> Lett 2017;42:11–24. https://doi.org/10.1609/aaai.v31i1.11231.</w:t>
      </w:r>
    </w:p>
    <w:p w14:paraId="1AD1DC5E" w14:textId="77777777" w:rsidR="007B1BC7" w:rsidRPr="007B1BC7" w:rsidRDefault="007B1BC7" w:rsidP="00BB46DA">
      <w:pPr>
        <w:pStyle w:val="reference"/>
      </w:pPr>
      <w:r w:rsidRPr="007B1BC7">
        <w:t>[24]</w:t>
      </w:r>
      <w:r w:rsidRPr="007B1BC7">
        <w:tab/>
        <w:t xml:space="preserve">Zhang H, Yang G, Li H, Du W, Wang J. Pixel-wise detection algorithm for crack structural reconstruction based on rock CT images. Autom </w:t>
      </w:r>
      <w:proofErr w:type="spellStart"/>
      <w:r w:rsidRPr="007B1BC7">
        <w:t>Constr</w:t>
      </w:r>
      <w:proofErr w:type="spellEnd"/>
      <w:r w:rsidRPr="007B1BC7">
        <w:t xml:space="preserve"> 2023;152:104895.</w:t>
      </w:r>
    </w:p>
    <w:p w14:paraId="7FFFB34C" w14:textId="77777777" w:rsidR="007B1BC7" w:rsidRPr="007B1BC7" w:rsidRDefault="007B1BC7" w:rsidP="00BB46DA">
      <w:pPr>
        <w:pStyle w:val="reference"/>
      </w:pPr>
      <w:r w:rsidRPr="007B1BC7">
        <w:t>[25]</w:t>
      </w:r>
      <w:r w:rsidRPr="007B1BC7">
        <w:tab/>
        <w:t>Seo H, Raut AD, Chen C, Zhang C. Multi-Label Classification and Automatic Damage Detection of Masonry Heritage Building through CNN Analysis of Infrared Thermal Imaging. Remote Sens 2023;15. https://doi.org/10.3390/rs15102517.</w:t>
      </w:r>
    </w:p>
    <w:p w14:paraId="0F8E70CF" w14:textId="77777777" w:rsidR="007B1BC7" w:rsidRPr="007B1BC7" w:rsidRDefault="007B1BC7" w:rsidP="00BB46DA">
      <w:pPr>
        <w:pStyle w:val="reference"/>
      </w:pPr>
      <w:r w:rsidRPr="007B1BC7">
        <w:t>[26]</w:t>
      </w:r>
      <w:r w:rsidRPr="007B1BC7">
        <w:tab/>
        <w:t xml:space="preserve">Ahmad A, Qayyam W, Mir J, Khan Q-Z. Finding Width, Angle, Endpoint Length, and Actual Path Length of Cracks in Concrete Structures Using CNN and Image Processing. Adv. </w:t>
      </w:r>
      <w:proofErr w:type="spellStart"/>
      <w:r w:rsidRPr="007B1BC7">
        <w:t>Optim</w:t>
      </w:r>
      <w:proofErr w:type="spellEnd"/>
      <w:r w:rsidRPr="007B1BC7">
        <w:t>. Appl. Eng., IGI Global; 2024, p. 22–42.</w:t>
      </w:r>
    </w:p>
    <w:p w14:paraId="668A74F6" w14:textId="77777777" w:rsidR="007B1BC7" w:rsidRPr="007B1BC7" w:rsidRDefault="007B1BC7" w:rsidP="00BB46DA">
      <w:pPr>
        <w:pStyle w:val="reference"/>
      </w:pPr>
      <w:r w:rsidRPr="007B1BC7">
        <w:t>[27]</w:t>
      </w:r>
      <w:r w:rsidRPr="007B1BC7">
        <w:tab/>
        <w:t xml:space="preserve">Ahmad A, ul Hassan RE, Mir J, Khan Q-Z. Predicting the Characteristics of Defects in Wood Structures Using Image Processing and CNN. Adv. </w:t>
      </w:r>
      <w:proofErr w:type="spellStart"/>
      <w:r w:rsidRPr="007B1BC7">
        <w:t>Optim</w:t>
      </w:r>
      <w:proofErr w:type="spellEnd"/>
      <w:r w:rsidRPr="007B1BC7">
        <w:t>. Appl. Eng., IGI Global; 2024, p. 172–96.</w:t>
      </w:r>
    </w:p>
    <w:p w14:paraId="68B5F14F" w14:textId="77777777" w:rsidR="007B1BC7" w:rsidRPr="007B1BC7" w:rsidRDefault="007B1BC7" w:rsidP="00BB46DA">
      <w:pPr>
        <w:pStyle w:val="reference"/>
      </w:pPr>
      <w:r w:rsidRPr="007B1BC7">
        <w:lastRenderedPageBreak/>
        <w:t>[28]</w:t>
      </w:r>
      <w:r w:rsidRPr="007B1BC7">
        <w:tab/>
        <w:t>Rana Ehtisham WQ Charles V Camp, Mir J, Ahmad A. Predicting the defects in wooden structures by using pre-trained models of Convolutional Neural Network and Image Processing, 2022.</w:t>
      </w:r>
    </w:p>
    <w:p w14:paraId="26F74BC7" w14:textId="77777777" w:rsidR="007B1BC7" w:rsidRPr="007B1BC7" w:rsidRDefault="007B1BC7" w:rsidP="00BB46DA">
      <w:pPr>
        <w:pStyle w:val="reference"/>
      </w:pPr>
      <w:r w:rsidRPr="007B1BC7">
        <w:t>[29]</w:t>
      </w:r>
      <w:r w:rsidRPr="007B1BC7">
        <w:tab/>
        <w:t xml:space="preserve">Waqas Qayyum JM Nida Chairman, Afaq Ahmad. Evaluation of </w:t>
      </w:r>
      <w:proofErr w:type="spellStart"/>
      <w:r w:rsidRPr="007B1BC7">
        <w:t>GoogLenet</w:t>
      </w:r>
      <w:proofErr w:type="spellEnd"/>
      <w:r w:rsidRPr="007B1BC7">
        <w:t>, Mobilenetv2, and Inceptionv3, pre-trained convolutional neural networks for detection and classification of concrete crack images, 2022.</w:t>
      </w:r>
    </w:p>
    <w:p w14:paraId="7822D03B" w14:textId="77777777" w:rsidR="007B1BC7" w:rsidRPr="007B1BC7" w:rsidRDefault="007B1BC7" w:rsidP="00BB46DA">
      <w:pPr>
        <w:pStyle w:val="reference"/>
      </w:pPr>
      <w:r w:rsidRPr="007B1BC7">
        <w:t>[30]</w:t>
      </w:r>
      <w:r w:rsidRPr="007B1BC7">
        <w:tab/>
        <w:t>Waqas Qayyum RE Charles V Camp, Junaid Mir, Afaq Ahmad. Detecting cracks with Convolution Neural Network (CNN) with Variable image dataset, 2022.</w:t>
      </w:r>
    </w:p>
    <w:p w14:paraId="49381EA3" w14:textId="3B92CA58" w:rsidR="003B1AA6" w:rsidRPr="009C1595" w:rsidRDefault="00595247" w:rsidP="00BB46DA">
      <w:pPr>
        <w:pStyle w:val="reference"/>
      </w:pPr>
      <w:r>
        <w:fldChar w:fldCharType="end"/>
      </w:r>
    </w:p>
    <w:sectPr w:rsidR="003B1AA6" w:rsidRPr="009C1595" w:rsidSect="0059730E">
      <w:footerReference w:type="default" r:id="rId19"/>
      <w:pgSz w:w="12240" w:h="15840"/>
      <w:pgMar w:top="2948" w:right="2495" w:bottom="2948" w:left="249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280D99" w14:textId="77777777" w:rsidR="00174802" w:rsidRDefault="00174802" w:rsidP="00D75B3C">
      <w:pPr>
        <w:spacing w:line="240" w:lineRule="auto"/>
      </w:pPr>
      <w:r>
        <w:separator/>
      </w:r>
    </w:p>
  </w:endnote>
  <w:endnote w:type="continuationSeparator" w:id="0">
    <w:p w14:paraId="1F5BC751" w14:textId="77777777" w:rsidR="00174802" w:rsidRDefault="00174802" w:rsidP="00D75B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9275837"/>
      <w:docPartObj>
        <w:docPartGallery w:val="Page Numbers (Bottom of Page)"/>
        <w:docPartUnique/>
      </w:docPartObj>
    </w:sdtPr>
    <w:sdtEndPr>
      <w:rPr>
        <w:noProof/>
      </w:rPr>
    </w:sdtEndPr>
    <w:sdtContent>
      <w:p w14:paraId="3F9C7F15" w14:textId="21BE8CDF" w:rsidR="00D75B3C" w:rsidRDefault="00D75B3C" w:rsidP="00D75B3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679643" w14:textId="77777777" w:rsidR="00174802" w:rsidRDefault="00174802" w:rsidP="00D75B3C">
      <w:pPr>
        <w:spacing w:line="240" w:lineRule="auto"/>
      </w:pPr>
      <w:r>
        <w:separator/>
      </w:r>
    </w:p>
  </w:footnote>
  <w:footnote w:type="continuationSeparator" w:id="0">
    <w:p w14:paraId="4EB3EBDB" w14:textId="77777777" w:rsidR="00174802" w:rsidRDefault="00174802" w:rsidP="00D75B3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91C6A"/>
    <w:multiLevelType w:val="multilevel"/>
    <w:tmpl w:val="0DF60C28"/>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1C9409F4"/>
    <w:multiLevelType w:val="hybridMultilevel"/>
    <w:tmpl w:val="DD7C9F0C"/>
    <w:lvl w:ilvl="0" w:tplc="960AAA76">
      <w:start w:val="1"/>
      <w:numFmt w:val="lowerLetter"/>
      <w:lvlText w:val="(%1)"/>
      <w:lvlJc w:val="left"/>
      <w:pPr>
        <w:ind w:left="720" w:hanging="360"/>
      </w:pPr>
      <w:rPr>
        <w:rFonts w:ascii="Aptos" w:hAnsi="Aptos" w:cs="Calibri"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9D61E0"/>
    <w:multiLevelType w:val="hybridMultilevel"/>
    <w:tmpl w:val="998AD0C8"/>
    <w:lvl w:ilvl="0" w:tplc="9B28B67E">
      <w:start w:val="1"/>
      <w:numFmt w:val="lowerLetter"/>
      <w:lvlText w:val="(%1)"/>
      <w:lvlJc w:val="left"/>
      <w:pPr>
        <w:ind w:left="735" w:hanging="375"/>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B63BA4"/>
    <w:multiLevelType w:val="hybridMultilevel"/>
    <w:tmpl w:val="EB3E4E30"/>
    <w:lvl w:ilvl="0" w:tplc="749CEA02">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 w15:restartNumberingAfterBreak="0">
    <w:nsid w:val="48023FD3"/>
    <w:multiLevelType w:val="hybridMultilevel"/>
    <w:tmpl w:val="8A36DC0E"/>
    <w:lvl w:ilvl="0" w:tplc="3D7E5710">
      <w:start w:val="1"/>
      <w:numFmt w:val="lowerLetter"/>
      <w:lvlText w:val="(%1)"/>
      <w:lvlJc w:val="left"/>
      <w:pPr>
        <w:ind w:left="720" w:hanging="360"/>
      </w:pPr>
      <w:rPr>
        <w:rFonts w:ascii="Calibri" w:hAnsi="Calibri" w:cs="Calibri" w:hint="default"/>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87F6D70"/>
    <w:multiLevelType w:val="hybridMultilevel"/>
    <w:tmpl w:val="4176D5B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D311455"/>
    <w:multiLevelType w:val="hybridMultilevel"/>
    <w:tmpl w:val="46DA6628"/>
    <w:lvl w:ilvl="0" w:tplc="B69C240C">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7" w15:restartNumberingAfterBreak="0">
    <w:nsid w:val="4FEF3C68"/>
    <w:multiLevelType w:val="multilevel"/>
    <w:tmpl w:val="7B863750"/>
    <w:lvl w:ilvl="0">
      <w:start w:val="1"/>
      <w:numFmt w:val="decimal"/>
      <w:pStyle w:val="Heading1"/>
      <w:lvlText w:val="%1."/>
      <w:lvlJc w:val="left"/>
      <w:pPr>
        <w:ind w:left="720" w:hanging="360"/>
      </w:p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EF43694"/>
    <w:multiLevelType w:val="hybridMultilevel"/>
    <w:tmpl w:val="5C9432DD"/>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61891920"/>
    <w:multiLevelType w:val="hybridMultilevel"/>
    <w:tmpl w:val="6C88FE84"/>
    <w:lvl w:ilvl="0" w:tplc="1B64482E">
      <w:start w:val="1"/>
      <w:numFmt w:val="lowerLetter"/>
      <w:lvlText w:val="(%1)"/>
      <w:lvlJc w:val="left"/>
      <w:pPr>
        <w:ind w:left="720" w:hanging="360"/>
      </w:pPr>
      <w:rPr>
        <w:rFonts w:ascii="Aptos" w:hAnsi="Aptos" w:cs="Calibri"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2747E1F"/>
    <w:multiLevelType w:val="hybridMultilevel"/>
    <w:tmpl w:val="0A36C48E"/>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790B7F55"/>
    <w:multiLevelType w:val="hybridMultilevel"/>
    <w:tmpl w:val="DBAA8688"/>
    <w:lvl w:ilvl="0" w:tplc="07AA53C4">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2" w15:restartNumberingAfterBreak="0">
    <w:nsid w:val="7AB667BD"/>
    <w:multiLevelType w:val="hybridMultilevel"/>
    <w:tmpl w:val="FF668D12"/>
    <w:lvl w:ilvl="0" w:tplc="93E4380E">
      <w:start w:val="1"/>
      <w:numFmt w:val="decimal"/>
      <w:lvlText w:val="%1."/>
      <w:lvlJc w:val="left"/>
      <w:pPr>
        <w:ind w:left="1778" w:hanging="360"/>
      </w:pPr>
      <w:rPr>
        <w:rFonts w:hint="default"/>
      </w:rPr>
    </w:lvl>
    <w:lvl w:ilvl="1" w:tplc="04090019">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num w:numId="1" w16cid:durableId="1116483734">
    <w:abstractNumId w:val="8"/>
  </w:num>
  <w:num w:numId="2" w16cid:durableId="411123499">
    <w:abstractNumId w:val="10"/>
  </w:num>
  <w:num w:numId="3" w16cid:durableId="2037581690">
    <w:abstractNumId w:val="12"/>
  </w:num>
  <w:num w:numId="4" w16cid:durableId="1975140724">
    <w:abstractNumId w:val="3"/>
  </w:num>
  <w:num w:numId="5" w16cid:durableId="1974142345">
    <w:abstractNumId w:val="11"/>
  </w:num>
  <w:num w:numId="6" w16cid:durableId="162206235">
    <w:abstractNumId w:val="6"/>
  </w:num>
  <w:num w:numId="7" w16cid:durableId="1085036083">
    <w:abstractNumId w:val="0"/>
  </w:num>
  <w:num w:numId="8" w16cid:durableId="537932775">
    <w:abstractNumId w:val="0"/>
  </w:num>
  <w:num w:numId="9" w16cid:durableId="572544956">
    <w:abstractNumId w:val="12"/>
  </w:num>
  <w:num w:numId="10" w16cid:durableId="579944058">
    <w:abstractNumId w:val="12"/>
  </w:num>
  <w:num w:numId="11" w16cid:durableId="1265767450">
    <w:abstractNumId w:val="0"/>
  </w:num>
  <w:num w:numId="12" w16cid:durableId="1661501221">
    <w:abstractNumId w:val="0"/>
  </w:num>
  <w:num w:numId="13" w16cid:durableId="1233663720">
    <w:abstractNumId w:val="0"/>
  </w:num>
  <w:num w:numId="14" w16cid:durableId="831801070">
    <w:abstractNumId w:val="7"/>
  </w:num>
  <w:num w:numId="15" w16cid:durableId="368722433">
    <w:abstractNumId w:val="7"/>
  </w:num>
  <w:num w:numId="16" w16cid:durableId="1649742809">
    <w:abstractNumId w:val="7"/>
  </w:num>
  <w:num w:numId="17" w16cid:durableId="1597246789">
    <w:abstractNumId w:val="7"/>
  </w:num>
  <w:num w:numId="18" w16cid:durableId="527983797">
    <w:abstractNumId w:val="0"/>
  </w:num>
  <w:num w:numId="19" w16cid:durableId="1746028577">
    <w:abstractNumId w:val="7"/>
  </w:num>
  <w:num w:numId="20" w16cid:durableId="1621764942">
    <w:abstractNumId w:val="0"/>
  </w:num>
  <w:num w:numId="21" w16cid:durableId="3036996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334886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34968164">
    <w:abstractNumId w:val="5"/>
  </w:num>
  <w:num w:numId="24" w16cid:durableId="207454138">
    <w:abstractNumId w:val="2"/>
  </w:num>
  <w:num w:numId="25" w16cid:durableId="632836196">
    <w:abstractNumId w:val="1"/>
  </w:num>
  <w:num w:numId="26" w16cid:durableId="806894725">
    <w:abstractNumId w:val="9"/>
  </w:num>
  <w:num w:numId="27" w16cid:durableId="454063799">
    <w:abstractNumId w:val="4"/>
  </w:num>
  <w:num w:numId="28" w16cid:durableId="133178868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23495773">
    <w:abstractNumId w:val="7"/>
  </w:num>
  <w:num w:numId="30" w16cid:durableId="119154493">
    <w:abstractNumId w:val="7"/>
  </w:num>
  <w:num w:numId="31" w16cid:durableId="71514282">
    <w:abstractNumId w:val="7"/>
  </w:num>
  <w:num w:numId="32" w16cid:durableId="1803187907">
    <w:abstractNumId w:val="7"/>
  </w:num>
  <w:num w:numId="33" w16cid:durableId="21460461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bEwtjA3tDQwMzcyNDRX0lEKTi0uzszPAykwrAUAAlBFiCwAAAA="/>
    <w:docVar w:name="EN.InstantFormat" w:val="&lt;ENInstantFormat&gt;&lt;Enabled&gt;1&lt;/Enabled&gt;&lt;ScanUnformatted&gt;1&lt;/ScanUnformatted&gt;&lt;ScanChanges&gt;1&lt;/ScanChanges&gt;&lt;Suspended&gt;1&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0zfx9wpu909f6e22sp5wvec5fap9t559rwd&quot;&gt;MSAM2020&lt;record-ids&gt;&lt;item&gt;1&lt;/item&gt;&lt;item&gt;2&lt;/item&gt;&lt;item&gt;3&lt;/item&gt;&lt;item&gt;4&lt;/item&gt;&lt;item&gt;5&lt;/item&gt;&lt;item&gt;6&lt;/item&gt;&lt;item&gt;7&lt;/item&gt;&lt;item&gt;8&lt;/item&gt;&lt;item&gt;9&lt;/item&gt;&lt;/record-ids&gt;&lt;/item&gt;&lt;/Libraries&gt;"/>
  </w:docVars>
  <w:rsids>
    <w:rsidRoot w:val="005D0FDB"/>
    <w:rsid w:val="0000599F"/>
    <w:rsid w:val="00042A38"/>
    <w:rsid w:val="0004310B"/>
    <w:rsid w:val="00045321"/>
    <w:rsid w:val="000536EA"/>
    <w:rsid w:val="000713F5"/>
    <w:rsid w:val="00072880"/>
    <w:rsid w:val="000737BB"/>
    <w:rsid w:val="000A4558"/>
    <w:rsid w:val="000D1639"/>
    <w:rsid w:val="000F5DAA"/>
    <w:rsid w:val="0011497D"/>
    <w:rsid w:val="00123EFD"/>
    <w:rsid w:val="0013051F"/>
    <w:rsid w:val="00141765"/>
    <w:rsid w:val="00142716"/>
    <w:rsid w:val="001470EE"/>
    <w:rsid w:val="00174624"/>
    <w:rsid w:val="00174802"/>
    <w:rsid w:val="001B4478"/>
    <w:rsid w:val="00206733"/>
    <w:rsid w:val="0021606D"/>
    <w:rsid w:val="002226A5"/>
    <w:rsid w:val="002242B6"/>
    <w:rsid w:val="00225627"/>
    <w:rsid w:val="00273A5C"/>
    <w:rsid w:val="002873F5"/>
    <w:rsid w:val="002A3205"/>
    <w:rsid w:val="002C4FD5"/>
    <w:rsid w:val="002D3840"/>
    <w:rsid w:val="002E32E9"/>
    <w:rsid w:val="002E4F6E"/>
    <w:rsid w:val="002F370D"/>
    <w:rsid w:val="0030463D"/>
    <w:rsid w:val="00310D21"/>
    <w:rsid w:val="00320721"/>
    <w:rsid w:val="003315B3"/>
    <w:rsid w:val="00341E58"/>
    <w:rsid w:val="00344705"/>
    <w:rsid w:val="003652FA"/>
    <w:rsid w:val="00365752"/>
    <w:rsid w:val="00375BA9"/>
    <w:rsid w:val="003B1AA6"/>
    <w:rsid w:val="003B57A5"/>
    <w:rsid w:val="003C30BC"/>
    <w:rsid w:val="003C4EC0"/>
    <w:rsid w:val="003C6951"/>
    <w:rsid w:val="003D3857"/>
    <w:rsid w:val="003F6F4E"/>
    <w:rsid w:val="00413CE8"/>
    <w:rsid w:val="004255EA"/>
    <w:rsid w:val="00436C24"/>
    <w:rsid w:val="00450652"/>
    <w:rsid w:val="00451B08"/>
    <w:rsid w:val="004612E6"/>
    <w:rsid w:val="00461658"/>
    <w:rsid w:val="00477B6B"/>
    <w:rsid w:val="00486DE9"/>
    <w:rsid w:val="00490838"/>
    <w:rsid w:val="004927E5"/>
    <w:rsid w:val="004B06B2"/>
    <w:rsid w:val="004C6ACE"/>
    <w:rsid w:val="004E7EE5"/>
    <w:rsid w:val="004F7382"/>
    <w:rsid w:val="00513A48"/>
    <w:rsid w:val="00517FEB"/>
    <w:rsid w:val="00534C39"/>
    <w:rsid w:val="00552DE7"/>
    <w:rsid w:val="0058009D"/>
    <w:rsid w:val="005918CD"/>
    <w:rsid w:val="00595247"/>
    <w:rsid w:val="0059730E"/>
    <w:rsid w:val="005D0FDB"/>
    <w:rsid w:val="006118C0"/>
    <w:rsid w:val="00625108"/>
    <w:rsid w:val="006261E5"/>
    <w:rsid w:val="0062740D"/>
    <w:rsid w:val="00652B46"/>
    <w:rsid w:val="006674C5"/>
    <w:rsid w:val="00675B68"/>
    <w:rsid w:val="006860AB"/>
    <w:rsid w:val="006B19AD"/>
    <w:rsid w:val="006B5E37"/>
    <w:rsid w:val="006C5A37"/>
    <w:rsid w:val="006E1A5C"/>
    <w:rsid w:val="006E5EEE"/>
    <w:rsid w:val="006F33D1"/>
    <w:rsid w:val="00715281"/>
    <w:rsid w:val="00724ADA"/>
    <w:rsid w:val="00726824"/>
    <w:rsid w:val="00732C59"/>
    <w:rsid w:val="0075118D"/>
    <w:rsid w:val="00756319"/>
    <w:rsid w:val="00757571"/>
    <w:rsid w:val="00781152"/>
    <w:rsid w:val="00792133"/>
    <w:rsid w:val="007A3375"/>
    <w:rsid w:val="007A370B"/>
    <w:rsid w:val="007B1BC7"/>
    <w:rsid w:val="007B3623"/>
    <w:rsid w:val="007C10C6"/>
    <w:rsid w:val="007E0424"/>
    <w:rsid w:val="007F22C4"/>
    <w:rsid w:val="008307B3"/>
    <w:rsid w:val="008375BC"/>
    <w:rsid w:val="008565F6"/>
    <w:rsid w:val="00875ED2"/>
    <w:rsid w:val="00886044"/>
    <w:rsid w:val="00886F1C"/>
    <w:rsid w:val="00891C9B"/>
    <w:rsid w:val="008A3047"/>
    <w:rsid w:val="008A7B28"/>
    <w:rsid w:val="008B5DBB"/>
    <w:rsid w:val="008C5424"/>
    <w:rsid w:val="008E2B4F"/>
    <w:rsid w:val="008F36C3"/>
    <w:rsid w:val="009022B9"/>
    <w:rsid w:val="00930437"/>
    <w:rsid w:val="0093752F"/>
    <w:rsid w:val="00952367"/>
    <w:rsid w:val="00966A5C"/>
    <w:rsid w:val="009845DD"/>
    <w:rsid w:val="009929EB"/>
    <w:rsid w:val="009A7439"/>
    <w:rsid w:val="009B2998"/>
    <w:rsid w:val="009C1595"/>
    <w:rsid w:val="009D49DA"/>
    <w:rsid w:val="009F3142"/>
    <w:rsid w:val="00A033B3"/>
    <w:rsid w:val="00A06D3F"/>
    <w:rsid w:val="00A16E17"/>
    <w:rsid w:val="00A34243"/>
    <w:rsid w:val="00A36300"/>
    <w:rsid w:val="00A82ACC"/>
    <w:rsid w:val="00A86E9A"/>
    <w:rsid w:val="00AA0635"/>
    <w:rsid w:val="00AB2C8A"/>
    <w:rsid w:val="00B00E86"/>
    <w:rsid w:val="00B160A1"/>
    <w:rsid w:val="00B1659B"/>
    <w:rsid w:val="00B24D50"/>
    <w:rsid w:val="00B2643D"/>
    <w:rsid w:val="00B423B5"/>
    <w:rsid w:val="00B50A6E"/>
    <w:rsid w:val="00B71177"/>
    <w:rsid w:val="00B76514"/>
    <w:rsid w:val="00B8062B"/>
    <w:rsid w:val="00BA5DC3"/>
    <w:rsid w:val="00BB30F3"/>
    <w:rsid w:val="00BB46DA"/>
    <w:rsid w:val="00BB55DE"/>
    <w:rsid w:val="00BC133E"/>
    <w:rsid w:val="00BD3AD1"/>
    <w:rsid w:val="00BD62EF"/>
    <w:rsid w:val="00C01C80"/>
    <w:rsid w:val="00C35A2C"/>
    <w:rsid w:val="00C45452"/>
    <w:rsid w:val="00C53623"/>
    <w:rsid w:val="00C77690"/>
    <w:rsid w:val="00CB03EF"/>
    <w:rsid w:val="00CB418B"/>
    <w:rsid w:val="00CC1C54"/>
    <w:rsid w:val="00CE591F"/>
    <w:rsid w:val="00CE79CC"/>
    <w:rsid w:val="00CF2AC7"/>
    <w:rsid w:val="00D14E41"/>
    <w:rsid w:val="00D7323F"/>
    <w:rsid w:val="00D75B3C"/>
    <w:rsid w:val="00D92D8A"/>
    <w:rsid w:val="00D97BF0"/>
    <w:rsid w:val="00DC1251"/>
    <w:rsid w:val="00DD0AD7"/>
    <w:rsid w:val="00DD475E"/>
    <w:rsid w:val="00DD7723"/>
    <w:rsid w:val="00E01142"/>
    <w:rsid w:val="00E1167C"/>
    <w:rsid w:val="00E16005"/>
    <w:rsid w:val="00E34F32"/>
    <w:rsid w:val="00E34FCA"/>
    <w:rsid w:val="00E75673"/>
    <w:rsid w:val="00E77D0D"/>
    <w:rsid w:val="00E95BBA"/>
    <w:rsid w:val="00EB0F31"/>
    <w:rsid w:val="00EC2349"/>
    <w:rsid w:val="00EC7270"/>
    <w:rsid w:val="00EE3C07"/>
    <w:rsid w:val="00EF3BD9"/>
    <w:rsid w:val="00F02C40"/>
    <w:rsid w:val="00F24F24"/>
    <w:rsid w:val="00F504C9"/>
    <w:rsid w:val="00F7392A"/>
    <w:rsid w:val="00F80E31"/>
    <w:rsid w:val="00F81A54"/>
    <w:rsid w:val="00F8628D"/>
    <w:rsid w:val="00F95CF8"/>
    <w:rsid w:val="00FB1337"/>
    <w:rsid w:val="00FF0717"/>
    <w:rsid w:val="00FF63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A0D672"/>
  <w15:chartTrackingRefBased/>
  <w15:docId w15:val="{67931B5C-17D8-44D2-9E9E-E4816BB10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D8A"/>
    <w:pPr>
      <w:spacing w:after="0" w:line="240" w:lineRule="atLeast"/>
      <w:ind w:firstLine="227"/>
      <w:jc w:val="both"/>
    </w:pPr>
    <w:rPr>
      <w:rFonts w:ascii="Times New Roman" w:hAnsi="Times New Roman"/>
      <w:sz w:val="20"/>
    </w:rPr>
  </w:style>
  <w:style w:type="paragraph" w:styleId="Heading1">
    <w:name w:val="heading 1"/>
    <w:basedOn w:val="Normal"/>
    <w:next w:val="Normal"/>
    <w:link w:val="Heading1Char"/>
    <w:uiPriority w:val="9"/>
    <w:qFormat/>
    <w:rsid w:val="00517FEB"/>
    <w:pPr>
      <w:keepNext/>
      <w:keepLines/>
      <w:numPr>
        <w:numId w:val="14"/>
      </w:numPr>
      <w:spacing w:before="360" w:after="240" w:line="300" w:lineRule="atLeast"/>
      <w:jc w:val="left"/>
      <w:outlineLvl w:val="0"/>
    </w:pPr>
    <w:rPr>
      <w:rFonts w:eastAsiaTheme="majorEastAsia" w:cstheme="majorBidi"/>
      <w:b/>
      <w:sz w:val="24"/>
      <w:szCs w:val="32"/>
    </w:rPr>
  </w:style>
  <w:style w:type="paragraph" w:styleId="Heading2">
    <w:name w:val="heading 2"/>
    <w:basedOn w:val="Subsection"/>
    <w:next w:val="Normal"/>
    <w:link w:val="Heading2Char"/>
    <w:autoRedefine/>
    <w:qFormat/>
    <w:rsid w:val="0059730E"/>
    <w:pPr>
      <w:numPr>
        <w:numId w:val="14"/>
      </w:numPr>
      <w:spacing w:before="360" w:after="160" w:line="240" w:lineRule="atLeast"/>
      <w:ind w:left="567" w:hanging="567"/>
      <w:jc w:val="both"/>
      <w:outlineLvl w:val="1"/>
    </w:pPr>
    <w:rPr>
      <w:rFonts w:ascii="Times New Roman" w:hAnsi="Times New Roman"/>
      <w:b/>
      <w:sz w:val="20"/>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C1C5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ndNoteBibliographyTitle">
    <w:name w:val="EndNote Bibliography Title"/>
    <w:basedOn w:val="Normal"/>
    <w:link w:val="EndNoteBibliographyTitleChar"/>
    <w:rsid w:val="00D97BF0"/>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D97BF0"/>
    <w:rPr>
      <w:rFonts w:ascii="Calibri" w:hAnsi="Calibri" w:cs="Calibri"/>
      <w:noProof/>
    </w:rPr>
  </w:style>
  <w:style w:type="paragraph" w:customStyle="1" w:styleId="EndNoteBibliography">
    <w:name w:val="EndNote Bibliography"/>
    <w:basedOn w:val="Normal"/>
    <w:link w:val="EndNoteBibliographyChar"/>
    <w:rsid w:val="00D97BF0"/>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D97BF0"/>
    <w:rPr>
      <w:rFonts w:ascii="Calibri" w:hAnsi="Calibri" w:cs="Calibri"/>
      <w:noProof/>
    </w:rPr>
  </w:style>
  <w:style w:type="paragraph" w:customStyle="1" w:styleId="Authors">
    <w:name w:val="Authors"/>
    <w:next w:val="Addresses"/>
    <w:rsid w:val="00F80E31"/>
    <w:pPr>
      <w:spacing w:after="113" w:line="240" w:lineRule="auto"/>
      <w:ind w:left="1418"/>
    </w:pPr>
    <w:rPr>
      <w:rFonts w:ascii="Times" w:eastAsia="Times New Roman" w:hAnsi="Times" w:cs="Times New Roman"/>
      <w:b/>
      <w:lang w:val="en-GB"/>
    </w:rPr>
  </w:style>
  <w:style w:type="paragraph" w:customStyle="1" w:styleId="Addresses">
    <w:name w:val="Addresses"/>
    <w:next w:val="Normal"/>
    <w:rsid w:val="00F80E31"/>
    <w:pPr>
      <w:spacing w:after="240" w:line="240" w:lineRule="auto"/>
      <w:ind w:left="1418"/>
    </w:pPr>
    <w:rPr>
      <w:rFonts w:ascii="Times" w:eastAsia="Times New Roman" w:hAnsi="Times" w:cs="Times New Roman"/>
      <w:lang w:val="en-GB"/>
    </w:rPr>
  </w:style>
  <w:style w:type="paragraph" w:customStyle="1" w:styleId="E-mail">
    <w:name w:val="E-mail"/>
    <w:next w:val="Abstract"/>
    <w:rsid w:val="00F80E31"/>
    <w:pPr>
      <w:spacing w:after="240" w:line="240" w:lineRule="auto"/>
      <w:ind w:left="1418"/>
    </w:pPr>
    <w:rPr>
      <w:rFonts w:ascii="Times" w:eastAsia="Times New Roman" w:hAnsi="Times" w:cs="Times New Roman"/>
      <w:noProof/>
    </w:rPr>
  </w:style>
  <w:style w:type="paragraph" w:customStyle="1" w:styleId="Abstract">
    <w:name w:val="Abstract"/>
    <w:next w:val="Normal"/>
    <w:rsid w:val="00F80E31"/>
    <w:pPr>
      <w:spacing w:after="454" w:line="240" w:lineRule="auto"/>
      <w:ind w:left="1418"/>
      <w:jc w:val="both"/>
    </w:pPr>
    <w:rPr>
      <w:rFonts w:ascii="Times" w:eastAsia="Times New Roman" w:hAnsi="Times" w:cs="Times New Roman"/>
      <w:color w:val="000000"/>
      <w:sz w:val="20"/>
      <w:szCs w:val="20"/>
      <w:lang w:val="en-GB"/>
    </w:rPr>
  </w:style>
  <w:style w:type="character" w:styleId="Hyperlink">
    <w:name w:val="Hyperlink"/>
    <w:basedOn w:val="DefaultParagraphFont"/>
    <w:uiPriority w:val="99"/>
    <w:unhideWhenUsed/>
    <w:rsid w:val="00F80E31"/>
    <w:rPr>
      <w:color w:val="0563C1" w:themeColor="hyperlink"/>
      <w:u w:val="single"/>
    </w:rPr>
  </w:style>
  <w:style w:type="character" w:styleId="UnresolvedMention">
    <w:name w:val="Unresolved Mention"/>
    <w:basedOn w:val="DefaultParagraphFont"/>
    <w:uiPriority w:val="99"/>
    <w:semiHidden/>
    <w:unhideWhenUsed/>
    <w:rsid w:val="00F80E31"/>
    <w:rPr>
      <w:color w:val="605E5C"/>
      <w:shd w:val="clear" w:color="auto" w:fill="E1DFDD"/>
    </w:rPr>
  </w:style>
  <w:style w:type="paragraph" w:customStyle="1" w:styleId="Subsubsection">
    <w:name w:val="Subsubsection"/>
    <w:next w:val="Normal"/>
    <w:rsid w:val="00F80E31"/>
    <w:pPr>
      <w:numPr>
        <w:ilvl w:val="2"/>
        <w:numId w:val="7"/>
      </w:numPr>
      <w:spacing w:before="240" w:after="0" w:line="240" w:lineRule="auto"/>
      <w:ind w:firstLine="0"/>
    </w:pPr>
    <w:rPr>
      <w:rFonts w:ascii="Times" w:eastAsia="Times New Roman" w:hAnsi="Times" w:cs="Times New Roman"/>
      <w:i/>
      <w:iCs/>
      <w:color w:val="000000"/>
      <w:lang w:val="en-GB"/>
    </w:rPr>
  </w:style>
  <w:style w:type="paragraph" w:customStyle="1" w:styleId="Section">
    <w:name w:val="Section"/>
    <w:next w:val="Normal"/>
    <w:rsid w:val="00F80E31"/>
    <w:pPr>
      <w:numPr>
        <w:numId w:val="7"/>
      </w:numPr>
      <w:spacing w:before="240" w:after="0" w:line="240" w:lineRule="auto"/>
    </w:pPr>
    <w:rPr>
      <w:rFonts w:ascii="Times" w:eastAsia="Times New Roman" w:hAnsi="Times" w:cs="Times New Roman"/>
      <w:b/>
      <w:iCs/>
      <w:color w:val="000000"/>
      <w:lang w:val="en-GB"/>
    </w:rPr>
  </w:style>
  <w:style w:type="paragraph" w:customStyle="1" w:styleId="Subsection">
    <w:name w:val="Subsection"/>
    <w:next w:val="Normal"/>
    <w:rsid w:val="00F80E31"/>
    <w:pPr>
      <w:numPr>
        <w:ilvl w:val="1"/>
        <w:numId w:val="7"/>
      </w:numPr>
      <w:spacing w:before="240" w:after="0" w:line="240" w:lineRule="auto"/>
    </w:pPr>
    <w:rPr>
      <w:rFonts w:ascii="Times" w:eastAsia="Times New Roman" w:hAnsi="Times" w:cs="Times New Roman"/>
      <w:iCs/>
      <w:color w:val="000000"/>
      <w:lang w:val="en-GB"/>
    </w:rPr>
  </w:style>
  <w:style w:type="character" w:customStyle="1" w:styleId="Heading2Char">
    <w:name w:val="Heading 2 Char"/>
    <w:basedOn w:val="DefaultParagraphFont"/>
    <w:link w:val="Heading2"/>
    <w:rsid w:val="0059730E"/>
    <w:rPr>
      <w:rFonts w:ascii="Times New Roman" w:eastAsia="Times New Roman" w:hAnsi="Times New Roman" w:cs="Times New Roman"/>
      <w:b/>
      <w:iCs/>
      <w:color w:val="000000"/>
      <w:sz w:val="20"/>
      <w:szCs w:val="24"/>
      <w:lang w:val="en-GB"/>
    </w:rPr>
  </w:style>
  <w:style w:type="table" w:styleId="TableGrid">
    <w:name w:val="Table Grid"/>
    <w:basedOn w:val="TableNormal"/>
    <w:uiPriority w:val="39"/>
    <w:rsid w:val="003315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02C40"/>
    <w:pPr>
      <w:spacing w:before="240" w:after="120" w:line="220" w:lineRule="atLeast"/>
      <w:ind w:firstLine="0"/>
      <w:jc w:val="center"/>
    </w:pPr>
    <w:rPr>
      <w:iCs/>
      <w:color w:val="000000" w:themeColor="text1"/>
      <w:sz w:val="18"/>
      <w:szCs w:val="18"/>
    </w:rPr>
  </w:style>
  <w:style w:type="paragraph" w:customStyle="1" w:styleId="MDPI13authornames">
    <w:name w:val="MDPI_1.3_authornames"/>
    <w:next w:val="Normal"/>
    <w:rsid w:val="00E34FCA"/>
    <w:pPr>
      <w:adjustRightInd w:val="0"/>
      <w:snapToGrid w:val="0"/>
      <w:spacing w:after="360" w:line="260" w:lineRule="atLeast"/>
    </w:pPr>
    <w:rPr>
      <w:rFonts w:ascii="Palatino Linotype" w:eastAsia="Times New Roman" w:hAnsi="Palatino Linotype" w:cs="Times New Roman"/>
      <w:b/>
      <w:color w:val="000000"/>
      <w:kern w:val="2"/>
      <w:sz w:val="20"/>
      <w:lang w:eastAsia="de-DE" w:bidi="en-US"/>
      <w14:ligatures w14:val="standardContextual"/>
    </w:rPr>
  </w:style>
  <w:style w:type="paragraph" w:customStyle="1" w:styleId="MDPI16affiliation">
    <w:name w:val="MDPI_1.6_affiliation"/>
    <w:rsid w:val="00E34FCA"/>
    <w:pPr>
      <w:adjustRightInd w:val="0"/>
      <w:snapToGrid w:val="0"/>
      <w:spacing w:after="0" w:line="200" w:lineRule="atLeast"/>
      <w:ind w:left="2806" w:hanging="198"/>
    </w:pPr>
    <w:rPr>
      <w:rFonts w:ascii="Palatino Linotype" w:eastAsia="Times New Roman" w:hAnsi="Palatino Linotype" w:cs="Times New Roman"/>
      <w:color w:val="000000"/>
      <w:kern w:val="2"/>
      <w:sz w:val="16"/>
      <w:szCs w:val="18"/>
      <w:lang w:eastAsia="de-DE" w:bidi="en-US"/>
      <w14:ligatures w14:val="standardContextual"/>
    </w:rPr>
  </w:style>
  <w:style w:type="character" w:customStyle="1" w:styleId="Heading1Char">
    <w:name w:val="Heading 1 Char"/>
    <w:basedOn w:val="DefaultParagraphFont"/>
    <w:link w:val="Heading1"/>
    <w:uiPriority w:val="9"/>
    <w:rsid w:val="00517FEB"/>
    <w:rPr>
      <w:rFonts w:ascii="Times New Roman" w:eastAsiaTheme="majorEastAsia" w:hAnsi="Times New Roman" w:cstheme="majorBidi"/>
      <w:b/>
      <w:sz w:val="24"/>
      <w:szCs w:val="32"/>
    </w:rPr>
  </w:style>
  <w:style w:type="paragraph" w:styleId="ListParagraph">
    <w:name w:val="List Paragraph"/>
    <w:basedOn w:val="Normal"/>
    <w:uiPriority w:val="34"/>
    <w:qFormat/>
    <w:rsid w:val="00EC7270"/>
    <w:pPr>
      <w:ind w:left="720"/>
      <w:contextualSpacing/>
    </w:pPr>
  </w:style>
  <w:style w:type="paragraph" w:styleId="Header">
    <w:name w:val="header"/>
    <w:basedOn w:val="Normal"/>
    <w:link w:val="HeaderChar"/>
    <w:uiPriority w:val="99"/>
    <w:unhideWhenUsed/>
    <w:rsid w:val="00D75B3C"/>
    <w:pPr>
      <w:tabs>
        <w:tab w:val="center" w:pos="4513"/>
        <w:tab w:val="right" w:pos="9026"/>
      </w:tabs>
      <w:spacing w:line="240" w:lineRule="auto"/>
    </w:pPr>
  </w:style>
  <w:style w:type="character" w:customStyle="1" w:styleId="HeaderChar">
    <w:name w:val="Header Char"/>
    <w:basedOn w:val="DefaultParagraphFont"/>
    <w:link w:val="Header"/>
    <w:uiPriority w:val="99"/>
    <w:rsid w:val="00D75B3C"/>
    <w:rPr>
      <w:rFonts w:ascii="Times New Roman" w:hAnsi="Times New Roman"/>
      <w:sz w:val="24"/>
    </w:rPr>
  </w:style>
  <w:style w:type="paragraph" w:styleId="Footer">
    <w:name w:val="footer"/>
    <w:basedOn w:val="Normal"/>
    <w:link w:val="FooterChar"/>
    <w:uiPriority w:val="99"/>
    <w:unhideWhenUsed/>
    <w:rsid w:val="00D75B3C"/>
    <w:pPr>
      <w:tabs>
        <w:tab w:val="center" w:pos="4513"/>
        <w:tab w:val="right" w:pos="9026"/>
      </w:tabs>
      <w:spacing w:line="240" w:lineRule="auto"/>
    </w:pPr>
  </w:style>
  <w:style w:type="character" w:customStyle="1" w:styleId="FooterChar">
    <w:name w:val="Footer Char"/>
    <w:basedOn w:val="DefaultParagraphFont"/>
    <w:link w:val="Footer"/>
    <w:uiPriority w:val="99"/>
    <w:rsid w:val="00D75B3C"/>
    <w:rPr>
      <w:rFonts w:ascii="Times New Roman" w:hAnsi="Times New Roman"/>
      <w:sz w:val="24"/>
    </w:rPr>
  </w:style>
  <w:style w:type="paragraph" w:styleId="Bibliography">
    <w:name w:val="Bibliography"/>
    <w:basedOn w:val="Normal"/>
    <w:next w:val="Normal"/>
    <w:link w:val="BibliographyChar"/>
    <w:uiPriority w:val="37"/>
    <w:unhideWhenUsed/>
    <w:rsid w:val="00595247"/>
    <w:pPr>
      <w:tabs>
        <w:tab w:val="left" w:pos="504"/>
      </w:tabs>
      <w:spacing w:line="240" w:lineRule="auto"/>
      <w:ind w:left="504" w:hanging="504"/>
    </w:pPr>
  </w:style>
  <w:style w:type="paragraph" w:customStyle="1" w:styleId="reference">
    <w:name w:val="reference"/>
    <w:basedOn w:val="Bibliography"/>
    <w:link w:val="referenceChar"/>
    <w:qFormat/>
    <w:rsid w:val="00BB46DA"/>
    <w:pPr>
      <w:spacing w:line="220" w:lineRule="atLeast"/>
      <w:ind w:left="340" w:hanging="113"/>
    </w:pPr>
    <w:rPr>
      <w:color w:val="000000" w:themeColor="text1"/>
      <w:sz w:val="18"/>
      <w:szCs w:val="24"/>
    </w:rPr>
  </w:style>
  <w:style w:type="character" w:customStyle="1" w:styleId="BibliographyChar">
    <w:name w:val="Bibliography Char"/>
    <w:basedOn w:val="DefaultParagraphFont"/>
    <w:link w:val="Bibliography"/>
    <w:uiPriority w:val="37"/>
    <w:rsid w:val="00BB46DA"/>
    <w:rPr>
      <w:rFonts w:ascii="Times New Roman" w:hAnsi="Times New Roman"/>
      <w:sz w:val="20"/>
    </w:rPr>
  </w:style>
  <w:style w:type="character" w:customStyle="1" w:styleId="referenceChar">
    <w:name w:val="reference Char"/>
    <w:basedOn w:val="BibliographyChar"/>
    <w:link w:val="reference"/>
    <w:rsid w:val="00BB46DA"/>
    <w:rPr>
      <w:rFonts w:ascii="Times New Roman" w:hAnsi="Times New Roman"/>
      <w:color w:val="000000" w:themeColor="text1"/>
      <w:sz w:val="18"/>
      <w:szCs w:val="24"/>
    </w:rPr>
  </w:style>
  <w:style w:type="paragraph" w:customStyle="1" w:styleId="image">
    <w:name w:val="image"/>
    <w:basedOn w:val="Normal"/>
    <w:link w:val="imageChar"/>
    <w:qFormat/>
    <w:rsid w:val="00F02C40"/>
    <w:pPr>
      <w:spacing w:before="120" w:after="120"/>
      <w:jc w:val="center"/>
    </w:pPr>
    <w:rPr>
      <w:noProof/>
    </w:rPr>
  </w:style>
  <w:style w:type="character" w:customStyle="1" w:styleId="imageChar">
    <w:name w:val="image Char"/>
    <w:basedOn w:val="DefaultParagraphFont"/>
    <w:link w:val="image"/>
    <w:rsid w:val="00F02C40"/>
    <w:rPr>
      <w:rFonts w:ascii="Times New Roman" w:hAnsi="Times New Roman"/>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1415965">
      <w:bodyDiv w:val="1"/>
      <w:marLeft w:val="0"/>
      <w:marRight w:val="0"/>
      <w:marTop w:val="0"/>
      <w:marBottom w:val="0"/>
      <w:divBdr>
        <w:top w:val="none" w:sz="0" w:space="0" w:color="auto"/>
        <w:left w:val="none" w:sz="0" w:space="0" w:color="auto"/>
        <w:bottom w:val="none" w:sz="0" w:space="0" w:color="auto"/>
        <w:right w:val="none" w:sz="0" w:space="0" w:color="auto"/>
      </w:divBdr>
    </w:div>
    <w:div w:id="1388527194">
      <w:bodyDiv w:val="1"/>
      <w:marLeft w:val="0"/>
      <w:marRight w:val="0"/>
      <w:marTop w:val="0"/>
      <w:marBottom w:val="0"/>
      <w:divBdr>
        <w:top w:val="none" w:sz="0" w:space="0" w:color="auto"/>
        <w:left w:val="none" w:sz="0" w:space="0" w:color="auto"/>
        <w:bottom w:val="none" w:sz="0" w:space="0" w:color="auto"/>
        <w:right w:val="none" w:sz="0" w:space="0" w:color="auto"/>
      </w:divBdr>
    </w:div>
    <w:div w:id="1431242471">
      <w:bodyDiv w:val="1"/>
      <w:marLeft w:val="0"/>
      <w:marRight w:val="0"/>
      <w:marTop w:val="0"/>
      <w:marBottom w:val="0"/>
      <w:divBdr>
        <w:top w:val="none" w:sz="0" w:space="0" w:color="auto"/>
        <w:left w:val="none" w:sz="0" w:space="0" w:color="auto"/>
        <w:bottom w:val="none" w:sz="0" w:space="0" w:color="auto"/>
        <w:right w:val="none" w:sz="0" w:space="0" w:color="auto"/>
      </w:divBdr>
    </w:div>
    <w:div w:id="1754352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Version="1987"/>
</file>

<file path=customXml/itemProps1.xml><?xml version="1.0" encoding="utf-8"?>
<ds:datastoreItem xmlns:ds="http://schemas.openxmlformats.org/officeDocument/2006/customXml" ds:itemID="{E1C4138E-946A-4DF7-853C-20BB24BE8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16</Pages>
  <Words>8261</Words>
  <Characters>51220</Characters>
  <Application>Microsoft Office Word</Application>
  <DocSecurity>0</DocSecurity>
  <Lines>948</Lines>
  <Paragraphs>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M.Imran Waris</dc:creator>
  <cp:keywords/>
  <dc:description/>
  <cp:lastModifiedBy>Afaq Ahmad</cp:lastModifiedBy>
  <cp:revision>21</cp:revision>
  <cp:lastPrinted>2020-09-18T11:44:00Z</cp:lastPrinted>
  <dcterms:created xsi:type="dcterms:W3CDTF">2025-05-28T13:41:00Z</dcterms:created>
  <dcterms:modified xsi:type="dcterms:W3CDTF">2025-05-28T14:20:00Z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77e0acfbfeeb7f42e131d58ce3be53dce25aee0e8e4deb68ece509d9c03594f8</vt:lpwstr>
  </property>
  <property fmtid="{D5CDD505-2E9C-101B-9397-08002B2CF9AE}" pid="3" name="ZOTERO_PREF_1">
    <vt:lpwstr>&lt;data data-version="3" zotero-version="7.0.15"&gt;&lt;session id="DpC8qWfJ"/&gt;&lt;style id="http://www.zotero.org/styles/elsevier-vancouver" hasBibliography="1" bibliographyStyleHasBeenSet="1"/&gt;&lt;prefs&gt;&lt;pref name="fieldType" value="Field"/&gt;&lt;pref name="automaticJourn</vt:lpwstr>
  </property>
  <property fmtid="{D5CDD505-2E9C-101B-9397-08002B2CF9AE}" pid="4" name="ZOTERO_PREF_2">
    <vt:lpwstr>alAbbreviations" value="true"/&gt;&lt;/prefs&gt;&lt;/data&gt;</vt:lpwstr>
  </property>
</Properties>
</file>