
<file path=[Content_Types].xml><?xml version="1.0" encoding="utf-8"?>
<Types xmlns="http://schemas.openxmlformats.org/package/2006/content-types">
  <Default Extension="emf" ContentType="image/x-emf"/>
  <Default Extension="ICO" ContentType="image/.ico"/>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2F7D0F" w14:textId="67C43856" w:rsidR="00B83379" w:rsidRDefault="00147900" w:rsidP="00B83379">
      <w:pPr>
        <w:pStyle w:val="author"/>
        <w:rPr>
          <w:b/>
          <w:sz w:val="28"/>
        </w:rPr>
      </w:pPr>
      <w:r w:rsidRPr="00DD583C">
        <w:rPr>
          <w:rFonts w:hint="eastAsia"/>
          <w:b/>
          <w:sz w:val="28"/>
          <w:lang w:eastAsia="zh-CN"/>
        </w:rPr>
        <w:t>Novel</w:t>
      </w:r>
      <w:r w:rsidR="00B83379" w:rsidRPr="00DD583C">
        <w:rPr>
          <w:b/>
          <w:sz w:val="28"/>
        </w:rPr>
        <w:t xml:space="preserve"> Anomaly Detection for Robust Dynamic Monitoring of Bridges under Freezing Impacts</w:t>
      </w:r>
    </w:p>
    <w:p w14:paraId="13DD7614" w14:textId="77777777" w:rsidR="00B83379" w:rsidRPr="005E77DC" w:rsidRDefault="00B83379" w:rsidP="00B83379">
      <w:pPr>
        <w:pStyle w:val="author"/>
      </w:pPr>
      <w:r w:rsidRPr="00AE0DA4">
        <w:t>Zheng-Han Chen</w:t>
      </w:r>
      <w:r>
        <w:rPr>
          <w:rStyle w:val="ORCID"/>
        </w:rPr>
        <w:t>1</w:t>
      </w:r>
      <w:r>
        <w:t xml:space="preserve">, </w:t>
      </w:r>
      <w:r w:rsidRPr="00BF6BC6">
        <w:t>Zhao-Dong Xu</w:t>
      </w:r>
      <w:r w:rsidRPr="00BF6BC6">
        <w:rPr>
          <w:vertAlign w:val="superscript"/>
        </w:rPr>
        <w:t>2</w:t>
      </w:r>
      <w:r>
        <w:t>, W</w:t>
      </w:r>
      <w:r w:rsidRPr="009F0A82">
        <w:t>en Gao</w:t>
      </w:r>
      <w:r w:rsidRPr="005E77DC">
        <w:rPr>
          <w:rStyle w:val="ORCID"/>
        </w:rPr>
        <w:t>1</w:t>
      </w:r>
      <w:r>
        <w:t xml:space="preserve">, </w:t>
      </w:r>
      <w:r w:rsidRPr="005E77DC">
        <w:t>Alireza Entezami</w:t>
      </w:r>
      <w:r>
        <w:rPr>
          <w:rStyle w:val="ORCID"/>
        </w:rPr>
        <w:t>1</w:t>
      </w:r>
      <w:r w:rsidRPr="005E77DC">
        <w:t>,</w:t>
      </w:r>
      <w:r>
        <w:t xml:space="preserve"> Hassan Sarmadi</w:t>
      </w:r>
      <w:r>
        <w:rPr>
          <w:vertAlign w:val="superscript"/>
        </w:rPr>
        <w:t>3</w:t>
      </w:r>
      <w:r w:rsidRPr="005E77DC">
        <w:t>, B</w:t>
      </w:r>
      <w:r>
        <w:t>ahareh</w:t>
      </w:r>
      <w:r w:rsidRPr="005E77DC">
        <w:t xml:space="preserve"> Beh</w:t>
      </w:r>
      <w:r>
        <w:t>kamal</w:t>
      </w:r>
      <w:r>
        <w:rPr>
          <w:vertAlign w:val="superscript"/>
        </w:rPr>
        <w:t>1</w:t>
      </w:r>
    </w:p>
    <w:p w14:paraId="320797A3" w14:textId="77777777" w:rsidR="00B83379" w:rsidRDefault="00B83379" w:rsidP="00B83379">
      <w:pPr>
        <w:pStyle w:val="address"/>
      </w:pPr>
      <w:r w:rsidRPr="009913E7">
        <w:rPr>
          <w:vertAlign w:val="superscript"/>
        </w:rPr>
        <w:t>1</w:t>
      </w:r>
      <w:r>
        <w:t xml:space="preserve"> </w:t>
      </w:r>
      <w:r w:rsidRPr="009913E7">
        <w:t xml:space="preserve">Department of Civil and Environmental Engineering, </w:t>
      </w:r>
      <w:proofErr w:type="spellStart"/>
      <w:r w:rsidRPr="009913E7">
        <w:t>Politecnico</w:t>
      </w:r>
      <w:proofErr w:type="spellEnd"/>
      <w:r w:rsidRPr="009913E7">
        <w:t xml:space="preserve"> di Milano, Mila</w:t>
      </w:r>
      <w:r>
        <w:t>n</w:t>
      </w:r>
      <w:r w:rsidRPr="009913E7">
        <w:t xml:space="preserve">, Italy </w:t>
      </w:r>
    </w:p>
    <w:p w14:paraId="68510ECC" w14:textId="77777777" w:rsidR="00B83379" w:rsidRDefault="00B83379" w:rsidP="00B83379">
      <w:pPr>
        <w:pStyle w:val="address"/>
      </w:pPr>
      <w:r w:rsidRPr="00B104AE">
        <w:rPr>
          <w:vertAlign w:val="superscript"/>
        </w:rPr>
        <w:t>2</w:t>
      </w:r>
      <w:r>
        <w:t xml:space="preserve"> </w:t>
      </w:r>
      <w:r w:rsidRPr="00B104AE">
        <w:t>Scholar of Civil Engineering, Southeast University, Nanjing, China</w:t>
      </w:r>
    </w:p>
    <w:p w14:paraId="08B18600" w14:textId="475C4C9D" w:rsidR="00B83379" w:rsidRPr="009913E7" w:rsidRDefault="00B83379" w:rsidP="00B83379">
      <w:pPr>
        <w:pStyle w:val="address"/>
      </w:pPr>
      <w:r>
        <w:rPr>
          <w:vertAlign w:val="superscript"/>
        </w:rPr>
        <w:t xml:space="preserve">3 </w:t>
      </w:r>
      <w:r w:rsidR="00F426D6">
        <w:t>Research and Development Director</w:t>
      </w:r>
      <w:r w:rsidR="00F426D6" w:rsidRPr="00BD58D2">
        <w:t xml:space="preserve">, </w:t>
      </w:r>
      <w:r w:rsidR="00F426D6">
        <w:t>IPESFP Startup Company</w:t>
      </w:r>
      <w:r w:rsidR="00F426D6" w:rsidRPr="00BD58D2">
        <w:t>, Mashhad, Iran</w:t>
      </w:r>
    </w:p>
    <w:p w14:paraId="1D6E51F8" w14:textId="31A6DDA8" w:rsidR="00B83379" w:rsidRPr="00D76991" w:rsidRDefault="00B83379" w:rsidP="00B83379">
      <w:pPr>
        <w:pStyle w:val="address"/>
        <w:rPr>
          <w:rFonts w:ascii="Courier" w:hAnsi="Courier"/>
          <w:noProof/>
        </w:rPr>
      </w:pPr>
      <w:hyperlink r:id="rId8" w:history="1">
        <w:r w:rsidRPr="00141122">
          <w:rPr>
            <w:rStyle w:val="Hyperlink"/>
            <w:rFonts w:ascii="Courier" w:hAnsi="Courier"/>
            <w:noProof/>
          </w:rPr>
          <w:t>alireza.entezami@polimi.it</w:t>
        </w:r>
      </w:hyperlink>
    </w:p>
    <w:p w14:paraId="2C4B51C4" w14:textId="2422F3CC" w:rsidR="00B83379" w:rsidRDefault="00B83379" w:rsidP="00B83379">
      <w:pPr>
        <w:pStyle w:val="abstract"/>
        <w:spacing w:after="0"/>
        <w:ind w:firstLine="0"/>
      </w:pPr>
      <w:r w:rsidRPr="00264749">
        <w:rPr>
          <w:b/>
          <w:bCs/>
        </w:rPr>
        <w:t xml:space="preserve">Abstract. </w:t>
      </w:r>
      <w:r w:rsidR="00E04985" w:rsidRPr="00E04985">
        <w:t xml:space="preserve">Environmental and operational variability, particularly freezing weather, can significantly influence the dynamic characteristics of bridge structures, complicating the identification of true structural anomalies. In this study, we propose an innovative anomaly detection framework, termed SVDD-MSD, which integrates Support Vector Data Description (SVDD) with </w:t>
      </w:r>
      <w:proofErr w:type="spellStart"/>
      <w:r w:rsidR="00E04985" w:rsidRPr="00E04985">
        <w:t>Mahalanobis</w:t>
      </w:r>
      <w:proofErr w:type="spellEnd"/>
      <w:r w:rsidR="00E04985" w:rsidRPr="00E04985">
        <w:t xml:space="preserve"> Distance (MSD) to address this challenge. The method is unsupervised and data-driven, transforming modal frequency data of bridges under normal conditions into a latent feature space. A hypersphere is constructed in this space to tightly enclose the normal data, where MSD is then employed to compute anomaly scores by measuring the generalized distance between test samples and the hypersphere center. Anomalies are detected by comparing these scores to a statistical threshold. The framework is validated on long-term monitoring datasets from two real bridges: Z24 (Switzerland) and KW51 (Belgium), both exposed to freezing conditions. Results reveal that SVDD-MSD accurately detects structural changes—including damage and retrofit—while effectively mitigating the adverse effects of freezing temperatures. Comparative studies with existing popular approaches demonstrate the superior accuracy and temperature-robustness of the proposed method, achieving extrem</w:t>
      </w:r>
      <w:r w:rsidR="00E04985">
        <w:rPr>
          <w:rFonts w:hint="eastAsia"/>
          <w:lang w:eastAsia="zh-CN"/>
        </w:rPr>
        <w:t>e</w:t>
      </w:r>
      <w:r w:rsidR="00E04985" w:rsidRPr="00E04985">
        <w:t>ly high detection accuracy in both applications. This work con-tributes a significant advancement to the field of structural health monitoring by offering a scalable, automated solution capable of isolating true structural anomalies from environmental-induced variations.</w:t>
      </w:r>
    </w:p>
    <w:p w14:paraId="608C884B" w14:textId="77777777" w:rsidR="00B83379" w:rsidRPr="00D74B7E" w:rsidRDefault="00B83379" w:rsidP="00B83379">
      <w:pPr>
        <w:pStyle w:val="abstract"/>
        <w:spacing w:after="0"/>
        <w:ind w:firstLine="0"/>
        <w:rPr>
          <w:b/>
          <w:bCs/>
        </w:rPr>
      </w:pPr>
    </w:p>
    <w:p w14:paraId="0A559904" w14:textId="3D78B233" w:rsidR="009234D5" w:rsidRDefault="00B83379" w:rsidP="00B83379">
      <w:pPr>
        <w:pStyle w:val="keywords"/>
      </w:pPr>
      <w:r w:rsidRPr="00EE426C">
        <w:rPr>
          <w:b/>
          <w:bCs/>
        </w:rPr>
        <w:t>Keywords:</w:t>
      </w:r>
      <w:r w:rsidRPr="00EE426C">
        <w:t xml:space="preserve"> </w:t>
      </w:r>
      <w:r w:rsidRPr="00AE7149">
        <w:t>Structural health monitoring; anomaly detection; support vector data description; freezing temperature effects; modal frequencies; bridge dynamics;</w:t>
      </w:r>
      <w:r w:rsidR="001130E9">
        <w:rPr>
          <w:rFonts w:hint="eastAsia"/>
          <w:lang w:eastAsia="zh-CN"/>
        </w:rPr>
        <w:t xml:space="preserve"> </w:t>
      </w:r>
      <w:r w:rsidRPr="00AE7149">
        <w:t>unsupervised learning</w:t>
      </w:r>
    </w:p>
    <w:p w14:paraId="0801A756" w14:textId="77777777" w:rsidR="009234D5" w:rsidRDefault="009234D5">
      <w:pPr>
        <w:overflowPunct/>
        <w:autoSpaceDE/>
        <w:autoSpaceDN/>
        <w:adjustRightInd/>
        <w:spacing w:line="240" w:lineRule="auto"/>
        <w:ind w:firstLine="0"/>
        <w:jc w:val="left"/>
        <w:textAlignment w:val="auto"/>
      </w:pPr>
      <w:r>
        <w:br w:type="page"/>
      </w:r>
    </w:p>
    <w:p w14:paraId="1FB4AEE8" w14:textId="37ACF972" w:rsidR="00BF5684" w:rsidRDefault="0043528B" w:rsidP="00BF5684">
      <w:pPr>
        <w:pStyle w:val="heading1"/>
      </w:pPr>
      <w:r>
        <w:rPr>
          <w:rFonts w:hint="eastAsia"/>
          <w:lang w:eastAsia="zh-CN"/>
        </w:rPr>
        <w:lastRenderedPageBreak/>
        <w:t>Introduction</w:t>
      </w:r>
    </w:p>
    <w:p w14:paraId="03B89106" w14:textId="443B16FE" w:rsidR="00BF5684" w:rsidRDefault="0043528B" w:rsidP="000D62E7">
      <w:pPr>
        <w:pStyle w:val="p1a"/>
        <w:rPr>
          <w:lang w:eastAsia="zh-CN"/>
        </w:rPr>
      </w:pPr>
      <w:bookmarkStart w:id="0" w:name="OLE_LINK1"/>
      <w:r w:rsidRPr="0043528B">
        <w:t>The</w:t>
      </w:r>
      <w:r w:rsidRPr="0043528B">
        <w:rPr>
          <w:lang w:eastAsia="zh-CN"/>
        </w:rPr>
        <w:t xml:space="preserve"> integration of AI</w:t>
      </w:r>
      <w:r w:rsidR="000A5BF7">
        <w:rPr>
          <w:rFonts w:hint="eastAsia"/>
          <w:lang w:eastAsia="zh-CN"/>
        </w:rPr>
        <w:t xml:space="preserve"> (Artificial Intelligen</w:t>
      </w:r>
      <w:r w:rsidR="00955A02">
        <w:rPr>
          <w:rFonts w:hint="eastAsia"/>
          <w:lang w:eastAsia="zh-CN"/>
        </w:rPr>
        <w:t>ce</w:t>
      </w:r>
      <w:r w:rsidR="000A5BF7">
        <w:rPr>
          <w:rFonts w:hint="eastAsia"/>
          <w:lang w:eastAsia="zh-CN"/>
        </w:rPr>
        <w:t>)</w:t>
      </w:r>
      <w:r w:rsidRPr="0043528B">
        <w:rPr>
          <w:lang w:eastAsia="zh-CN"/>
        </w:rPr>
        <w:t xml:space="preserve"> and </w:t>
      </w:r>
      <w:r w:rsidR="000316BB">
        <w:rPr>
          <w:rFonts w:hint="eastAsia"/>
          <w:lang w:eastAsia="zh-CN"/>
        </w:rPr>
        <w:t>ML (M</w:t>
      </w:r>
      <w:r w:rsidRPr="0043528B">
        <w:rPr>
          <w:lang w:eastAsia="zh-CN"/>
        </w:rPr>
        <w:t xml:space="preserve">achine </w:t>
      </w:r>
      <w:r w:rsidR="000316BB">
        <w:rPr>
          <w:rFonts w:hint="eastAsia"/>
          <w:lang w:eastAsia="zh-CN"/>
        </w:rPr>
        <w:t>L</w:t>
      </w:r>
      <w:r w:rsidRPr="0043528B">
        <w:rPr>
          <w:lang w:eastAsia="zh-CN"/>
        </w:rPr>
        <w:t>earning</w:t>
      </w:r>
      <w:r w:rsidR="000316BB">
        <w:rPr>
          <w:rFonts w:hint="eastAsia"/>
          <w:lang w:eastAsia="zh-CN"/>
        </w:rPr>
        <w:t>)</w:t>
      </w:r>
      <w:r w:rsidRPr="0043528B">
        <w:rPr>
          <w:lang w:eastAsia="zh-CN"/>
        </w:rPr>
        <w:t xml:space="preserve"> into structural health monitoring (SHM) systems is revolutionizing bridge maintenance through advanced processing of sensor-derived structural/environmental data</w:t>
      </w:r>
      <w:r w:rsidR="00FA782D">
        <w:rPr>
          <w:rFonts w:hint="eastAsia"/>
          <w:lang w:eastAsia="zh-CN"/>
        </w:rPr>
        <w:t xml:space="preserve"> [1]</w:t>
      </w:r>
      <w:r w:rsidRPr="0043528B">
        <w:rPr>
          <w:lang w:eastAsia="zh-CN"/>
        </w:rPr>
        <w:t>. AI-enhanced SHM surpasses traditional methods by autonomously analyzing complex datasets to detect damage, assess integrity, and predict service life, while providing continuous behavioral insights crucial for aging transportation infrastructure</w:t>
      </w:r>
      <w:r w:rsidR="007F787C">
        <w:rPr>
          <w:rFonts w:hint="eastAsia"/>
          <w:lang w:eastAsia="zh-CN"/>
        </w:rPr>
        <w:t xml:space="preserve"> [2]</w:t>
      </w:r>
      <w:r>
        <w:rPr>
          <w:rFonts w:hint="eastAsia"/>
          <w:lang w:eastAsia="zh-CN"/>
        </w:rPr>
        <w:t>.</w:t>
      </w:r>
      <w:r w:rsidRPr="0043528B">
        <w:rPr>
          <w:lang w:eastAsia="zh-CN"/>
        </w:rPr>
        <w:t xml:space="preserve"> These intelligent systems combine sensor networks with self-optimizing </w:t>
      </w:r>
      <w:r w:rsidR="00B9475B">
        <w:rPr>
          <w:rFonts w:hint="eastAsia"/>
          <w:lang w:eastAsia="zh-CN"/>
        </w:rPr>
        <w:t>AI</w:t>
      </w:r>
      <w:r w:rsidRPr="0043528B">
        <w:rPr>
          <w:lang w:eastAsia="zh-CN"/>
        </w:rPr>
        <w:t xml:space="preserve"> algorithms to enable rapid anomaly detection and decision-making without human intervention, particularly vital for critical bridge structures requiring real-time reliability. Through automated interpretation of operational data patterns, AI-driven monitoring frameworks transform infrastructure management by enabling proactive maintenance and longitudinal performance analysis, marking a paradigm shift from reactive to predictive structural maintenance strategies.</w:t>
      </w:r>
    </w:p>
    <w:p w14:paraId="7BEA25AB" w14:textId="3FAA4411" w:rsidR="0043528B" w:rsidRDefault="005625F5" w:rsidP="0043528B">
      <w:pPr>
        <w:rPr>
          <w:lang w:eastAsia="zh-CN"/>
        </w:rPr>
      </w:pPr>
      <w:r w:rsidRPr="005625F5">
        <w:rPr>
          <w:lang w:eastAsia="zh-CN"/>
        </w:rPr>
        <w:t>Modal frequencies serve as critical dynamic indicators for bridge damage assessment, reflecting structural integrity through stiffness variations</w:t>
      </w:r>
      <w:r w:rsidR="00696816">
        <w:rPr>
          <w:rFonts w:hint="eastAsia"/>
          <w:lang w:eastAsia="zh-CN"/>
        </w:rPr>
        <w:t xml:space="preserve"> [4, 5]</w:t>
      </w:r>
      <w:r w:rsidRPr="005625F5">
        <w:rPr>
          <w:lang w:eastAsia="zh-CN"/>
        </w:rPr>
        <w:t>. While frequency shifts can signal damage or aging, they also respond to environmental/operational factors like temperature fluctuations, humidity, and traffic loads</w:t>
      </w:r>
      <w:r w:rsidR="006A2BB1">
        <w:rPr>
          <w:rFonts w:hint="eastAsia"/>
          <w:lang w:eastAsia="zh-CN"/>
        </w:rPr>
        <w:t xml:space="preserve"> </w:t>
      </w:r>
      <w:r w:rsidR="006C7CAB">
        <w:rPr>
          <w:rFonts w:hint="eastAsia"/>
          <w:lang w:eastAsia="zh-CN"/>
        </w:rPr>
        <w:t>[</w:t>
      </w:r>
      <w:r w:rsidR="00451495">
        <w:rPr>
          <w:rFonts w:hint="eastAsia"/>
          <w:lang w:eastAsia="zh-CN"/>
        </w:rPr>
        <w:t>6, 7</w:t>
      </w:r>
      <w:r w:rsidR="006C7CAB">
        <w:rPr>
          <w:rFonts w:hint="eastAsia"/>
          <w:lang w:eastAsia="zh-CN"/>
        </w:rPr>
        <w:t>]</w:t>
      </w:r>
      <w:r w:rsidRPr="005625F5">
        <w:rPr>
          <w:lang w:eastAsia="zh-CN"/>
        </w:rPr>
        <w:t>. Freezing conditions induce particularly significant changes through thermal contraction in steel/concrete components, increasing stiffness and elevating natural frequencies. Concurrent ice accumulation adds mass to lightweight elements, while freeze-thaw cycles exacerbate micro-cracks</w:t>
      </w:r>
      <w:r w:rsidR="00AF3064" w:rsidRPr="0052789F">
        <w:rPr>
          <w:rFonts w:hint="eastAsia"/>
          <w:lang w:eastAsia="zh-CN"/>
        </w:rPr>
        <w:t>—</w:t>
      </w:r>
      <w:r w:rsidRPr="005625F5">
        <w:rPr>
          <w:lang w:eastAsia="zh-CN"/>
        </w:rPr>
        <w:t>both modifying dynamic responses and potentially masking structural anomalies. These temperature-driven variations complicate SHM interpretation by mimicking damage signatures, necessitating systematic differentiation between environmental effects and true structural degradation. Comprehensive analysis of thermal impacts therefore becomes essential for reliable anomaly detection, ensuring accurate integrity assessments and hazard prevention in bridge monitoring systems.</w:t>
      </w:r>
      <w:r w:rsidR="00900DDF">
        <w:rPr>
          <w:rFonts w:hint="eastAsia"/>
          <w:lang w:eastAsia="zh-CN"/>
        </w:rPr>
        <w:t xml:space="preserve"> </w:t>
      </w:r>
      <w:r w:rsidR="00900DDF" w:rsidRPr="00900DDF">
        <w:rPr>
          <w:lang w:eastAsia="zh-CN"/>
        </w:rPr>
        <w:t>Zhang et al.</w:t>
      </w:r>
      <w:r w:rsidR="008F3E82">
        <w:rPr>
          <w:rFonts w:hint="eastAsia"/>
          <w:lang w:eastAsia="zh-CN"/>
        </w:rPr>
        <w:t xml:space="preserve"> [8]</w:t>
      </w:r>
      <w:r w:rsidR="00900DDF" w:rsidRPr="00900DDF">
        <w:rPr>
          <w:lang w:eastAsia="zh-CN"/>
        </w:rPr>
        <w:t xml:space="preserve"> develop an LSTM-enhanced framework for effective temperature prediction in road-rail steel truss girders, achieving 40% accuracy improvement. Yang et al. </w:t>
      </w:r>
      <w:r w:rsidR="007C495E">
        <w:rPr>
          <w:rFonts w:hint="eastAsia"/>
          <w:lang w:eastAsia="zh-CN"/>
        </w:rPr>
        <w:t xml:space="preserve">[9] </w:t>
      </w:r>
      <w:r w:rsidR="00900DDF" w:rsidRPr="00900DDF">
        <w:rPr>
          <w:lang w:eastAsia="zh-CN"/>
        </w:rPr>
        <w:t>identify annual quasi-linear relationships between structural temperature and bearing displacement in similar bridges, emphasizing friction resistance</w:t>
      </w:r>
      <w:r w:rsidR="007C495E">
        <w:rPr>
          <w:lang w:eastAsia="zh-CN"/>
        </w:rPr>
        <w:t>’</w:t>
      </w:r>
      <w:r w:rsidR="00900DDF" w:rsidRPr="00900DDF">
        <w:rPr>
          <w:lang w:eastAsia="zh-CN"/>
        </w:rPr>
        <w:t>s role in displacement modulation. Wang et al.</w:t>
      </w:r>
      <w:r w:rsidR="007C495E">
        <w:rPr>
          <w:rFonts w:hint="eastAsia"/>
          <w:lang w:eastAsia="zh-CN"/>
        </w:rPr>
        <w:t xml:space="preserve"> [10]</w:t>
      </w:r>
      <w:r w:rsidR="00900DDF" w:rsidRPr="00900DDF">
        <w:rPr>
          <w:lang w:eastAsia="zh-CN"/>
        </w:rPr>
        <w:t xml:space="preserve"> advance temperature modeling by integrating LSTM networks with discrete numerical heat transfer analysis to predict climate-induced nonlinear thermal behaviors.</w:t>
      </w:r>
    </w:p>
    <w:p w14:paraId="1EC62B5A" w14:textId="7E8CE458" w:rsidR="00166169" w:rsidRDefault="00166169" w:rsidP="0043528B">
      <w:pPr>
        <w:rPr>
          <w:lang w:eastAsia="zh-CN"/>
        </w:rPr>
      </w:pPr>
      <w:r w:rsidRPr="00166169">
        <w:rPr>
          <w:lang w:eastAsia="zh-CN"/>
        </w:rPr>
        <w:t xml:space="preserve">While critical for SHM, addressing temperature-induced variations in bridge behavior remains challenging due to false alarms/detection errors linked to safety risks and economic losses. </w:t>
      </w:r>
      <w:r w:rsidR="00CF5A38" w:rsidRPr="00CF5A38">
        <w:rPr>
          <w:lang w:eastAsia="zh-CN"/>
        </w:rPr>
        <w:t>Due to the limitations of traditional methods</w:t>
      </w:r>
      <w:r w:rsidR="003E6CF4">
        <w:rPr>
          <w:rFonts w:hint="eastAsia"/>
          <w:lang w:eastAsia="zh-CN"/>
        </w:rPr>
        <w:t xml:space="preserve"> [11, 12]</w:t>
      </w:r>
      <w:r w:rsidR="00CF5A38" w:rsidRPr="00CF5A38">
        <w:rPr>
          <w:lang w:eastAsia="zh-CN"/>
        </w:rPr>
        <w:t>,</w:t>
      </w:r>
      <w:r w:rsidR="00CF5A38">
        <w:rPr>
          <w:rFonts w:hint="eastAsia"/>
          <w:lang w:eastAsia="zh-CN"/>
        </w:rPr>
        <w:t xml:space="preserve"> </w:t>
      </w:r>
      <w:r w:rsidR="007C495E">
        <w:rPr>
          <w:rFonts w:hint="eastAsia"/>
          <w:lang w:eastAsia="zh-CN"/>
        </w:rPr>
        <w:t>ML</w:t>
      </w:r>
      <w:r w:rsidRPr="00166169">
        <w:rPr>
          <w:lang w:eastAsia="zh-CN"/>
        </w:rPr>
        <w:t xml:space="preserve">-aided data normalization offers a key solution by decoupling thermal effects from structural responses. Supervised approaches (e.g., regression-based models) require paired temperature and structural data, whereas unsupervised methods (anomaly detectors, reconstruction models) operate solely on structural data. The latter proves advantageous in field applications where temperature measurements are incomplete or obscured by other environmental/operational factors. Unsupervised normalization exploits latent patterns in structural features/responses to isolate and remove temperature-driven </w:t>
      </w:r>
      <w:r w:rsidRPr="00166169">
        <w:rPr>
          <w:lang w:eastAsia="zh-CN"/>
        </w:rPr>
        <w:lastRenderedPageBreak/>
        <w:t>variability, enhancing damage detection reliability under complex real-world conditions</w:t>
      </w:r>
      <w:r w:rsidR="00D37C8E">
        <w:rPr>
          <w:lang w:eastAsia="zh-CN"/>
        </w:rPr>
        <w:t xml:space="preserve"> </w:t>
      </w:r>
      <w:r w:rsidR="00D37C8E" w:rsidRPr="00D37C8E">
        <w:rPr>
          <w:highlight w:val="green"/>
          <w:lang w:eastAsia="zh-CN"/>
        </w:rPr>
        <w:t>[13</w:t>
      </w:r>
      <w:r w:rsidR="00D37C8E">
        <w:rPr>
          <w:highlight w:val="green"/>
          <w:lang w:eastAsia="zh-CN"/>
        </w:rPr>
        <w:t>-</w:t>
      </w:r>
      <w:r w:rsidR="00D37C8E" w:rsidRPr="00D37C8E">
        <w:rPr>
          <w:highlight w:val="green"/>
          <w:lang w:eastAsia="zh-CN"/>
        </w:rPr>
        <w:t>1</w:t>
      </w:r>
      <w:r w:rsidR="00D37C8E">
        <w:rPr>
          <w:highlight w:val="green"/>
          <w:lang w:eastAsia="zh-CN"/>
        </w:rPr>
        <w:t>5</w:t>
      </w:r>
      <w:r w:rsidR="00D37C8E" w:rsidRPr="00D37C8E">
        <w:rPr>
          <w:highlight w:val="green"/>
          <w:lang w:eastAsia="zh-CN"/>
        </w:rPr>
        <w:t>]</w:t>
      </w:r>
      <w:r w:rsidRPr="00166169">
        <w:rPr>
          <w:lang w:eastAsia="zh-CN"/>
        </w:rPr>
        <w:t>.</w:t>
      </w:r>
      <w:r>
        <w:rPr>
          <w:rFonts w:hint="eastAsia"/>
          <w:lang w:eastAsia="zh-CN"/>
        </w:rPr>
        <w:t xml:space="preserve"> </w:t>
      </w:r>
      <w:proofErr w:type="spellStart"/>
      <w:r w:rsidR="004E6C70" w:rsidRPr="004E6C70">
        <w:rPr>
          <w:lang w:eastAsia="zh-CN"/>
        </w:rPr>
        <w:t>Daneshvar</w:t>
      </w:r>
      <w:proofErr w:type="spellEnd"/>
      <w:r w:rsidR="004E6C70" w:rsidRPr="004E6C70">
        <w:rPr>
          <w:lang w:eastAsia="zh-CN"/>
        </w:rPr>
        <w:t xml:space="preserve"> and </w:t>
      </w:r>
      <w:proofErr w:type="spellStart"/>
      <w:r w:rsidR="004E6C70" w:rsidRPr="004E6C70">
        <w:rPr>
          <w:lang w:eastAsia="zh-CN"/>
        </w:rPr>
        <w:t>Sarmadi</w:t>
      </w:r>
      <w:proofErr w:type="spellEnd"/>
      <w:r w:rsidR="004E6C70" w:rsidRPr="004E6C70">
        <w:rPr>
          <w:lang w:eastAsia="zh-CN"/>
        </w:rPr>
        <w:t xml:space="preserve"> </w:t>
      </w:r>
      <w:r w:rsidR="00EF156C">
        <w:rPr>
          <w:rFonts w:hint="eastAsia"/>
          <w:lang w:eastAsia="zh-CN"/>
        </w:rPr>
        <w:t>[</w:t>
      </w:r>
      <w:r w:rsidR="00D37C8E">
        <w:rPr>
          <w:lang w:eastAsia="zh-CN"/>
        </w:rPr>
        <w:t>16</w:t>
      </w:r>
      <w:r w:rsidR="00EF156C">
        <w:rPr>
          <w:rFonts w:hint="eastAsia"/>
          <w:lang w:eastAsia="zh-CN"/>
        </w:rPr>
        <w:t xml:space="preserve">] </w:t>
      </w:r>
      <w:r w:rsidR="004E6C70" w:rsidRPr="004E6C70">
        <w:rPr>
          <w:lang w:eastAsia="zh-CN"/>
        </w:rPr>
        <w:t>introduced an unsupervised anomaly detection framework utilizing local density-based anomaly scoring combined with semi-parametric extreme value theory for probabilistic threshold determination. Entezami et al.</w:t>
      </w:r>
      <w:r w:rsidR="00AB2649">
        <w:rPr>
          <w:rFonts w:hint="eastAsia"/>
          <w:lang w:eastAsia="zh-CN"/>
        </w:rPr>
        <w:t xml:space="preserve"> [</w:t>
      </w:r>
      <w:r w:rsidR="00D37C8E">
        <w:rPr>
          <w:lang w:eastAsia="zh-CN"/>
        </w:rPr>
        <w:t>17</w:t>
      </w:r>
      <w:r w:rsidR="00AB2649">
        <w:rPr>
          <w:rFonts w:hint="eastAsia"/>
          <w:lang w:eastAsia="zh-CN"/>
        </w:rPr>
        <w:t>]</w:t>
      </w:r>
      <w:r w:rsidR="004E6C70" w:rsidRPr="004E6C70">
        <w:rPr>
          <w:lang w:eastAsia="zh-CN"/>
        </w:rPr>
        <w:t xml:space="preserve"> devised a hyperparameter-free non-parametric approach to address freezing-induced modal frequency distortions in bridges, demonstrating enhanced unsupervised normalization capabilities. Further advancing the field, Entezami et al. </w:t>
      </w:r>
      <w:r w:rsidR="00560871">
        <w:rPr>
          <w:rFonts w:hint="eastAsia"/>
          <w:lang w:eastAsia="zh-CN"/>
        </w:rPr>
        <w:t>[</w:t>
      </w:r>
      <w:r w:rsidR="00D37C8E">
        <w:rPr>
          <w:lang w:eastAsia="zh-CN"/>
        </w:rPr>
        <w:t>18</w:t>
      </w:r>
      <w:r w:rsidR="00560871">
        <w:rPr>
          <w:rFonts w:hint="eastAsia"/>
          <w:lang w:eastAsia="zh-CN"/>
        </w:rPr>
        <w:t xml:space="preserve">] </w:t>
      </w:r>
      <w:r w:rsidR="004E6C70" w:rsidRPr="004E6C70">
        <w:rPr>
          <w:lang w:eastAsia="zh-CN"/>
        </w:rPr>
        <w:t>presented a unified unsupervised methodology that synergizes manifold learning-driven clustering with probabilistic anomaly detection, validated through case studies showing reliable early damage alerts under complex environmental variability.</w:t>
      </w:r>
    </w:p>
    <w:p w14:paraId="1FD5D99F" w14:textId="248C839A" w:rsidR="00237413" w:rsidRPr="005B6A85" w:rsidRDefault="00237413" w:rsidP="0043528B">
      <w:pPr>
        <w:rPr>
          <w:lang w:eastAsia="zh-CN"/>
        </w:rPr>
      </w:pPr>
      <w:r w:rsidRPr="005B6A85">
        <w:rPr>
          <w:lang w:eastAsia="zh-CN"/>
        </w:rPr>
        <w:t xml:space="preserve">Despite progress in unsupervised data normalization, challenges persist in addressing severe environmental variability like freezing effects. This study introduces a novel anomaly detection method combining support vector data description (SVDD) with </w:t>
      </w:r>
      <w:proofErr w:type="spellStart"/>
      <w:r w:rsidR="006114E8" w:rsidRPr="006114E8">
        <w:rPr>
          <w:lang w:eastAsia="zh-CN"/>
        </w:rPr>
        <w:t>Mahalanobis</w:t>
      </w:r>
      <w:proofErr w:type="spellEnd"/>
      <w:r w:rsidR="006114E8" w:rsidRPr="006114E8">
        <w:rPr>
          <w:lang w:eastAsia="zh-CN"/>
        </w:rPr>
        <w:t xml:space="preserve"> Distance</w:t>
      </w:r>
      <w:r w:rsidRPr="005B6A85">
        <w:rPr>
          <w:lang w:eastAsia="zh-CN"/>
        </w:rPr>
        <w:t xml:space="preserve"> (</w:t>
      </w:r>
      <w:r w:rsidR="006114E8">
        <w:rPr>
          <w:rFonts w:hint="eastAsia"/>
          <w:lang w:eastAsia="zh-CN"/>
        </w:rPr>
        <w:t>MS</w:t>
      </w:r>
      <w:r w:rsidRPr="005B6A85">
        <w:rPr>
          <w:lang w:eastAsia="zh-CN"/>
        </w:rPr>
        <w:t xml:space="preserve">D). </w:t>
      </w:r>
      <w:r w:rsidR="00E23CBB" w:rsidRPr="00E23CBB">
        <w:rPr>
          <w:lang w:eastAsia="zh-CN"/>
        </w:rPr>
        <w:t xml:space="preserve">SVDD maps data to a high-dimensional space and the decision function determines the anomaly of data points by measuring </w:t>
      </w:r>
      <w:r w:rsidR="00A62448">
        <w:rPr>
          <w:rFonts w:hint="eastAsia"/>
          <w:lang w:eastAsia="zh-CN"/>
        </w:rPr>
        <w:t xml:space="preserve">the MSD </w:t>
      </w:r>
      <w:r w:rsidR="001B248F">
        <w:rPr>
          <w:rFonts w:hint="eastAsia"/>
          <w:lang w:eastAsia="zh-CN"/>
        </w:rPr>
        <w:t xml:space="preserve">of </w:t>
      </w:r>
      <w:r w:rsidR="00E23CBB" w:rsidRPr="00E23CBB">
        <w:rPr>
          <w:lang w:eastAsia="zh-CN"/>
        </w:rPr>
        <w:t xml:space="preserve">the test point in the high-dimensional space </w:t>
      </w:r>
      <w:r w:rsidR="001B248F">
        <w:rPr>
          <w:rFonts w:hint="eastAsia"/>
          <w:lang w:eastAsia="zh-CN"/>
        </w:rPr>
        <w:t>and defin</w:t>
      </w:r>
      <w:r w:rsidR="001F388D">
        <w:rPr>
          <w:rFonts w:hint="eastAsia"/>
          <w:lang w:eastAsia="zh-CN"/>
        </w:rPr>
        <w:t>ing</w:t>
      </w:r>
      <w:r w:rsidR="001B248F">
        <w:rPr>
          <w:rFonts w:hint="eastAsia"/>
          <w:lang w:eastAsia="zh-CN"/>
        </w:rPr>
        <w:t xml:space="preserve"> whether it </w:t>
      </w:r>
      <w:r w:rsidR="00E23CBB" w:rsidRPr="00E23CBB">
        <w:rPr>
          <w:lang w:eastAsia="zh-CN"/>
        </w:rPr>
        <w:t>is close to the dense area of the training data.</w:t>
      </w:r>
      <w:r w:rsidR="00F06BAC">
        <w:rPr>
          <w:rFonts w:hint="eastAsia"/>
          <w:lang w:eastAsia="zh-CN"/>
        </w:rPr>
        <w:t xml:space="preserve"> </w:t>
      </w:r>
      <w:r w:rsidRPr="005B6A85">
        <w:rPr>
          <w:lang w:eastAsia="zh-CN"/>
        </w:rPr>
        <w:t xml:space="preserve">Key innovations include: </w:t>
      </w:r>
      <w:r w:rsidR="00E53907">
        <w:rPr>
          <w:rFonts w:hint="eastAsia"/>
          <w:lang w:eastAsia="zh-CN"/>
        </w:rPr>
        <w:t xml:space="preserve">(1) </w:t>
      </w:r>
      <w:r w:rsidR="00E53907" w:rsidRPr="00E53907">
        <w:rPr>
          <w:lang w:eastAsia="zh-CN"/>
        </w:rPr>
        <w:t>Fusion of SVDD method for robust unsupervised detection; (2) MSD has implemented kernel function enhancement in SVDD. (3) Compatibility with imbalanced datasets; (4) Reduced false alarms in freezing conditions. Validated using long-term bridge monitoring data under freezing environments, comparative analyses demonstrate the SVDD-MSD framework’s superior ability to isolate thermal distortions and accurately detect structural anomalies.</w:t>
      </w:r>
    </w:p>
    <w:bookmarkEnd w:id="0"/>
    <w:p w14:paraId="2F837146" w14:textId="7DC9B024" w:rsidR="00237413" w:rsidRDefault="00EB28E5" w:rsidP="00237413">
      <w:pPr>
        <w:pStyle w:val="heading1"/>
      </w:pPr>
      <w:r>
        <w:rPr>
          <w:rFonts w:hint="eastAsia"/>
          <w:lang w:eastAsia="zh-CN"/>
        </w:rPr>
        <w:t>Proposed Method</w:t>
      </w:r>
    </w:p>
    <w:p w14:paraId="02A02126" w14:textId="545641E9" w:rsidR="00EB28E5" w:rsidRDefault="008E60E1" w:rsidP="00EB28E5">
      <w:pPr>
        <w:pStyle w:val="heading2"/>
        <w:spacing w:before="0"/>
      </w:pPr>
      <w:r>
        <w:rPr>
          <w:rFonts w:hint="eastAsia"/>
          <w:lang w:eastAsia="zh-CN"/>
        </w:rPr>
        <w:t>S</w:t>
      </w:r>
      <w:r w:rsidR="00EB28E5" w:rsidRPr="00EB28E5">
        <w:t>upport vector data description (SVDD)</w:t>
      </w:r>
    </w:p>
    <w:p w14:paraId="7962301B" w14:textId="52FD657D" w:rsidR="00A044BD" w:rsidRDefault="00A044BD" w:rsidP="000D62E7">
      <w:pPr>
        <w:pStyle w:val="p1a"/>
        <w:rPr>
          <w:lang w:eastAsia="zh-CN"/>
        </w:rPr>
      </w:pPr>
      <w:r>
        <w:rPr>
          <w:rFonts w:hint="eastAsia"/>
          <w:lang w:eastAsia="zh-CN"/>
        </w:rPr>
        <w:t>S</w:t>
      </w:r>
      <w:r w:rsidRPr="00A044BD">
        <w:rPr>
          <w:lang w:eastAsia="zh-CN"/>
        </w:rPr>
        <w:t xml:space="preserve">upport Vector Data Description (SVDD) is a one-class classification and </w:t>
      </w:r>
      <w:r w:rsidR="00430C2E">
        <w:rPr>
          <w:rFonts w:hint="eastAsia"/>
          <w:lang w:eastAsia="zh-CN"/>
        </w:rPr>
        <w:t>anomaly</w:t>
      </w:r>
      <w:r w:rsidRPr="00A044BD">
        <w:rPr>
          <w:lang w:eastAsia="zh-CN"/>
        </w:rPr>
        <w:t xml:space="preserve"> detection method that aims to find the smallest hypersphere in the feature space that encloses most of the training data</w:t>
      </w:r>
      <w:r w:rsidR="00EB549E">
        <w:rPr>
          <w:rFonts w:hint="eastAsia"/>
          <w:lang w:eastAsia="zh-CN"/>
        </w:rPr>
        <w:t xml:space="preserve"> [</w:t>
      </w:r>
      <w:r w:rsidR="00D37C8E">
        <w:rPr>
          <w:lang w:eastAsia="zh-CN"/>
        </w:rPr>
        <w:t>19</w:t>
      </w:r>
      <w:r w:rsidR="00EB549E">
        <w:rPr>
          <w:rFonts w:hint="eastAsia"/>
          <w:lang w:eastAsia="zh-CN"/>
        </w:rPr>
        <w:t>].</w:t>
      </w:r>
      <w:r w:rsidRPr="00A044BD">
        <w:rPr>
          <w:lang w:eastAsia="zh-CN"/>
        </w:rPr>
        <w:t xml:space="preserve"> SVDD is effective for anomaly detection, especially when only normal (target) class data are available during training.</w:t>
      </w:r>
      <w:r w:rsidR="00F90EFC">
        <w:rPr>
          <w:rFonts w:hint="eastAsia"/>
          <w:lang w:eastAsia="zh-CN"/>
        </w:rPr>
        <w:t xml:space="preserve"> </w:t>
      </w:r>
      <w:r w:rsidR="00173538" w:rsidRPr="00173538">
        <w:rPr>
          <w:lang w:eastAsia="zh-CN"/>
        </w:rPr>
        <w:t>SVDD has been successfully applied to applications such as structural health monitoring, fault detection, and outlier detection in high-dimensional data. Its advantages lie in its non-parametric nature, kernel flexibility, and ability to model complex data boundaries with minimal assumptions.</w:t>
      </w:r>
      <w:r w:rsidR="00173538">
        <w:rPr>
          <w:rFonts w:hint="eastAsia"/>
          <w:lang w:eastAsia="zh-CN"/>
        </w:rPr>
        <w:t xml:space="preserve"> </w:t>
      </w:r>
      <w:r w:rsidR="00200258" w:rsidRPr="00200258">
        <w:rPr>
          <w:lang w:eastAsia="zh-CN"/>
        </w:rPr>
        <w:t>The idea and process of SVDD are as follows</w:t>
      </w:r>
      <w:r w:rsidR="00200258">
        <w:rPr>
          <w:rFonts w:hint="eastAsia"/>
          <w:lang w:eastAsia="zh-CN"/>
        </w:rPr>
        <w:t>:</w:t>
      </w:r>
    </w:p>
    <w:p w14:paraId="34D82771" w14:textId="13FCF4F1" w:rsidR="00B544AE" w:rsidRDefault="009E6ADB" w:rsidP="00200258">
      <w:pPr>
        <w:ind w:firstLine="0"/>
        <w:rPr>
          <w:lang w:eastAsia="zh-CN"/>
        </w:rPr>
      </w:pPr>
      <w:r>
        <w:rPr>
          <w:lang w:eastAsia="zh-CN"/>
        </w:rPr>
        <w:tab/>
      </w:r>
      <w:r>
        <w:rPr>
          <w:rFonts w:hint="eastAsia"/>
          <w:lang w:eastAsia="zh-CN"/>
        </w:rPr>
        <w:t>Given a training dataset</w:t>
      </w:r>
      <w:r w:rsidR="00025A09">
        <w:rPr>
          <w:rFonts w:hint="eastAsia"/>
          <w:lang w:eastAsia="zh-CN"/>
        </w:rPr>
        <w:t xml:space="preserve"> </w:t>
      </w:r>
      <m:oMath>
        <m:sSubSup>
          <m:sSubSupPr>
            <m:ctrlPr>
              <w:rPr>
                <w:rFonts w:ascii="Cambria Math" w:hAnsi="Cambria Math"/>
                <w:i/>
                <w:lang w:eastAsia="zh-CN"/>
              </w:rPr>
            </m:ctrlPr>
          </m:sSubSupPr>
          <m:e>
            <m:d>
              <m:dPr>
                <m:begChr m:val="{"/>
                <m:endChr m:val="}"/>
                <m:ctrlPr>
                  <w:rPr>
                    <w:rFonts w:ascii="Cambria Math" w:hAnsi="Cambria Math"/>
                    <w:i/>
                    <w:lang w:eastAsia="zh-CN"/>
                  </w:rPr>
                </m:ctrlPr>
              </m:dPr>
              <m:e>
                <m:sSub>
                  <m:sSubPr>
                    <m:ctrlPr>
                      <w:rPr>
                        <w:rFonts w:ascii="Cambria Math" w:hAnsi="Cambria Math"/>
                        <w:b/>
                        <w:bCs/>
                        <w:i/>
                        <w:lang w:eastAsia="zh-CN"/>
                      </w:rPr>
                    </m:ctrlPr>
                  </m:sSubPr>
                  <m:e>
                    <m:r>
                      <m:rPr>
                        <m:sty m:val="bi"/>
                      </m:rPr>
                      <w:rPr>
                        <w:rFonts w:ascii="Cambria Math" w:hAnsi="Cambria Math"/>
                        <w:lang w:eastAsia="zh-CN"/>
                      </w:rPr>
                      <m:t>x</m:t>
                    </m:r>
                  </m:e>
                  <m:sub>
                    <m:r>
                      <m:rPr>
                        <m:sty m:val="bi"/>
                      </m:rPr>
                      <w:rPr>
                        <w:rFonts w:ascii="Cambria Math" w:hAnsi="Cambria Math"/>
                        <w:lang w:eastAsia="zh-CN"/>
                      </w:rPr>
                      <m:t>i</m:t>
                    </m:r>
                  </m:sub>
                </m:sSub>
              </m:e>
            </m:d>
          </m:e>
          <m:sub>
            <m:r>
              <w:rPr>
                <w:rFonts w:ascii="Cambria Math" w:hAnsi="Cambria Math"/>
                <w:lang w:eastAsia="zh-CN"/>
              </w:rPr>
              <m:t>i=1</m:t>
            </m:r>
          </m:sub>
          <m:sup>
            <m:r>
              <w:rPr>
                <w:rFonts w:ascii="Cambria Math" w:hAnsi="Cambria Math"/>
                <w:lang w:eastAsia="zh-CN"/>
              </w:rPr>
              <m:t>n</m:t>
            </m:r>
          </m:sup>
        </m:sSubSup>
      </m:oMath>
      <w:r w:rsidR="00AB4BDA">
        <w:rPr>
          <w:rFonts w:hint="eastAsia"/>
          <w:lang w:eastAsia="zh-CN"/>
        </w:rPr>
        <w:t xml:space="preserve">, where </w:t>
      </w:r>
      <m:oMath>
        <m:sSub>
          <m:sSubPr>
            <m:ctrlPr>
              <w:rPr>
                <w:rFonts w:ascii="Cambria Math" w:hAnsi="Cambria Math"/>
                <w:b/>
                <w:bCs/>
                <w:i/>
                <w:lang w:eastAsia="zh-CN"/>
              </w:rPr>
            </m:ctrlPr>
          </m:sSubPr>
          <m:e>
            <m:r>
              <m:rPr>
                <m:sty m:val="bi"/>
              </m:rPr>
              <w:rPr>
                <w:rFonts w:ascii="Cambria Math" w:hAnsi="Cambria Math"/>
                <w:lang w:eastAsia="zh-CN"/>
              </w:rPr>
              <m:t>x</m:t>
            </m:r>
          </m:e>
          <m:sub>
            <m:r>
              <m:rPr>
                <m:sty m:val="bi"/>
              </m:rPr>
              <w:rPr>
                <w:rFonts w:ascii="Cambria Math" w:hAnsi="Cambria Math"/>
                <w:lang w:eastAsia="zh-CN"/>
              </w:rPr>
              <m:t>i</m:t>
            </m:r>
          </m:sub>
        </m:sSub>
        <m:r>
          <m:rPr>
            <m:sty m:val="p"/>
          </m:rPr>
          <w:rPr>
            <w:rFonts w:ascii="Cambria Math" w:hAnsi="Cambria Math"/>
            <w:lang w:eastAsia="zh-CN"/>
          </w:rPr>
          <m:t>ϵ</m:t>
        </m:r>
        <m:sSup>
          <m:sSupPr>
            <m:ctrlPr>
              <w:rPr>
                <w:rFonts w:ascii="Cambria Math" w:hAnsi="Cambria Math"/>
                <w:lang w:eastAsia="zh-CN"/>
              </w:rPr>
            </m:ctrlPr>
          </m:sSupPr>
          <m:e>
            <m:r>
              <m:rPr>
                <m:scr m:val="double-struck"/>
                <m:sty m:val="p"/>
              </m:rPr>
              <w:rPr>
                <w:rFonts w:ascii="Cambria Math" w:hAnsi="Cambria Math"/>
                <w:lang w:eastAsia="zh-CN"/>
              </w:rPr>
              <m:t>R</m:t>
            </m:r>
          </m:e>
          <m:sup>
            <m:r>
              <m:rPr>
                <m:sty m:val="p"/>
              </m:rPr>
              <w:rPr>
                <w:rFonts w:ascii="Cambria Math" w:hAnsi="Cambria Math"/>
                <w:lang w:eastAsia="zh-CN"/>
              </w:rPr>
              <m:t>d</m:t>
            </m:r>
          </m:sup>
        </m:sSup>
      </m:oMath>
      <w:r w:rsidR="003C693C">
        <w:rPr>
          <w:rFonts w:hint="eastAsia"/>
          <w:lang w:eastAsia="zh-CN"/>
        </w:rPr>
        <w:t xml:space="preserve">, SVDD </w:t>
      </w:r>
      <w:r w:rsidR="003C693C" w:rsidRPr="003C693C">
        <w:rPr>
          <w:lang w:eastAsia="zh-CN"/>
        </w:rPr>
        <w:t>seeks to determine a hypersphere with center</w:t>
      </w:r>
      <w:r w:rsidR="003C693C">
        <w:rPr>
          <w:rFonts w:hint="eastAsia"/>
          <w:lang w:eastAsia="zh-CN"/>
        </w:rPr>
        <w:t xml:space="preserve"> </w:t>
      </w:r>
      <m:oMath>
        <m:r>
          <m:rPr>
            <m:sty m:val="bi"/>
          </m:rPr>
          <w:rPr>
            <w:rFonts w:ascii="Cambria Math" w:hAnsi="Cambria Math" w:hint="eastAsia"/>
            <w:lang w:eastAsia="zh-CN"/>
          </w:rPr>
          <m:t>a</m:t>
        </m:r>
      </m:oMath>
      <w:r w:rsidR="003C693C">
        <w:rPr>
          <w:rFonts w:hint="eastAsia"/>
          <w:b/>
          <w:bCs/>
          <w:lang w:eastAsia="zh-CN"/>
        </w:rPr>
        <w:t xml:space="preserve"> </w:t>
      </w:r>
      <w:r w:rsidR="003C693C" w:rsidRPr="003C693C">
        <w:rPr>
          <w:rFonts w:hint="eastAsia"/>
          <w:lang w:eastAsia="zh-CN"/>
        </w:rPr>
        <w:t xml:space="preserve">and </w:t>
      </w:r>
      <w:r w:rsidR="00FF46DF">
        <w:rPr>
          <w:rFonts w:hint="eastAsia"/>
          <w:lang w:eastAsia="zh-CN"/>
        </w:rPr>
        <w:t xml:space="preserve">radius </w:t>
      </w:r>
      <m:oMath>
        <m:r>
          <w:rPr>
            <w:rFonts w:ascii="Cambria Math" w:hAnsi="Cambria Math"/>
            <w:lang w:eastAsia="zh-CN"/>
          </w:rPr>
          <m:t>R</m:t>
        </m:r>
      </m:oMath>
      <w:r w:rsidR="00FF46DF">
        <w:rPr>
          <w:rFonts w:hint="eastAsia"/>
          <w:lang w:eastAsia="zh-CN"/>
        </w:rPr>
        <w:t xml:space="preserve"> that</w:t>
      </w:r>
      <w:r w:rsidR="00B0720A">
        <w:rPr>
          <w:rFonts w:hint="eastAsia"/>
          <w:lang w:eastAsia="zh-CN"/>
        </w:rPr>
        <w:t xml:space="preserve"> </w:t>
      </w:r>
      <w:r w:rsidR="00B0720A" w:rsidRPr="00B0720A">
        <w:rPr>
          <w:lang w:eastAsia="zh-CN"/>
        </w:rPr>
        <w:t xml:space="preserve">encloses </w:t>
      </w:r>
      <w:proofErr w:type="gramStart"/>
      <w:r w:rsidR="00B0720A" w:rsidRPr="00B0720A">
        <w:rPr>
          <w:lang w:eastAsia="zh-CN"/>
        </w:rPr>
        <w:t>the majority of</w:t>
      </w:r>
      <w:proofErr w:type="gramEnd"/>
      <w:r w:rsidR="00B0720A" w:rsidRPr="00B0720A">
        <w:rPr>
          <w:lang w:eastAsia="zh-CN"/>
        </w:rPr>
        <w:t xml:space="preserve"> the data</w:t>
      </w:r>
      <w:r w:rsidR="00B544AE">
        <w:rPr>
          <w:rFonts w:hint="eastAsia"/>
          <w:lang w:eastAsia="zh-CN"/>
        </w:rPr>
        <w:t xml:space="preserve">, as shown in </w:t>
      </w:r>
      <w:r w:rsidR="00B544AE" w:rsidRPr="00FC2368">
        <w:rPr>
          <w:rFonts w:hint="eastAsia"/>
          <w:b/>
          <w:bCs/>
          <w:lang w:eastAsia="zh-CN"/>
        </w:rPr>
        <w:t>Fig. 1</w:t>
      </w:r>
      <w:r w:rsidR="00B0720A" w:rsidRPr="00B0720A">
        <w:rPr>
          <w:lang w:eastAsia="zh-CN"/>
        </w:rPr>
        <w:t>.</w:t>
      </w:r>
      <w:r w:rsidR="00FC2368">
        <w:rPr>
          <w:rFonts w:hint="eastAsia"/>
          <w:lang w:eastAsia="zh-CN"/>
        </w:rPr>
        <w:t xml:space="preserve"> </w:t>
      </w:r>
    </w:p>
    <w:p w14:paraId="1A7C7A80" w14:textId="41F4A2BF" w:rsidR="00B544AE" w:rsidRDefault="00001A00" w:rsidP="00F67E24">
      <w:pPr>
        <w:ind w:firstLine="0"/>
        <w:jc w:val="center"/>
        <w:rPr>
          <w:lang w:eastAsia="zh-CN"/>
        </w:rPr>
      </w:pPr>
      <w:r>
        <w:rPr>
          <w:noProof/>
          <w:lang w:eastAsia="zh-CN"/>
        </w:rPr>
        <w:lastRenderedPageBreak/>
        <w:drawing>
          <wp:inline distT="0" distB="0" distL="0" distR="0" wp14:anchorId="6BB1FBDA" wp14:editId="61145685">
            <wp:extent cx="2700000" cy="1602000"/>
            <wp:effectExtent l="0" t="0" r="5715" b="0"/>
            <wp:docPr id="5567318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0000" cy="1602000"/>
                    </a:xfrm>
                    <a:prstGeom prst="rect">
                      <a:avLst/>
                    </a:prstGeom>
                    <a:noFill/>
                  </pic:spPr>
                </pic:pic>
              </a:graphicData>
            </a:graphic>
          </wp:inline>
        </w:drawing>
      </w:r>
    </w:p>
    <w:p w14:paraId="0D2FC2AA" w14:textId="4A79DB35" w:rsidR="00F67E24" w:rsidRPr="00EC28DC" w:rsidRDefault="00F67E24" w:rsidP="00F67E24">
      <w:pPr>
        <w:pStyle w:val="figurecaption"/>
        <w:rPr>
          <w:b/>
          <w:lang w:eastAsia="zh-CN"/>
        </w:rPr>
      </w:pPr>
      <w:r w:rsidRPr="00EC28DC">
        <w:rPr>
          <w:rFonts w:hint="eastAsia"/>
          <w:b/>
        </w:rPr>
        <w:t>Fig</w:t>
      </w:r>
      <w:r>
        <w:rPr>
          <w:rFonts w:hint="eastAsia"/>
          <w:b/>
          <w:lang w:eastAsia="zh-CN"/>
        </w:rPr>
        <w:t>.</w:t>
      </w:r>
      <w:r w:rsidRPr="00EC28DC">
        <w:rPr>
          <w:rFonts w:hint="eastAsia"/>
          <w:b/>
        </w:rPr>
        <w:t xml:space="preserve"> </w:t>
      </w:r>
      <w:r>
        <w:rPr>
          <w:rFonts w:hint="eastAsia"/>
          <w:b/>
          <w:lang w:eastAsia="zh-CN"/>
        </w:rPr>
        <w:t>1</w:t>
      </w:r>
      <w:r w:rsidRPr="00EC28DC">
        <w:rPr>
          <w:rFonts w:hint="eastAsia"/>
          <w:b/>
        </w:rPr>
        <w:t xml:space="preserve"> </w:t>
      </w:r>
      <w:r w:rsidR="00001A00">
        <w:rPr>
          <w:rFonts w:hint="eastAsia"/>
          <w:bCs/>
          <w:lang w:eastAsia="zh-CN"/>
        </w:rPr>
        <w:t>Concept</w:t>
      </w:r>
      <w:r w:rsidR="0017690F">
        <w:rPr>
          <w:rFonts w:hint="eastAsia"/>
          <w:bCs/>
          <w:lang w:eastAsia="zh-CN"/>
        </w:rPr>
        <w:t xml:space="preserve"> of </w:t>
      </w:r>
      <w:r w:rsidR="00A2733A">
        <w:rPr>
          <w:rFonts w:hint="eastAsia"/>
          <w:bCs/>
          <w:lang w:eastAsia="zh-CN"/>
        </w:rPr>
        <w:t>SVDD</w:t>
      </w:r>
    </w:p>
    <w:p w14:paraId="3FBEF39C" w14:textId="34744EBA" w:rsidR="00200258" w:rsidRDefault="00B0720A" w:rsidP="002916F0">
      <w:pPr>
        <w:rPr>
          <w:lang w:eastAsia="zh-CN"/>
        </w:rPr>
      </w:pPr>
      <w:r w:rsidRPr="00B0720A">
        <w:rPr>
          <w:lang w:eastAsia="zh-CN"/>
        </w:rPr>
        <w:t>The basic optimization problem can be formulated as:</w:t>
      </w:r>
    </w:p>
    <w:p w14:paraId="2BC40A5C" w14:textId="222F74B7" w:rsidR="00B0720A" w:rsidRPr="00200258" w:rsidRDefault="004A1450" w:rsidP="004A1450">
      <w:pPr>
        <w:pStyle w:val="a"/>
        <w:rPr>
          <w:lang w:eastAsia="zh-CN"/>
        </w:rPr>
      </w:pPr>
      <w:r>
        <w:rPr>
          <w:rFonts w:ascii="Times New Roman" w:eastAsiaTheme="minorEastAsia" w:hAnsi="Times New Roman"/>
          <w:i w:val="0"/>
          <w:lang w:eastAsia="zh-CN"/>
        </w:rPr>
        <w:tab/>
      </w:r>
      <m:oMath>
        <m:func>
          <m:funcPr>
            <m:ctrlPr>
              <w:rPr>
                <w:rFonts w:eastAsiaTheme="minorEastAsia"/>
                <w:i w:val="0"/>
                <w:lang w:eastAsia="zh-CN"/>
              </w:rPr>
            </m:ctrlPr>
          </m:funcPr>
          <m:fName>
            <m:limLow>
              <m:limLowPr>
                <m:ctrlPr>
                  <w:rPr>
                    <w:rFonts w:eastAsiaTheme="minorEastAsia"/>
                    <w:i w:val="0"/>
                    <w:lang w:eastAsia="zh-CN"/>
                  </w:rPr>
                </m:ctrlPr>
              </m:limLowPr>
              <m:e>
                <m:r>
                  <w:rPr>
                    <w:lang w:eastAsia="zh-CN"/>
                  </w:rPr>
                  <m:t>min</m:t>
                </m:r>
              </m:e>
              <m:lim>
                <m:r>
                  <w:rPr>
                    <w:lang w:eastAsia="zh-CN"/>
                  </w:rPr>
                  <m:t>R, a,</m:t>
                </m:r>
                <m:sSub>
                  <m:sSubPr>
                    <m:ctrlPr>
                      <w:rPr>
                        <w:rFonts w:eastAsiaTheme="minorEastAsia"/>
                        <w:i w:val="0"/>
                        <w:lang w:eastAsia="zh-CN"/>
                      </w:rPr>
                    </m:ctrlPr>
                  </m:sSubPr>
                  <m:e>
                    <m:r>
                      <w:rPr>
                        <w:lang w:eastAsia="zh-CN"/>
                      </w:rPr>
                      <m:t>ξ</m:t>
                    </m:r>
                  </m:e>
                  <m:sub>
                    <m:r>
                      <w:rPr>
                        <w:lang w:eastAsia="zh-CN"/>
                      </w:rPr>
                      <m:t>i</m:t>
                    </m:r>
                  </m:sub>
                </m:sSub>
                <m:r>
                  <w:rPr>
                    <w:lang w:eastAsia="zh-CN"/>
                  </w:rPr>
                  <m:t xml:space="preserve"> </m:t>
                </m:r>
              </m:lim>
            </m:limLow>
          </m:fName>
          <m:e>
            <m:sSup>
              <m:sSupPr>
                <m:ctrlPr>
                  <w:rPr>
                    <w:rFonts w:eastAsiaTheme="minorEastAsia"/>
                    <w:i w:val="0"/>
                    <w:lang w:eastAsia="zh-CN"/>
                  </w:rPr>
                </m:ctrlPr>
              </m:sSupPr>
              <m:e>
                <m:r>
                  <w:rPr>
                    <w:lang w:eastAsia="zh-CN"/>
                  </w:rPr>
                  <m:t>R</m:t>
                </m:r>
              </m:e>
              <m:sup>
                <m:r>
                  <w:rPr>
                    <w:lang w:eastAsia="zh-CN"/>
                  </w:rPr>
                  <m:t>2</m:t>
                </m:r>
              </m:sup>
            </m:sSup>
            <m:r>
              <w:rPr>
                <w:lang w:eastAsia="zh-CN"/>
              </w:rPr>
              <m:t>+C</m:t>
            </m:r>
            <m:nary>
              <m:naryPr>
                <m:chr m:val="∑"/>
                <m:limLoc m:val="undOvr"/>
                <m:ctrlPr>
                  <w:rPr>
                    <w:rFonts w:eastAsiaTheme="minorEastAsia"/>
                    <w:i w:val="0"/>
                    <w:lang w:eastAsia="zh-CN"/>
                  </w:rPr>
                </m:ctrlPr>
              </m:naryPr>
              <m:sub>
                <m:r>
                  <w:rPr>
                    <w:lang w:eastAsia="zh-CN"/>
                  </w:rPr>
                  <m:t>i=1</m:t>
                </m:r>
              </m:sub>
              <m:sup>
                <m:r>
                  <w:rPr>
                    <w:lang w:eastAsia="zh-CN"/>
                  </w:rPr>
                  <m:t>n</m:t>
                </m:r>
              </m:sup>
              <m:e>
                <m:sSub>
                  <m:sSubPr>
                    <m:ctrlPr>
                      <w:rPr>
                        <w:rFonts w:eastAsiaTheme="minorEastAsia"/>
                        <w:i w:val="0"/>
                        <w:lang w:eastAsia="zh-CN"/>
                      </w:rPr>
                    </m:ctrlPr>
                  </m:sSubPr>
                  <m:e>
                    <m:r>
                      <w:rPr>
                        <w:lang w:eastAsia="zh-CN"/>
                      </w:rPr>
                      <m:t>ξ</m:t>
                    </m:r>
                  </m:e>
                  <m:sub>
                    <m:r>
                      <w:rPr>
                        <w:lang w:eastAsia="zh-CN"/>
                      </w:rPr>
                      <m:t>i</m:t>
                    </m:r>
                  </m:sub>
                </m:sSub>
              </m:e>
            </m:nary>
          </m:e>
        </m:func>
      </m:oMath>
      <w:r w:rsidRPr="004A1450">
        <w:rPr>
          <w:rFonts w:ascii="Times New Roman" w:eastAsiaTheme="minorEastAsia" w:hAnsi="Times New Roman" w:hint="eastAsia"/>
          <w:i w:val="0"/>
          <w:lang w:eastAsia="zh-CN"/>
        </w:rPr>
        <w:t xml:space="preserve"> </w:t>
      </w:r>
      <w:r>
        <w:rPr>
          <w:rFonts w:ascii="Times New Roman" w:eastAsiaTheme="minorEastAsia" w:hAnsi="Times New Roman"/>
          <w:i w:val="0"/>
          <w:lang w:eastAsia="zh-CN"/>
        </w:rPr>
        <w:tab/>
      </w:r>
      <w:r w:rsidRPr="004A1450">
        <w:rPr>
          <w:rFonts w:ascii="Times New Roman" w:eastAsiaTheme="minorEastAsia" w:hAnsi="Times New Roman" w:hint="eastAsia"/>
          <w:i w:val="0"/>
          <w:lang w:eastAsia="zh-CN"/>
        </w:rPr>
        <w:t>(1)</w:t>
      </w:r>
    </w:p>
    <w:p w14:paraId="14042B76" w14:textId="66C51CA3" w:rsidR="00A044BD" w:rsidRDefault="00202F2D" w:rsidP="00127455">
      <w:pPr>
        <w:pStyle w:val="p1a"/>
        <w:rPr>
          <w:lang w:eastAsia="zh-CN"/>
        </w:rPr>
      </w:pPr>
      <w:r>
        <w:rPr>
          <w:rFonts w:hint="eastAsia"/>
          <w:lang w:eastAsia="zh-CN"/>
        </w:rPr>
        <w:t>s</w:t>
      </w:r>
      <w:r w:rsidRPr="00202F2D">
        <w:rPr>
          <w:lang w:eastAsia="zh-CN"/>
        </w:rPr>
        <w:t>ubject</w:t>
      </w:r>
      <w:r>
        <w:rPr>
          <w:rFonts w:hint="eastAsia"/>
          <w:lang w:eastAsia="zh-CN"/>
        </w:rPr>
        <w:t xml:space="preserve"> </w:t>
      </w:r>
      <w:r w:rsidRPr="00202F2D">
        <w:rPr>
          <w:lang w:eastAsia="zh-CN"/>
        </w:rPr>
        <w:t>to</w:t>
      </w:r>
    </w:p>
    <w:p w14:paraId="79070C41" w14:textId="6E36E567" w:rsidR="00202F2D" w:rsidRDefault="00202F2D" w:rsidP="00202F2D">
      <w:pPr>
        <w:pStyle w:val="a"/>
        <w:rPr>
          <w:rFonts w:ascii="Times New Roman" w:eastAsiaTheme="minorEastAsia" w:hAnsi="Times New Roman"/>
          <w:i w:val="0"/>
          <w:lang w:eastAsia="zh-CN"/>
        </w:rPr>
      </w:pPr>
      <w:r>
        <w:rPr>
          <w:rFonts w:ascii="Times New Roman" w:eastAsiaTheme="minorEastAsia" w:hAnsi="Times New Roman"/>
          <w:i w:val="0"/>
          <w:lang w:eastAsia="zh-CN"/>
        </w:rPr>
        <w:tab/>
      </w:r>
      <m:oMath>
        <m:sSup>
          <m:sSupPr>
            <m:ctrlPr>
              <w:rPr>
                <w:rFonts w:eastAsiaTheme="minorEastAsia"/>
                <w:lang w:eastAsia="zh-CN"/>
              </w:rPr>
            </m:ctrlPr>
          </m:sSupPr>
          <m:e>
            <m:d>
              <m:dPr>
                <m:begChr m:val="‖"/>
                <m:endChr m:val="‖"/>
                <m:ctrlPr>
                  <w:rPr>
                    <w:rFonts w:eastAsiaTheme="minorEastAsia"/>
                    <w:lang w:eastAsia="zh-CN"/>
                  </w:rPr>
                </m:ctrlPr>
              </m:dPr>
              <m:e>
                <m:sSub>
                  <m:sSubPr>
                    <m:ctrlPr>
                      <w:rPr>
                        <w:rFonts w:eastAsiaTheme="minorEastAsia"/>
                        <w:b/>
                        <w:bCs/>
                        <w:szCs w:val="20"/>
                        <w:lang w:eastAsia="zh-CN"/>
                      </w:rPr>
                    </m:ctrlPr>
                  </m:sSubPr>
                  <m:e>
                    <m:r>
                      <m:rPr>
                        <m:sty m:val="bi"/>
                      </m:rPr>
                      <w:rPr>
                        <w:lang w:eastAsia="zh-CN"/>
                      </w:rPr>
                      <m:t>x</m:t>
                    </m:r>
                  </m:e>
                  <m:sub>
                    <m:r>
                      <m:rPr>
                        <m:sty m:val="bi"/>
                      </m:rPr>
                      <w:rPr>
                        <w:lang w:eastAsia="zh-CN"/>
                      </w:rPr>
                      <m:t>i</m:t>
                    </m:r>
                  </m:sub>
                </m:sSub>
                <m:r>
                  <m:rPr>
                    <m:sty m:val="bi"/>
                  </m:rPr>
                  <w:rPr>
                    <w:rFonts w:eastAsiaTheme="minorEastAsia"/>
                    <w:szCs w:val="20"/>
                    <w:lang w:eastAsia="zh-CN"/>
                  </w:rPr>
                  <m:t>-a</m:t>
                </m:r>
              </m:e>
            </m:d>
          </m:e>
          <m:sup>
            <m:r>
              <w:rPr>
                <w:rFonts w:eastAsiaTheme="minorEastAsia"/>
                <w:lang w:eastAsia="zh-CN"/>
              </w:rPr>
              <m:t>2</m:t>
            </m:r>
          </m:sup>
        </m:sSup>
        <m:r>
          <w:rPr>
            <w:rFonts w:eastAsiaTheme="minorEastAsia"/>
            <w:lang w:eastAsia="zh-CN"/>
          </w:rPr>
          <m:t>≤</m:t>
        </m:r>
        <m:sSup>
          <m:sSupPr>
            <m:ctrlPr>
              <w:rPr>
                <w:rFonts w:eastAsiaTheme="minorEastAsia"/>
                <w:i w:val="0"/>
                <w:lang w:eastAsia="zh-CN"/>
              </w:rPr>
            </m:ctrlPr>
          </m:sSupPr>
          <m:e>
            <m:r>
              <w:rPr>
                <w:lang w:eastAsia="zh-CN"/>
              </w:rPr>
              <m:t>R</m:t>
            </m:r>
          </m:e>
          <m:sup>
            <m:r>
              <w:rPr>
                <w:lang w:eastAsia="zh-CN"/>
              </w:rPr>
              <m:t>2</m:t>
            </m:r>
          </m:sup>
        </m:sSup>
        <m:r>
          <w:rPr>
            <w:rFonts w:eastAsiaTheme="minorEastAsia"/>
            <w:lang w:eastAsia="zh-CN"/>
          </w:rPr>
          <m:t>+</m:t>
        </m:r>
        <m:sSub>
          <m:sSubPr>
            <m:ctrlPr>
              <w:rPr>
                <w:rFonts w:eastAsiaTheme="minorEastAsia"/>
                <w:i w:val="0"/>
                <w:lang w:eastAsia="zh-CN"/>
              </w:rPr>
            </m:ctrlPr>
          </m:sSubPr>
          <m:e>
            <m:r>
              <w:rPr>
                <w:lang w:eastAsia="zh-CN"/>
              </w:rPr>
              <m:t>ξ</m:t>
            </m:r>
          </m:e>
          <m:sub>
            <m:r>
              <w:rPr>
                <w:lang w:eastAsia="zh-CN"/>
              </w:rPr>
              <m:t>i</m:t>
            </m:r>
          </m:sub>
        </m:sSub>
        <m:r>
          <w:rPr>
            <w:rFonts w:eastAsiaTheme="minorEastAsia"/>
            <w:lang w:eastAsia="zh-CN"/>
          </w:rPr>
          <m:t xml:space="preserve">,  </m:t>
        </m:r>
        <m:sSub>
          <m:sSubPr>
            <m:ctrlPr>
              <w:rPr>
                <w:rFonts w:eastAsiaTheme="minorEastAsia"/>
                <w:i w:val="0"/>
                <w:lang w:eastAsia="zh-CN"/>
              </w:rPr>
            </m:ctrlPr>
          </m:sSubPr>
          <m:e>
            <m:r>
              <w:rPr>
                <w:lang w:eastAsia="zh-CN"/>
              </w:rPr>
              <m:t>ξ</m:t>
            </m:r>
          </m:e>
          <m:sub>
            <m:r>
              <w:rPr>
                <w:lang w:eastAsia="zh-CN"/>
              </w:rPr>
              <m:t>i</m:t>
            </m:r>
          </m:sub>
        </m:sSub>
        <m:r>
          <w:rPr>
            <w:rFonts w:eastAsiaTheme="minorEastAsia"/>
            <w:lang w:eastAsia="zh-CN"/>
          </w:rPr>
          <m:t>&gt;0</m:t>
        </m:r>
      </m:oMath>
      <w:r>
        <w:rPr>
          <w:rFonts w:ascii="Times New Roman" w:eastAsiaTheme="minorEastAsia" w:hAnsi="Times New Roman"/>
          <w:i w:val="0"/>
          <w:lang w:eastAsia="zh-CN"/>
        </w:rPr>
        <w:tab/>
      </w:r>
      <w:r w:rsidRPr="004A1450">
        <w:rPr>
          <w:rFonts w:ascii="Times New Roman" w:eastAsiaTheme="minorEastAsia" w:hAnsi="Times New Roman" w:hint="eastAsia"/>
          <w:i w:val="0"/>
          <w:lang w:eastAsia="zh-CN"/>
        </w:rPr>
        <w:t>(</w:t>
      </w:r>
      <w:r w:rsidR="00FE2CC2">
        <w:rPr>
          <w:rFonts w:ascii="Times New Roman" w:eastAsiaTheme="minorEastAsia" w:hAnsi="Times New Roman" w:hint="eastAsia"/>
          <w:i w:val="0"/>
          <w:lang w:eastAsia="zh-CN"/>
        </w:rPr>
        <w:t>2</w:t>
      </w:r>
      <w:r w:rsidRPr="004A1450">
        <w:rPr>
          <w:rFonts w:ascii="Times New Roman" w:eastAsiaTheme="minorEastAsia" w:hAnsi="Times New Roman" w:hint="eastAsia"/>
          <w:i w:val="0"/>
          <w:lang w:eastAsia="zh-CN"/>
        </w:rPr>
        <w:t>)</w:t>
      </w:r>
    </w:p>
    <w:p w14:paraId="2728BACB" w14:textId="1AB3A981" w:rsidR="00506F43" w:rsidRDefault="00506F43" w:rsidP="00202F2D">
      <w:pPr>
        <w:pStyle w:val="a"/>
        <w:rPr>
          <w:rFonts w:ascii="Times New Roman" w:eastAsiaTheme="minorEastAsia" w:hAnsi="Times New Roman"/>
          <w:i w:val="0"/>
          <w:lang w:eastAsia="zh-CN"/>
        </w:rPr>
      </w:pPr>
      <w:r>
        <w:rPr>
          <w:rFonts w:ascii="Times New Roman" w:eastAsiaTheme="minorEastAsia" w:hAnsi="Times New Roman" w:hint="eastAsia"/>
          <w:i w:val="0"/>
          <w:lang w:eastAsia="zh-CN"/>
        </w:rPr>
        <w:t>w</w:t>
      </w:r>
      <w:r w:rsidRPr="00506F43">
        <w:rPr>
          <w:rFonts w:ascii="Times New Roman" w:eastAsiaTheme="minorEastAsia" w:hAnsi="Times New Roman"/>
          <w:i w:val="0"/>
          <w:lang w:eastAsia="zh-CN"/>
        </w:rPr>
        <w:t>here</w:t>
      </w:r>
      <w:r>
        <w:rPr>
          <w:rFonts w:ascii="Times New Roman" w:eastAsiaTheme="minorEastAsia" w:hAnsi="Times New Roman" w:hint="eastAsia"/>
          <w:i w:val="0"/>
          <w:lang w:eastAsia="zh-CN"/>
        </w:rPr>
        <w:t xml:space="preserve"> </w:t>
      </w:r>
      <m:oMath>
        <m:sSub>
          <m:sSubPr>
            <m:ctrlPr>
              <w:rPr>
                <w:rFonts w:eastAsiaTheme="minorEastAsia"/>
                <w:i w:val="0"/>
                <w:lang w:eastAsia="zh-CN"/>
              </w:rPr>
            </m:ctrlPr>
          </m:sSubPr>
          <m:e>
            <m:r>
              <w:rPr>
                <w:lang w:eastAsia="zh-CN"/>
              </w:rPr>
              <m:t>ξ</m:t>
            </m:r>
          </m:e>
          <m:sub>
            <m:r>
              <w:rPr>
                <w:lang w:eastAsia="zh-CN"/>
              </w:rPr>
              <m:t>i</m:t>
            </m:r>
          </m:sub>
        </m:sSub>
      </m:oMath>
      <w:r>
        <w:rPr>
          <w:rFonts w:ascii="Times New Roman" w:eastAsiaTheme="minorEastAsia" w:hAnsi="Times New Roman" w:hint="eastAsia"/>
          <w:i w:val="0"/>
          <w:lang w:eastAsia="zh-CN"/>
        </w:rPr>
        <w:t xml:space="preserve"> are </w:t>
      </w:r>
      <w:r w:rsidR="00B320E0" w:rsidRPr="00B320E0">
        <w:rPr>
          <w:rFonts w:ascii="Times New Roman" w:eastAsiaTheme="minorEastAsia" w:hAnsi="Times New Roman"/>
          <w:i w:val="0"/>
          <w:lang w:eastAsia="zh-CN"/>
        </w:rPr>
        <w:t>slack variables allowing for soft boundaries, and</w:t>
      </w:r>
      <w:r w:rsidR="00B320E0">
        <w:rPr>
          <w:rFonts w:ascii="Times New Roman" w:eastAsiaTheme="minorEastAsia" w:hAnsi="Times New Roman" w:hint="eastAsia"/>
          <w:i w:val="0"/>
          <w:lang w:eastAsia="zh-CN"/>
        </w:rPr>
        <w:t xml:space="preserve"> </w:t>
      </w:r>
      <m:oMath>
        <m:r>
          <w:rPr>
            <w:lang w:eastAsia="zh-CN"/>
          </w:rPr>
          <m:t>C&gt;0</m:t>
        </m:r>
      </m:oMath>
      <w:r w:rsidR="00B320E0">
        <w:rPr>
          <w:rFonts w:ascii="Times New Roman" w:eastAsiaTheme="minorEastAsia" w:hAnsi="Times New Roman" w:hint="eastAsia"/>
          <w:i w:val="0"/>
          <w:lang w:eastAsia="zh-CN"/>
        </w:rPr>
        <w:t xml:space="preserve"> is a </w:t>
      </w:r>
      <w:r w:rsidR="00B320E0" w:rsidRPr="00B320E0">
        <w:rPr>
          <w:rFonts w:ascii="Times New Roman" w:eastAsiaTheme="minorEastAsia" w:hAnsi="Times New Roman"/>
          <w:i w:val="0"/>
          <w:lang w:eastAsia="zh-CN"/>
        </w:rPr>
        <w:t>regularization parameter that controls the trade-off between sphere volume and constraint violations.</w:t>
      </w:r>
    </w:p>
    <w:p w14:paraId="7D81E64D" w14:textId="01A435B7" w:rsidR="00B320E0" w:rsidRPr="00B11443" w:rsidRDefault="00B320E0" w:rsidP="00B320E0">
      <w:pPr>
        <w:ind w:firstLine="0"/>
        <w:rPr>
          <w:iCs/>
          <w:lang w:eastAsia="zh-CN"/>
        </w:rPr>
      </w:pPr>
      <w:r w:rsidRPr="00B11443">
        <w:rPr>
          <w:iCs/>
          <w:lang w:eastAsia="zh-CN"/>
        </w:rPr>
        <w:tab/>
      </w:r>
      <w:r w:rsidR="00B11443" w:rsidRPr="00B11443">
        <w:rPr>
          <w:iCs/>
          <w:lang w:eastAsia="zh-CN"/>
        </w:rPr>
        <w:t>To handle nonlinearly distributed data, SVDD employs a kernel function</w:t>
      </w:r>
      <w:r w:rsidR="00B11443">
        <w:rPr>
          <w:rFonts w:hint="eastAsia"/>
          <w:iCs/>
          <w:lang w:eastAsia="zh-CN"/>
        </w:rPr>
        <w:t xml:space="preserve"> </w:t>
      </w:r>
      <m:oMath>
        <m:r>
          <w:rPr>
            <w:rFonts w:ascii="Cambria Math" w:hAnsi="Cambria Math"/>
            <w:lang w:eastAsia="zh-CN"/>
          </w:rPr>
          <m:t>K</m:t>
        </m:r>
        <m:d>
          <m:dPr>
            <m:ctrlPr>
              <w:rPr>
                <w:rFonts w:ascii="Cambria Math" w:hAnsi="Cambria Math"/>
                <w:i/>
                <w:iCs/>
                <w:lang w:eastAsia="zh-CN"/>
              </w:rPr>
            </m:ctrlPr>
          </m:dPr>
          <m:e>
            <m:sSub>
              <m:sSubPr>
                <m:ctrlPr>
                  <w:rPr>
                    <w:rFonts w:ascii="Cambria Math" w:hAnsi="Cambria Math"/>
                    <w:b/>
                    <w:bCs/>
                    <w:i/>
                    <w:iCs/>
                    <w:lang w:eastAsia="zh-CN"/>
                  </w:rPr>
                </m:ctrlPr>
              </m:sSubPr>
              <m:e>
                <m:r>
                  <m:rPr>
                    <m:sty m:val="bi"/>
                  </m:rPr>
                  <w:rPr>
                    <w:rFonts w:ascii="Cambria Math" w:hAnsi="Cambria Math"/>
                    <w:lang w:eastAsia="zh-CN"/>
                  </w:rPr>
                  <m:t>x</m:t>
                </m:r>
              </m:e>
              <m:sub>
                <m:r>
                  <m:rPr>
                    <m:sty m:val="bi"/>
                  </m:rPr>
                  <w:rPr>
                    <w:rFonts w:ascii="Cambria Math" w:hAnsi="Cambria Math"/>
                    <w:lang w:eastAsia="zh-CN"/>
                  </w:rPr>
                  <m:t>i</m:t>
                </m:r>
              </m:sub>
            </m:sSub>
            <m:r>
              <w:rPr>
                <w:rFonts w:ascii="Cambria Math" w:hAnsi="Cambria Math"/>
                <w:lang w:eastAsia="zh-CN"/>
              </w:rPr>
              <m:t>,</m:t>
            </m:r>
            <m:sSub>
              <m:sSubPr>
                <m:ctrlPr>
                  <w:rPr>
                    <w:rFonts w:ascii="Cambria Math" w:hAnsi="Cambria Math"/>
                    <w:b/>
                    <w:bCs/>
                    <w:i/>
                    <w:iCs/>
                    <w:lang w:eastAsia="zh-CN"/>
                  </w:rPr>
                </m:ctrlPr>
              </m:sSubPr>
              <m:e>
                <m:r>
                  <m:rPr>
                    <m:sty m:val="bi"/>
                  </m:rPr>
                  <w:rPr>
                    <w:rFonts w:ascii="Cambria Math" w:hAnsi="Cambria Math"/>
                    <w:lang w:eastAsia="zh-CN"/>
                  </w:rPr>
                  <m:t>x</m:t>
                </m:r>
              </m:e>
              <m:sub>
                <m:r>
                  <m:rPr>
                    <m:sty m:val="bi"/>
                  </m:rPr>
                  <w:rPr>
                    <w:rFonts w:ascii="Cambria Math" w:hAnsi="Cambria Math"/>
                    <w:lang w:eastAsia="zh-CN"/>
                  </w:rPr>
                  <m:t>j</m:t>
                </m:r>
              </m:sub>
            </m:sSub>
          </m:e>
        </m:d>
        <m:r>
          <w:rPr>
            <w:rFonts w:ascii="Cambria Math" w:hAnsi="Cambria Math"/>
            <w:lang w:eastAsia="zh-CN"/>
          </w:rPr>
          <m:t>=</m:t>
        </m:r>
        <m:sSup>
          <m:sSupPr>
            <m:ctrlPr>
              <w:rPr>
                <w:rFonts w:ascii="Cambria Math" w:hAnsi="Cambria Math"/>
                <w:i/>
                <w:iCs/>
                <w:lang w:eastAsia="zh-CN"/>
              </w:rPr>
            </m:ctrlPr>
          </m:sSupPr>
          <m:e>
            <m:r>
              <w:rPr>
                <w:rFonts w:ascii="Cambria Math" w:hAnsi="Cambria Math"/>
                <w:lang w:eastAsia="zh-CN"/>
              </w:rPr>
              <m:t>ϕ(</m:t>
            </m:r>
            <m:sSub>
              <m:sSubPr>
                <m:ctrlPr>
                  <w:rPr>
                    <w:rFonts w:ascii="Cambria Math" w:hAnsi="Cambria Math"/>
                    <w:b/>
                    <w:bCs/>
                    <w:i/>
                    <w:iCs/>
                    <w:lang w:eastAsia="zh-CN"/>
                  </w:rPr>
                </m:ctrlPr>
              </m:sSubPr>
              <m:e>
                <m:r>
                  <m:rPr>
                    <m:sty m:val="bi"/>
                  </m:rPr>
                  <w:rPr>
                    <w:rFonts w:ascii="Cambria Math" w:hAnsi="Cambria Math"/>
                    <w:lang w:eastAsia="zh-CN"/>
                  </w:rPr>
                  <m:t>x</m:t>
                </m:r>
              </m:e>
              <m:sub>
                <m:r>
                  <m:rPr>
                    <m:sty m:val="bi"/>
                  </m:rPr>
                  <w:rPr>
                    <w:rFonts w:ascii="Cambria Math" w:hAnsi="Cambria Math"/>
                    <w:lang w:eastAsia="zh-CN"/>
                  </w:rPr>
                  <m:t>i</m:t>
                </m:r>
              </m:sub>
            </m:sSub>
            <m:r>
              <w:rPr>
                <w:rFonts w:ascii="Cambria Math" w:hAnsi="Cambria Math"/>
                <w:lang w:eastAsia="zh-CN"/>
              </w:rPr>
              <m:t>)</m:t>
            </m:r>
          </m:e>
          <m:sup>
            <m:r>
              <w:rPr>
                <w:rFonts w:ascii="Cambria Math" w:hAnsi="Cambria Math"/>
                <w:lang w:eastAsia="zh-CN"/>
              </w:rPr>
              <m:t>T</m:t>
            </m:r>
          </m:sup>
        </m:sSup>
        <m:r>
          <w:rPr>
            <w:rFonts w:ascii="Cambria Math" w:hAnsi="Cambria Math"/>
            <w:lang w:eastAsia="zh-CN"/>
          </w:rPr>
          <m:t>ϕ(</m:t>
        </m:r>
        <m:sSub>
          <m:sSubPr>
            <m:ctrlPr>
              <w:rPr>
                <w:rFonts w:ascii="Cambria Math" w:hAnsi="Cambria Math"/>
                <w:b/>
                <w:bCs/>
                <w:i/>
                <w:iCs/>
                <w:lang w:eastAsia="zh-CN"/>
              </w:rPr>
            </m:ctrlPr>
          </m:sSubPr>
          <m:e>
            <m:r>
              <m:rPr>
                <m:sty m:val="bi"/>
              </m:rPr>
              <w:rPr>
                <w:rFonts w:ascii="Cambria Math" w:hAnsi="Cambria Math"/>
                <w:lang w:eastAsia="zh-CN"/>
              </w:rPr>
              <m:t>x</m:t>
            </m:r>
          </m:e>
          <m:sub>
            <m:r>
              <m:rPr>
                <m:sty m:val="bi"/>
              </m:rPr>
              <w:rPr>
                <w:rFonts w:ascii="Cambria Math" w:hAnsi="Cambria Math"/>
                <w:lang w:eastAsia="zh-CN"/>
              </w:rPr>
              <m:t>j</m:t>
            </m:r>
          </m:sub>
        </m:sSub>
        <m:r>
          <w:rPr>
            <w:rFonts w:ascii="Cambria Math" w:hAnsi="Cambria Math"/>
            <w:lang w:eastAsia="zh-CN"/>
          </w:rPr>
          <m:t>)</m:t>
        </m:r>
      </m:oMath>
      <w:r w:rsidR="005A24CF">
        <w:rPr>
          <w:rFonts w:hint="eastAsia"/>
          <w:iCs/>
          <w:lang w:eastAsia="zh-CN"/>
        </w:rPr>
        <w:t xml:space="preserve">, where </w:t>
      </w:r>
      <m:oMath>
        <m:r>
          <w:rPr>
            <w:rFonts w:ascii="Cambria Math" w:hAnsi="Cambria Math"/>
            <w:lang w:eastAsia="zh-CN"/>
          </w:rPr>
          <m:t>ϕ(</m:t>
        </m:r>
        <m:r>
          <m:rPr>
            <m:sty m:val="bi"/>
          </m:rPr>
          <w:rPr>
            <w:rFonts w:ascii="Cambria Math" w:hAnsi="Cambria Math"/>
            <w:lang w:eastAsia="zh-CN"/>
          </w:rPr>
          <m:t>∙</m:t>
        </m:r>
        <m:r>
          <w:rPr>
            <w:rFonts w:ascii="Cambria Math" w:hAnsi="Cambria Math"/>
            <w:lang w:eastAsia="zh-CN"/>
          </w:rPr>
          <m:t>)</m:t>
        </m:r>
      </m:oMath>
      <w:r w:rsidR="005A24CF">
        <w:rPr>
          <w:rFonts w:hint="eastAsia"/>
          <w:iCs/>
          <w:lang w:eastAsia="zh-CN"/>
        </w:rPr>
        <w:t xml:space="preserve"> </w:t>
      </w:r>
      <w:r w:rsidR="000E5F3C" w:rsidRPr="000E5F3C">
        <w:rPr>
          <w:iCs/>
          <w:lang w:eastAsia="zh-CN"/>
        </w:rPr>
        <w:t>maps the data into a high-dimensional feature space. The dual form of the optimization problem becomes:</w:t>
      </w:r>
    </w:p>
    <w:p w14:paraId="1768AD95" w14:textId="436F0162" w:rsidR="00FE2CC2" w:rsidRDefault="003F4469" w:rsidP="00202F2D">
      <w:pPr>
        <w:pStyle w:val="a"/>
        <w:rPr>
          <w:rFonts w:ascii="Times New Roman" w:eastAsiaTheme="minorEastAsia" w:hAnsi="Times New Roman"/>
          <w:i w:val="0"/>
          <w:lang w:eastAsia="zh-CN"/>
        </w:rPr>
      </w:pPr>
      <w:r>
        <w:rPr>
          <w:rFonts w:ascii="Times New Roman" w:eastAsiaTheme="minorEastAsia" w:hAnsi="Times New Roman"/>
          <w:i w:val="0"/>
          <w:lang w:eastAsia="zh-CN"/>
        </w:rPr>
        <w:tab/>
      </w:r>
      <m:oMath>
        <m:func>
          <m:funcPr>
            <m:ctrlPr>
              <w:rPr>
                <w:rFonts w:eastAsiaTheme="minorEastAsia"/>
                <w:lang w:eastAsia="zh-CN"/>
              </w:rPr>
            </m:ctrlPr>
          </m:funcPr>
          <m:fName>
            <m:limLow>
              <m:limLowPr>
                <m:ctrlPr>
                  <w:rPr>
                    <w:rFonts w:eastAsiaTheme="minorEastAsia"/>
                    <w:lang w:eastAsia="zh-CN"/>
                  </w:rPr>
                </m:ctrlPr>
              </m:limLowPr>
              <m:e>
                <m:r>
                  <m:t>max</m:t>
                </m:r>
              </m:e>
              <m:lim>
                <m:r>
                  <w:rPr>
                    <w:rFonts w:eastAsiaTheme="minorEastAsia"/>
                    <w:lang w:eastAsia="zh-CN"/>
                  </w:rPr>
                  <m:t>α</m:t>
                </m:r>
              </m:lim>
            </m:limLow>
          </m:fName>
          <m:e>
            <m:nary>
              <m:naryPr>
                <m:chr m:val="∑"/>
                <m:limLoc m:val="undOvr"/>
                <m:ctrlPr>
                  <w:rPr>
                    <w:rFonts w:eastAsiaTheme="minorEastAsia"/>
                    <w:lang w:eastAsia="zh-CN"/>
                  </w:rPr>
                </m:ctrlPr>
              </m:naryPr>
              <m:sub>
                <m:r>
                  <w:rPr>
                    <w:rFonts w:eastAsiaTheme="minorEastAsia"/>
                    <w:lang w:eastAsia="zh-CN"/>
                  </w:rPr>
                  <m:t>i=1</m:t>
                </m:r>
              </m:sub>
              <m:sup>
                <m:r>
                  <w:rPr>
                    <w:rFonts w:eastAsiaTheme="minorEastAsia"/>
                    <w:lang w:eastAsia="zh-CN"/>
                  </w:rPr>
                  <m:t>n</m:t>
                </m:r>
              </m:sup>
              <m:e>
                <m:sSub>
                  <m:sSubPr>
                    <m:ctrlPr>
                      <w:rPr>
                        <w:rFonts w:eastAsiaTheme="minorEastAsia"/>
                        <w:lang w:eastAsia="zh-CN"/>
                      </w:rPr>
                    </m:ctrlPr>
                  </m:sSubPr>
                  <m:e>
                    <m:r>
                      <w:rPr>
                        <w:rFonts w:eastAsiaTheme="minorEastAsia"/>
                        <w:lang w:eastAsia="zh-CN"/>
                      </w:rPr>
                      <m:t>α</m:t>
                    </m:r>
                  </m:e>
                  <m:sub>
                    <m:r>
                      <w:rPr>
                        <w:rFonts w:eastAsiaTheme="minorEastAsia"/>
                        <w:lang w:eastAsia="zh-CN"/>
                      </w:rPr>
                      <m:t>i</m:t>
                    </m:r>
                  </m:sub>
                </m:sSub>
              </m:e>
            </m:nary>
            <m:r>
              <w:rPr>
                <w:lang w:eastAsia="zh-CN"/>
              </w:rPr>
              <m:t>K</m:t>
            </m:r>
            <m:d>
              <m:dPr>
                <m:ctrlPr>
                  <w:rPr>
                    <w:i w:val="0"/>
                    <w:iCs/>
                    <w:lang w:eastAsia="zh-CN"/>
                  </w:rPr>
                </m:ctrlPr>
              </m:dPr>
              <m:e>
                <m:sSub>
                  <m:sSubPr>
                    <m:ctrlPr>
                      <w:rPr>
                        <w:rFonts w:eastAsiaTheme="minorEastAsia"/>
                        <w:b/>
                        <w:bCs/>
                        <w:iCs/>
                        <w:szCs w:val="20"/>
                        <w:lang w:eastAsia="zh-CN"/>
                      </w:rPr>
                    </m:ctrlPr>
                  </m:sSubPr>
                  <m:e>
                    <m:r>
                      <m:rPr>
                        <m:sty m:val="bi"/>
                      </m:rPr>
                      <w:rPr>
                        <w:lang w:eastAsia="zh-CN"/>
                      </w:rPr>
                      <m:t>x</m:t>
                    </m:r>
                  </m:e>
                  <m:sub>
                    <m:r>
                      <m:rPr>
                        <m:sty m:val="bi"/>
                      </m:rPr>
                      <w:rPr>
                        <w:lang w:eastAsia="zh-CN"/>
                      </w:rPr>
                      <m:t>i</m:t>
                    </m:r>
                  </m:sub>
                </m:sSub>
                <m:r>
                  <w:rPr>
                    <w:lang w:eastAsia="zh-CN"/>
                  </w:rPr>
                  <m:t>,</m:t>
                </m:r>
                <m:sSub>
                  <m:sSubPr>
                    <m:ctrlPr>
                      <w:rPr>
                        <w:rFonts w:eastAsiaTheme="minorEastAsia"/>
                        <w:b/>
                        <w:bCs/>
                        <w:iCs/>
                        <w:szCs w:val="20"/>
                        <w:lang w:eastAsia="zh-CN"/>
                      </w:rPr>
                    </m:ctrlPr>
                  </m:sSubPr>
                  <m:e>
                    <m:r>
                      <m:rPr>
                        <m:sty m:val="bi"/>
                      </m:rPr>
                      <w:rPr>
                        <w:lang w:eastAsia="zh-CN"/>
                      </w:rPr>
                      <m:t>x</m:t>
                    </m:r>
                  </m:e>
                  <m:sub>
                    <m:r>
                      <m:rPr>
                        <m:sty m:val="bi"/>
                      </m:rPr>
                      <w:rPr>
                        <w:lang w:eastAsia="zh-CN"/>
                      </w:rPr>
                      <m:t>i</m:t>
                    </m:r>
                  </m:sub>
                </m:sSub>
              </m:e>
            </m:d>
            <m:r>
              <w:rPr>
                <w:lang w:eastAsia="zh-CN"/>
              </w:rPr>
              <m:t>-</m:t>
            </m:r>
            <m:nary>
              <m:naryPr>
                <m:chr m:val="∑"/>
                <m:limLoc m:val="undOvr"/>
                <m:ctrlPr>
                  <w:rPr>
                    <w:rFonts w:eastAsiaTheme="minorEastAsia"/>
                    <w:lang w:eastAsia="zh-CN"/>
                  </w:rPr>
                </m:ctrlPr>
              </m:naryPr>
              <m:sub>
                <m:r>
                  <w:rPr>
                    <w:rFonts w:eastAsiaTheme="minorEastAsia"/>
                    <w:lang w:eastAsia="zh-CN"/>
                  </w:rPr>
                  <m:t>i,j=1</m:t>
                </m:r>
              </m:sub>
              <m:sup>
                <m:r>
                  <w:rPr>
                    <w:rFonts w:eastAsiaTheme="minorEastAsia"/>
                    <w:lang w:eastAsia="zh-CN"/>
                  </w:rPr>
                  <m:t>n</m:t>
                </m:r>
              </m:sup>
              <m:e>
                <m:sSub>
                  <m:sSubPr>
                    <m:ctrlPr>
                      <w:rPr>
                        <w:rFonts w:eastAsiaTheme="minorEastAsia"/>
                        <w:lang w:eastAsia="zh-CN"/>
                      </w:rPr>
                    </m:ctrlPr>
                  </m:sSubPr>
                  <m:e>
                    <m:r>
                      <w:rPr>
                        <w:rFonts w:eastAsiaTheme="minorEastAsia"/>
                        <w:lang w:eastAsia="zh-CN"/>
                      </w:rPr>
                      <m:t>α</m:t>
                    </m:r>
                  </m:e>
                  <m:sub>
                    <m:r>
                      <w:rPr>
                        <w:rFonts w:eastAsiaTheme="minorEastAsia"/>
                        <w:lang w:eastAsia="zh-CN"/>
                      </w:rPr>
                      <m:t>i</m:t>
                    </m:r>
                  </m:sub>
                </m:sSub>
                <m:sSub>
                  <m:sSubPr>
                    <m:ctrlPr>
                      <w:rPr>
                        <w:rFonts w:eastAsiaTheme="minorEastAsia"/>
                        <w:lang w:eastAsia="zh-CN"/>
                      </w:rPr>
                    </m:ctrlPr>
                  </m:sSubPr>
                  <m:e>
                    <m:r>
                      <w:rPr>
                        <w:rFonts w:eastAsiaTheme="minorEastAsia"/>
                        <w:lang w:eastAsia="zh-CN"/>
                      </w:rPr>
                      <m:t>α</m:t>
                    </m:r>
                  </m:e>
                  <m:sub>
                    <m:r>
                      <w:rPr>
                        <w:rFonts w:eastAsiaTheme="minorEastAsia"/>
                        <w:lang w:eastAsia="zh-CN"/>
                      </w:rPr>
                      <m:t>j</m:t>
                    </m:r>
                  </m:sub>
                </m:sSub>
              </m:e>
            </m:nary>
            <m:r>
              <w:rPr>
                <w:lang w:eastAsia="zh-CN"/>
              </w:rPr>
              <m:t>K</m:t>
            </m:r>
            <m:d>
              <m:dPr>
                <m:ctrlPr>
                  <w:rPr>
                    <w:i w:val="0"/>
                    <w:iCs/>
                    <w:lang w:eastAsia="zh-CN"/>
                  </w:rPr>
                </m:ctrlPr>
              </m:dPr>
              <m:e>
                <m:sSub>
                  <m:sSubPr>
                    <m:ctrlPr>
                      <w:rPr>
                        <w:rFonts w:eastAsiaTheme="minorEastAsia"/>
                        <w:b/>
                        <w:bCs/>
                        <w:iCs/>
                        <w:szCs w:val="20"/>
                        <w:lang w:eastAsia="zh-CN"/>
                      </w:rPr>
                    </m:ctrlPr>
                  </m:sSubPr>
                  <m:e>
                    <m:r>
                      <m:rPr>
                        <m:sty m:val="bi"/>
                      </m:rPr>
                      <w:rPr>
                        <w:lang w:eastAsia="zh-CN"/>
                      </w:rPr>
                      <m:t>x</m:t>
                    </m:r>
                  </m:e>
                  <m:sub>
                    <m:r>
                      <m:rPr>
                        <m:sty m:val="bi"/>
                      </m:rPr>
                      <w:rPr>
                        <w:lang w:eastAsia="zh-CN"/>
                      </w:rPr>
                      <m:t>i</m:t>
                    </m:r>
                  </m:sub>
                </m:sSub>
                <m:r>
                  <w:rPr>
                    <w:lang w:eastAsia="zh-CN"/>
                  </w:rPr>
                  <m:t>,</m:t>
                </m:r>
                <m:sSub>
                  <m:sSubPr>
                    <m:ctrlPr>
                      <w:rPr>
                        <w:rFonts w:eastAsiaTheme="minorEastAsia"/>
                        <w:b/>
                        <w:bCs/>
                        <w:iCs/>
                        <w:szCs w:val="20"/>
                        <w:lang w:eastAsia="zh-CN"/>
                      </w:rPr>
                    </m:ctrlPr>
                  </m:sSubPr>
                  <m:e>
                    <m:r>
                      <m:rPr>
                        <m:sty m:val="bi"/>
                      </m:rPr>
                      <w:rPr>
                        <w:lang w:eastAsia="zh-CN"/>
                      </w:rPr>
                      <m:t>x</m:t>
                    </m:r>
                  </m:e>
                  <m:sub>
                    <m:r>
                      <m:rPr>
                        <m:sty m:val="bi"/>
                      </m:rPr>
                      <w:rPr>
                        <w:lang w:eastAsia="zh-CN"/>
                      </w:rPr>
                      <m:t>j</m:t>
                    </m:r>
                  </m:sub>
                </m:sSub>
              </m:e>
            </m:d>
          </m:e>
        </m:func>
      </m:oMath>
      <w:r>
        <w:rPr>
          <w:rFonts w:ascii="Times New Roman" w:eastAsiaTheme="minorEastAsia" w:hAnsi="Times New Roman"/>
          <w:i w:val="0"/>
          <w:lang w:eastAsia="zh-CN"/>
        </w:rPr>
        <w:tab/>
      </w:r>
      <w:r w:rsidRPr="004A1450">
        <w:rPr>
          <w:rFonts w:ascii="Times New Roman" w:eastAsiaTheme="minorEastAsia" w:hAnsi="Times New Roman" w:hint="eastAsia"/>
          <w:i w:val="0"/>
          <w:lang w:eastAsia="zh-CN"/>
        </w:rPr>
        <w:t>(</w:t>
      </w:r>
      <w:r>
        <w:rPr>
          <w:rFonts w:ascii="Times New Roman" w:eastAsiaTheme="minorEastAsia" w:hAnsi="Times New Roman" w:hint="eastAsia"/>
          <w:i w:val="0"/>
          <w:lang w:eastAsia="zh-CN"/>
        </w:rPr>
        <w:t>3</w:t>
      </w:r>
      <w:r w:rsidRPr="004A1450">
        <w:rPr>
          <w:rFonts w:ascii="Times New Roman" w:eastAsiaTheme="minorEastAsia" w:hAnsi="Times New Roman" w:hint="eastAsia"/>
          <w:i w:val="0"/>
          <w:lang w:eastAsia="zh-CN"/>
        </w:rPr>
        <w:t>)</w:t>
      </w:r>
    </w:p>
    <w:p w14:paraId="184BA13C" w14:textId="77777777" w:rsidR="00127455" w:rsidRDefault="00127455" w:rsidP="00127455">
      <w:pPr>
        <w:pStyle w:val="p1a"/>
        <w:rPr>
          <w:lang w:eastAsia="zh-CN"/>
        </w:rPr>
      </w:pPr>
      <w:r>
        <w:rPr>
          <w:rFonts w:hint="eastAsia"/>
          <w:lang w:eastAsia="zh-CN"/>
        </w:rPr>
        <w:t>s</w:t>
      </w:r>
      <w:r w:rsidRPr="00202F2D">
        <w:rPr>
          <w:lang w:eastAsia="zh-CN"/>
        </w:rPr>
        <w:t>ubject</w:t>
      </w:r>
      <w:r>
        <w:rPr>
          <w:rFonts w:hint="eastAsia"/>
          <w:lang w:eastAsia="zh-CN"/>
        </w:rPr>
        <w:t xml:space="preserve"> </w:t>
      </w:r>
      <w:r w:rsidRPr="00202F2D">
        <w:rPr>
          <w:lang w:eastAsia="zh-CN"/>
        </w:rPr>
        <w:t>to</w:t>
      </w:r>
    </w:p>
    <w:p w14:paraId="6ECE532F" w14:textId="5C9C4215" w:rsidR="004D0B65" w:rsidRDefault="004D0B65" w:rsidP="004D0B65">
      <w:pPr>
        <w:pStyle w:val="a"/>
        <w:rPr>
          <w:rFonts w:ascii="Times New Roman" w:eastAsiaTheme="minorEastAsia" w:hAnsi="Times New Roman"/>
          <w:i w:val="0"/>
          <w:lang w:eastAsia="zh-CN"/>
        </w:rPr>
      </w:pPr>
      <w:r>
        <w:rPr>
          <w:rFonts w:ascii="Times New Roman" w:eastAsiaTheme="minorEastAsia" w:hAnsi="Times New Roman"/>
          <w:i w:val="0"/>
          <w:lang w:eastAsia="zh-CN"/>
        </w:rPr>
        <w:tab/>
      </w:r>
      <m:oMath>
        <m:r>
          <w:rPr>
            <w:rFonts w:eastAsiaTheme="minorEastAsia"/>
            <w:lang w:eastAsia="zh-CN"/>
          </w:rPr>
          <m:t>0&lt;</m:t>
        </m:r>
        <m:sSub>
          <m:sSubPr>
            <m:ctrlPr>
              <w:rPr>
                <w:rFonts w:eastAsiaTheme="minorEastAsia"/>
                <w:lang w:eastAsia="zh-CN"/>
              </w:rPr>
            </m:ctrlPr>
          </m:sSubPr>
          <m:e>
            <m:r>
              <w:rPr>
                <w:rFonts w:eastAsiaTheme="minorEastAsia"/>
                <w:lang w:eastAsia="zh-CN"/>
              </w:rPr>
              <m:t>α</m:t>
            </m:r>
          </m:e>
          <m:sub>
            <m:r>
              <w:rPr>
                <w:rFonts w:eastAsiaTheme="minorEastAsia"/>
                <w:lang w:eastAsia="zh-CN"/>
              </w:rPr>
              <m:t>i</m:t>
            </m:r>
          </m:sub>
        </m:sSub>
        <m:r>
          <w:rPr>
            <w:rFonts w:eastAsiaTheme="minorEastAsia"/>
            <w:lang w:eastAsia="zh-CN"/>
          </w:rPr>
          <m:t xml:space="preserve">&lt;C, </m:t>
        </m:r>
        <m:nary>
          <m:naryPr>
            <m:chr m:val="∑"/>
            <m:limLoc m:val="undOvr"/>
            <m:ctrlPr>
              <w:rPr>
                <w:rFonts w:eastAsiaTheme="minorEastAsia"/>
                <w:lang w:eastAsia="zh-CN"/>
              </w:rPr>
            </m:ctrlPr>
          </m:naryPr>
          <m:sub>
            <m:r>
              <w:rPr>
                <w:rFonts w:eastAsiaTheme="minorEastAsia"/>
                <w:lang w:eastAsia="zh-CN"/>
              </w:rPr>
              <m:t>i=1</m:t>
            </m:r>
          </m:sub>
          <m:sup>
            <m:r>
              <w:rPr>
                <w:rFonts w:eastAsiaTheme="minorEastAsia"/>
                <w:lang w:eastAsia="zh-CN"/>
              </w:rPr>
              <m:t>n</m:t>
            </m:r>
          </m:sup>
          <m:e>
            <m:sSub>
              <m:sSubPr>
                <m:ctrlPr>
                  <w:rPr>
                    <w:rFonts w:eastAsiaTheme="minorEastAsia"/>
                    <w:lang w:eastAsia="zh-CN"/>
                  </w:rPr>
                </m:ctrlPr>
              </m:sSubPr>
              <m:e>
                <m:r>
                  <w:rPr>
                    <w:rFonts w:eastAsiaTheme="minorEastAsia"/>
                    <w:lang w:eastAsia="zh-CN"/>
                  </w:rPr>
                  <m:t>α</m:t>
                </m:r>
              </m:e>
              <m:sub>
                <m:r>
                  <w:rPr>
                    <w:rFonts w:eastAsiaTheme="minorEastAsia"/>
                    <w:lang w:eastAsia="zh-CN"/>
                  </w:rPr>
                  <m:t>i</m:t>
                </m:r>
              </m:sub>
            </m:sSub>
          </m:e>
        </m:nary>
        <m:r>
          <w:rPr>
            <w:rFonts w:eastAsiaTheme="minorEastAsia"/>
            <w:lang w:eastAsia="zh-CN"/>
          </w:rPr>
          <m:t>=1</m:t>
        </m:r>
      </m:oMath>
      <w:r>
        <w:rPr>
          <w:rFonts w:ascii="Times New Roman" w:eastAsiaTheme="minorEastAsia" w:hAnsi="Times New Roman"/>
          <w:i w:val="0"/>
          <w:lang w:eastAsia="zh-CN"/>
        </w:rPr>
        <w:tab/>
      </w:r>
      <w:r w:rsidRPr="004A1450">
        <w:rPr>
          <w:rFonts w:ascii="Times New Roman" w:eastAsiaTheme="minorEastAsia" w:hAnsi="Times New Roman" w:hint="eastAsia"/>
          <w:i w:val="0"/>
          <w:lang w:eastAsia="zh-CN"/>
        </w:rPr>
        <w:t>(</w:t>
      </w:r>
      <w:r>
        <w:rPr>
          <w:rFonts w:ascii="Times New Roman" w:eastAsiaTheme="minorEastAsia" w:hAnsi="Times New Roman" w:hint="eastAsia"/>
          <w:i w:val="0"/>
          <w:lang w:eastAsia="zh-CN"/>
        </w:rPr>
        <w:t>4</w:t>
      </w:r>
      <w:r w:rsidRPr="004A1450">
        <w:rPr>
          <w:rFonts w:ascii="Times New Roman" w:eastAsiaTheme="minorEastAsia" w:hAnsi="Times New Roman" w:hint="eastAsia"/>
          <w:i w:val="0"/>
          <w:lang w:eastAsia="zh-CN"/>
        </w:rPr>
        <w:t>)</w:t>
      </w:r>
    </w:p>
    <w:p w14:paraId="20F3051D" w14:textId="5FA6EA4D" w:rsidR="0082158B" w:rsidRPr="002A0BD6" w:rsidRDefault="0082158B" w:rsidP="004D0B65">
      <w:pPr>
        <w:pStyle w:val="a"/>
        <w:rPr>
          <w:rFonts w:ascii="Times New Roman" w:eastAsiaTheme="minorEastAsia" w:hAnsi="Times New Roman"/>
          <w:i w:val="0"/>
          <w:lang w:eastAsia="zh-CN"/>
        </w:rPr>
      </w:pPr>
      <w:r>
        <w:rPr>
          <w:rFonts w:ascii="Times New Roman" w:eastAsiaTheme="minorEastAsia" w:hAnsi="Times New Roman" w:hint="eastAsia"/>
          <w:i w:val="0"/>
          <w:lang w:eastAsia="zh-CN"/>
        </w:rPr>
        <w:t xml:space="preserve">where </w:t>
      </w:r>
      <m:oMath>
        <m:sSub>
          <m:sSubPr>
            <m:ctrlPr>
              <w:rPr>
                <w:rFonts w:eastAsiaTheme="minorEastAsia"/>
                <w:lang w:eastAsia="zh-CN"/>
              </w:rPr>
            </m:ctrlPr>
          </m:sSubPr>
          <m:e>
            <m:r>
              <w:rPr>
                <w:rFonts w:eastAsiaTheme="minorEastAsia"/>
                <w:lang w:eastAsia="zh-CN"/>
              </w:rPr>
              <m:t>α</m:t>
            </m:r>
          </m:e>
          <m:sub>
            <m:r>
              <w:rPr>
                <w:rFonts w:eastAsiaTheme="minorEastAsia"/>
                <w:lang w:eastAsia="zh-CN"/>
              </w:rPr>
              <m:t>i</m:t>
            </m:r>
          </m:sub>
        </m:sSub>
      </m:oMath>
      <w:r>
        <w:rPr>
          <w:rFonts w:ascii="Times New Roman" w:eastAsiaTheme="minorEastAsia" w:hAnsi="Times New Roman" w:hint="eastAsia"/>
          <w:i w:val="0"/>
          <w:lang w:eastAsia="zh-CN"/>
        </w:rPr>
        <w:t xml:space="preserve"> </w:t>
      </w:r>
      <w:r w:rsidRPr="0082158B">
        <w:rPr>
          <w:rFonts w:ascii="Times New Roman" w:eastAsiaTheme="minorEastAsia" w:hAnsi="Times New Roman"/>
          <w:i w:val="0"/>
          <w:lang w:eastAsia="zh-CN"/>
        </w:rPr>
        <w:t>are the Lagrange multipliers. The decision function for a new test point</w:t>
      </w:r>
      <w:r>
        <w:rPr>
          <w:rFonts w:ascii="Times New Roman" w:eastAsiaTheme="minorEastAsia" w:hAnsi="Times New Roman" w:hint="eastAsia"/>
          <w:i w:val="0"/>
          <w:lang w:eastAsia="zh-CN"/>
        </w:rPr>
        <w:t xml:space="preserve"> </w:t>
      </w:r>
      <m:oMath>
        <m:sSub>
          <m:sSubPr>
            <m:ctrlPr>
              <w:rPr>
                <w:rFonts w:eastAsiaTheme="minorEastAsia"/>
                <w:b/>
                <w:bCs/>
                <w:iCs/>
                <w:szCs w:val="20"/>
                <w:lang w:eastAsia="zh-CN"/>
              </w:rPr>
            </m:ctrlPr>
          </m:sSubPr>
          <m:e>
            <m:r>
              <m:rPr>
                <m:sty m:val="bi"/>
              </m:rPr>
              <w:rPr>
                <w:lang w:eastAsia="zh-CN"/>
              </w:rPr>
              <m:t>x</m:t>
            </m:r>
          </m:e>
          <m:sub>
            <m:r>
              <m:rPr>
                <m:sty m:val="bi"/>
              </m:rPr>
              <w:rPr>
                <w:lang w:eastAsia="zh-CN"/>
              </w:rPr>
              <m:t>z</m:t>
            </m:r>
          </m:sub>
        </m:sSub>
      </m:oMath>
      <w:r w:rsidR="002A0BD6">
        <w:rPr>
          <w:rFonts w:ascii="Times New Roman" w:eastAsiaTheme="minorEastAsia" w:hAnsi="Times New Roman" w:hint="eastAsia"/>
          <w:b/>
          <w:bCs/>
          <w:i w:val="0"/>
          <w:iCs/>
          <w:szCs w:val="20"/>
          <w:lang w:eastAsia="zh-CN"/>
        </w:rPr>
        <w:t xml:space="preserve"> </w:t>
      </w:r>
      <w:r w:rsidR="002A0BD6" w:rsidRPr="002A0BD6">
        <w:rPr>
          <w:rFonts w:ascii="Times New Roman" w:eastAsiaTheme="minorEastAsia" w:hAnsi="Times New Roman" w:hint="eastAsia"/>
          <w:i w:val="0"/>
          <w:iCs/>
          <w:szCs w:val="20"/>
          <w:lang w:eastAsia="zh-CN"/>
        </w:rPr>
        <w:t>is given by:</w:t>
      </w:r>
    </w:p>
    <w:p w14:paraId="26066CE2" w14:textId="40835D8C" w:rsidR="002A0BD6" w:rsidRDefault="002A0BD6" w:rsidP="002A0BD6">
      <w:pPr>
        <w:pStyle w:val="a"/>
        <w:rPr>
          <w:rFonts w:ascii="Times New Roman" w:eastAsiaTheme="minorEastAsia" w:hAnsi="Times New Roman"/>
          <w:i w:val="0"/>
          <w:lang w:eastAsia="zh-CN"/>
        </w:rPr>
      </w:pPr>
      <w:r>
        <w:rPr>
          <w:rFonts w:ascii="Times New Roman" w:eastAsiaTheme="minorEastAsia" w:hAnsi="Times New Roman"/>
          <w:i w:val="0"/>
          <w:lang w:eastAsia="zh-CN"/>
        </w:rPr>
        <w:tab/>
      </w:r>
      <m:oMath>
        <m:r>
          <w:rPr>
            <w:rFonts w:eastAsiaTheme="minorEastAsia"/>
            <w:lang w:eastAsia="zh-CN"/>
          </w:rPr>
          <m:t>f</m:t>
        </m:r>
        <m:d>
          <m:dPr>
            <m:ctrlPr>
              <w:rPr>
                <w:rFonts w:eastAsiaTheme="minorEastAsia"/>
                <w:lang w:eastAsia="zh-CN"/>
              </w:rPr>
            </m:ctrlPr>
          </m:dPr>
          <m:e>
            <m:sSub>
              <m:sSubPr>
                <m:ctrlPr>
                  <w:rPr>
                    <w:rFonts w:eastAsiaTheme="minorEastAsia"/>
                    <w:b/>
                    <w:bCs/>
                    <w:iCs/>
                    <w:szCs w:val="20"/>
                    <w:lang w:eastAsia="zh-CN"/>
                  </w:rPr>
                </m:ctrlPr>
              </m:sSubPr>
              <m:e>
                <m:r>
                  <m:rPr>
                    <m:sty m:val="bi"/>
                  </m:rPr>
                  <w:rPr>
                    <w:lang w:eastAsia="zh-CN"/>
                  </w:rPr>
                  <m:t>x</m:t>
                </m:r>
              </m:e>
              <m:sub>
                <m:r>
                  <m:rPr>
                    <m:sty m:val="bi"/>
                  </m:rPr>
                  <w:rPr>
                    <w:lang w:eastAsia="zh-CN"/>
                  </w:rPr>
                  <m:t>z</m:t>
                </m:r>
              </m:sub>
            </m:sSub>
          </m:e>
        </m:d>
        <m:r>
          <w:rPr>
            <w:rFonts w:eastAsiaTheme="minorEastAsia"/>
            <w:lang w:eastAsia="zh-CN"/>
          </w:rPr>
          <m:t>=</m:t>
        </m:r>
        <m:r>
          <w:rPr>
            <w:lang w:eastAsia="zh-CN"/>
          </w:rPr>
          <m:t>K</m:t>
        </m:r>
        <m:d>
          <m:dPr>
            <m:ctrlPr>
              <w:rPr>
                <w:i w:val="0"/>
                <w:iCs/>
                <w:lang w:eastAsia="zh-CN"/>
              </w:rPr>
            </m:ctrlPr>
          </m:dPr>
          <m:e>
            <m:sSub>
              <m:sSubPr>
                <m:ctrlPr>
                  <w:rPr>
                    <w:rFonts w:eastAsiaTheme="minorEastAsia"/>
                    <w:b/>
                    <w:bCs/>
                    <w:iCs/>
                    <w:szCs w:val="20"/>
                    <w:lang w:eastAsia="zh-CN"/>
                  </w:rPr>
                </m:ctrlPr>
              </m:sSubPr>
              <m:e>
                <m:r>
                  <m:rPr>
                    <m:sty m:val="bi"/>
                  </m:rPr>
                  <w:rPr>
                    <w:lang w:eastAsia="zh-CN"/>
                  </w:rPr>
                  <m:t>x</m:t>
                </m:r>
              </m:e>
              <m:sub>
                <m:r>
                  <m:rPr>
                    <m:sty m:val="bi"/>
                  </m:rPr>
                  <w:rPr>
                    <w:lang w:eastAsia="zh-CN"/>
                  </w:rPr>
                  <m:t>z</m:t>
                </m:r>
              </m:sub>
            </m:sSub>
            <m:r>
              <w:rPr>
                <w:lang w:eastAsia="zh-CN"/>
              </w:rPr>
              <m:t>,</m:t>
            </m:r>
            <m:sSub>
              <m:sSubPr>
                <m:ctrlPr>
                  <w:rPr>
                    <w:rFonts w:eastAsiaTheme="minorEastAsia"/>
                    <w:b/>
                    <w:bCs/>
                    <w:iCs/>
                    <w:szCs w:val="20"/>
                    <w:lang w:eastAsia="zh-CN"/>
                  </w:rPr>
                </m:ctrlPr>
              </m:sSubPr>
              <m:e>
                <m:r>
                  <m:rPr>
                    <m:sty m:val="bi"/>
                  </m:rPr>
                  <w:rPr>
                    <w:lang w:eastAsia="zh-CN"/>
                  </w:rPr>
                  <m:t>x</m:t>
                </m:r>
              </m:e>
              <m:sub>
                <m:r>
                  <m:rPr>
                    <m:sty m:val="bi"/>
                  </m:rPr>
                  <w:rPr>
                    <w:lang w:eastAsia="zh-CN"/>
                  </w:rPr>
                  <m:t>z</m:t>
                </m:r>
              </m:sub>
            </m:sSub>
          </m:e>
        </m:d>
        <m:r>
          <w:rPr>
            <w:lang w:eastAsia="zh-CN"/>
          </w:rPr>
          <m:t>-</m:t>
        </m:r>
        <m:r>
          <w:rPr>
            <w:rFonts w:eastAsiaTheme="minorEastAsia"/>
            <w:lang w:eastAsia="zh-CN"/>
          </w:rPr>
          <m:t>2</m:t>
        </m:r>
        <m:nary>
          <m:naryPr>
            <m:chr m:val="∑"/>
            <m:limLoc m:val="undOvr"/>
            <m:ctrlPr>
              <w:rPr>
                <w:rFonts w:eastAsiaTheme="minorEastAsia"/>
                <w:lang w:eastAsia="zh-CN"/>
              </w:rPr>
            </m:ctrlPr>
          </m:naryPr>
          <m:sub>
            <m:r>
              <w:rPr>
                <w:rFonts w:eastAsiaTheme="minorEastAsia"/>
                <w:lang w:eastAsia="zh-CN"/>
              </w:rPr>
              <m:t>i=1</m:t>
            </m:r>
          </m:sub>
          <m:sup>
            <m:r>
              <w:rPr>
                <w:rFonts w:eastAsiaTheme="minorEastAsia"/>
                <w:lang w:eastAsia="zh-CN"/>
              </w:rPr>
              <m:t>n</m:t>
            </m:r>
          </m:sup>
          <m:e>
            <m:sSub>
              <m:sSubPr>
                <m:ctrlPr>
                  <w:rPr>
                    <w:rFonts w:eastAsiaTheme="minorEastAsia"/>
                    <w:lang w:eastAsia="zh-CN"/>
                  </w:rPr>
                </m:ctrlPr>
              </m:sSubPr>
              <m:e>
                <m:r>
                  <w:rPr>
                    <w:rFonts w:eastAsiaTheme="minorEastAsia"/>
                    <w:lang w:eastAsia="zh-CN"/>
                  </w:rPr>
                  <m:t>α</m:t>
                </m:r>
              </m:e>
              <m:sub>
                <m:r>
                  <w:rPr>
                    <w:rFonts w:eastAsiaTheme="minorEastAsia"/>
                    <w:lang w:eastAsia="zh-CN"/>
                  </w:rPr>
                  <m:t>i</m:t>
                </m:r>
              </m:sub>
            </m:sSub>
            <m:r>
              <w:rPr>
                <w:lang w:eastAsia="zh-CN"/>
              </w:rPr>
              <m:t>K</m:t>
            </m:r>
            <m:d>
              <m:dPr>
                <m:ctrlPr>
                  <w:rPr>
                    <w:i w:val="0"/>
                    <w:iCs/>
                    <w:lang w:eastAsia="zh-CN"/>
                  </w:rPr>
                </m:ctrlPr>
              </m:dPr>
              <m:e>
                <m:sSub>
                  <m:sSubPr>
                    <m:ctrlPr>
                      <w:rPr>
                        <w:rFonts w:eastAsiaTheme="minorEastAsia"/>
                        <w:b/>
                        <w:bCs/>
                        <w:iCs/>
                        <w:szCs w:val="20"/>
                        <w:lang w:eastAsia="zh-CN"/>
                      </w:rPr>
                    </m:ctrlPr>
                  </m:sSubPr>
                  <m:e>
                    <m:r>
                      <m:rPr>
                        <m:sty m:val="bi"/>
                      </m:rPr>
                      <w:rPr>
                        <w:lang w:eastAsia="zh-CN"/>
                      </w:rPr>
                      <m:t>x</m:t>
                    </m:r>
                  </m:e>
                  <m:sub>
                    <m:r>
                      <m:rPr>
                        <m:sty m:val="bi"/>
                      </m:rPr>
                      <w:rPr>
                        <w:lang w:eastAsia="zh-CN"/>
                      </w:rPr>
                      <m:t>z</m:t>
                    </m:r>
                  </m:sub>
                </m:sSub>
                <m:r>
                  <w:rPr>
                    <w:lang w:eastAsia="zh-CN"/>
                  </w:rPr>
                  <m:t>,</m:t>
                </m:r>
                <m:sSub>
                  <m:sSubPr>
                    <m:ctrlPr>
                      <w:rPr>
                        <w:rFonts w:eastAsiaTheme="minorEastAsia"/>
                        <w:b/>
                        <w:bCs/>
                        <w:iCs/>
                        <w:szCs w:val="20"/>
                        <w:lang w:eastAsia="zh-CN"/>
                      </w:rPr>
                    </m:ctrlPr>
                  </m:sSubPr>
                  <m:e>
                    <m:r>
                      <m:rPr>
                        <m:sty m:val="bi"/>
                      </m:rPr>
                      <w:rPr>
                        <w:lang w:eastAsia="zh-CN"/>
                      </w:rPr>
                      <m:t>x</m:t>
                    </m:r>
                  </m:e>
                  <m:sub>
                    <m:r>
                      <m:rPr>
                        <m:sty m:val="bi"/>
                      </m:rPr>
                      <w:rPr>
                        <w:lang w:eastAsia="zh-CN"/>
                      </w:rPr>
                      <m:t>i</m:t>
                    </m:r>
                  </m:sub>
                </m:sSub>
              </m:e>
            </m:d>
          </m:e>
        </m:nary>
        <m:r>
          <w:rPr>
            <w:rFonts w:eastAsiaTheme="minorEastAsia"/>
            <w:lang w:eastAsia="zh-CN"/>
          </w:rPr>
          <m:t>+</m:t>
        </m:r>
        <m:nary>
          <m:naryPr>
            <m:chr m:val="∑"/>
            <m:limLoc m:val="undOvr"/>
            <m:ctrlPr>
              <w:rPr>
                <w:rFonts w:eastAsiaTheme="minorEastAsia"/>
                <w:lang w:eastAsia="zh-CN"/>
              </w:rPr>
            </m:ctrlPr>
          </m:naryPr>
          <m:sub>
            <m:r>
              <w:rPr>
                <w:rFonts w:eastAsiaTheme="minorEastAsia"/>
                <w:lang w:eastAsia="zh-CN"/>
              </w:rPr>
              <m:t>i,j=1</m:t>
            </m:r>
          </m:sub>
          <m:sup>
            <m:r>
              <w:rPr>
                <w:rFonts w:eastAsiaTheme="minorEastAsia"/>
                <w:lang w:eastAsia="zh-CN"/>
              </w:rPr>
              <m:t>n</m:t>
            </m:r>
          </m:sup>
          <m:e>
            <m:sSub>
              <m:sSubPr>
                <m:ctrlPr>
                  <w:rPr>
                    <w:rFonts w:eastAsiaTheme="minorEastAsia"/>
                    <w:lang w:eastAsia="zh-CN"/>
                  </w:rPr>
                </m:ctrlPr>
              </m:sSubPr>
              <m:e>
                <m:r>
                  <w:rPr>
                    <w:rFonts w:eastAsiaTheme="minorEastAsia"/>
                    <w:lang w:eastAsia="zh-CN"/>
                  </w:rPr>
                  <m:t>α</m:t>
                </m:r>
              </m:e>
              <m:sub>
                <m:r>
                  <w:rPr>
                    <w:rFonts w:eastAsiaTheme="minorEastAsia"/>
                    <w:lang w:eastAsia="zh-CN"/>
                  </w:rPr>
                  <m:t>i</m:t>
                </m:r>
              </m:sub>
            </m:sSub>
            <m:sSub>
              <m:sSubPr>
                <m:ctrlPr>
                  <w:rPr>
                    <w:rFonts w:eastAsiaTheme="minorEastAsia"/>
                    <w:lang w:eastAsia="zh-CN"/>
                  </w:rPr>
                </m:ctrlPr>
              </m:sSubPr>
              <m:e>
                <m:r>
                  <w:rPr>
                    <w:rFonts w:eastAsiaTheme="minorEastAsia"/>
                    <w:lang w:eastAsia="zh-CN"/>
                  </w:rPr>
                  <m:t>α</m:t>
                </m:r>
              </m:e>
              <m:sub>
                <m:r>
                  <w:rPr>
                    <w:rFonts w:eastAsiaTheme="minorEastAsia"/>
                    <w:lang w:eastAsia="zh-CN"/>
                  </w:rPr>
                  <m:t>j</m:t>
                </m:r>
              </m:sub>
            </m:sSub>
          </m:e>
        </m:nary>
        <m:r>
          <w:rPr>
            <w:lang w:eastAsia="zh-CN"/>
          </w:rPr>
          <m:t>K</m:t>
        </m:r>
        <m:d>
          <m:dPr>
            <m:ctrlPr>
              <w:rPr>
                <w:i w:val="0"/>
                <w:iCs/>
                <w:lang w:eastAsia="zh-CN"/>
              </w:rPr>
            </m:ctrlPr>
          </m:dPr>
          <m:e>
            <m:sSub>
              <m:sSubPr>
                <m:ctrlPr>
                  <w:rPr>
                    <w:rFonts w:eastAsiaTheme="minorEastAsia"/>
                    <w:b/>
                    <w:bCs/>
                    <w:iCs/>
                    <w:szCs w:val="20"/>
                    <w:lang w:eastAsia="zh-CN"/>
                  </w:rPr>
                </m:ctrlPr>
              </m:sSubPr>
              <m:e>
                <m:r>
                  <m:rPr>
                    <m:sty m:val="bi"/>
                  </m:rPr>
                  <w:rPr>
                    <w:lang w:eastAsia="zh-CN"/>
                  </w:rPr>
                  <m:t>x</m:t>
                </m:r>
              </m:e>
              <m:sub>
                <m:r>
                  <m:rPr>
                    <m:sty m:val="bi"/>
                  </m:rPr>
                  <w:rPr>
                    <w:lang w:eastAsia="zh-CN"/>
                  </w:rPr>
                  <m:t>i</m:t>
                </m:r>
              </m:sub>
            </m:sSub>
            <m:r>
              <w:rPr>
                <w:lang w:eastAsia="zh-CN"/>
              </w:rPr>
              <m:t>,</m:t>
            </m:r>
            <m:sSub>
              <m:sSubPr>
                <m:ctrlPr>
                  <w:rPr>
                    <w:rFonts w:eastAsiaTheme="minorEastAsia"/>
                    <w:b/>
                    <w:bCs/>
                    <w:iCs/>
                    <w:szCs w:val="20"/>
                    <w:lang w:eastAsia="zh-CN"/>
                  </w:rPr>
                </m:ctrlPr>
              </m:sSubPr>
              <m:e>
                <m:r>
                  <m:rPr>
                    <m:sty m:val="bi"/>
                  </m:rPr>
                  <w:rPr>
                    <w:lang w:eastAsia="zh-CN"/>
                  </w:rPr>
                  <m:t>x</m:t>
                </m:r>
              </m:e>
              <m:sub>
                <m:r>
                  <m:rPr>
                    <m:sty m:val="bi"/>
                  </m:rPr>
                  <w:rPr>
                    <w:lang w:eastAsia="zh-CN"/>
                  </w:rPr>
                  <m:t>j</m:t>
                </m:r>
              </m:sub>
            </m:sSub>
          </m:e>
        </m:d>
      </m:oMath>
      <w:r>
        <w:rPr>
          <w:rFonts w:ascii="Times New Roman" w:eastAsiaTheme="minorEastAsia" w:hAnsi="Times New Roman"/>
          <w:i w:val="0"/>
          <w:lang w:eastAsia="zh-CN"/>
        </w:rPr>
        <w:tab/>
      </w:r>
      <w:r w:rsidRPr="004A1450">
        <w:rPr>
          <w:rFonts w:ascii="Times New Roman" w:eastAsiaTheme="minorEastAsia" w:hAnsi="Times New Roman" w:hint="eastAsia"/>
          <w:i w:val="0"/>
          <w:lang w:eastAsia="zh-CN"/>
        </w:rPr>
        <w:t>(</w:t>
      </w:r>
      <w:r>
        <w:rPr>
          <w:rFonts w:ascii="Times New Roman" w:eastAsiaTheme="minorEastAsia" w:hAnsi="Times New Roman" w:hint="eastAsia"/>
          <w:i w:val="0"/>
          <w:lang w:eastAsia="zh-CN"/>
        </w:rPr>
        <w:t>5</w:t>
      </w:r>
      <w:r w:rsidRPr="004A1450">
        <w:rPr>
          <w:rFonts w:ascii="Times New Roman" w:eastAsiaTheme="minorEastAsia" w:hAnsi="Times New Roman" w:hint="eastAsia"/>
          <w:i w:val="0"/>
          <w:lang w:eastAsia="zh-CN"/>
        </w:rPr>
        <w:t>)</w:t>
      </w:r>
    </w:p>
    <w:p w14:paraId="1AE32E24" w14:textId="355354B6" w:rsidR="00202F2D" w:rsidRPr="00202F2D" w:rsidRDefault="00FE02E5" w:rsidP="00202F2D">
      <w:pPr>
        <w:ind w:firstLine="0"/>
        <w:rPr>
          <w:lang w:eastAsia="zh-CN"/>
        </w:rPr>
      </w:pPr>
      <w:r>
        <w:rPr>
          <w:lang w:eastAsia="zh-CN"/>
        </w:rPr>
        <w:tab/>
      </w:r>
      <w:r>
        <w:rPr>
          <w:rFonts w:hint="eastAsia"/>
          <w:lang w:eastAsia="zh-CN"/>
        </w:rPr>
        <w:t xml:space="preserve">The point </w:t>
      </w:r>
      <m:oMath>
        <m:sSub>
          <m:sSubPr>
            <m:ctrlPr>
              <w:rPr>
                <w:rFonts w:ascii="Cambria Math" w:hAnsi="Cambria Math"/>
                <w:b/>
                <w:bCs/>
                <w:i/>
                <w:iCs/>
                <w:lang w:eastAsia="zh-CN"/>
              </w:rPr>
            </m:ctrlPr>
          </m:sSubPr>
          <m:e>
            <m:r>
              <m:rPr>
                <m:sty m:val="bi"/>
              </m:rPr>
              <w:rPr>
                <w:rFonts w:ascii="Cambria Math" w:hAnsi="Cambria Math"/>
                <w:lang w:eastAsia="zh-CN"/>
              </w:rPr>
              <m:t>x</m:t>
            </m:r>
          </m:e>
          <m:sub>
            <m:r>
              <m:rPr>
                <m:sty m:val="b"/>
              </m:rPr>
              <w:rPr>
                <w:rFonts w:ascii="Cambria Math" w:hAnsi="Cambria Math"/>
                <w:lang w:eastAsia="zh-CN"/>
              </w:rPr>
              <m:t>z</m:t>
            </m:r>
          </m:sub>
        </m:sSub>
      </m:oMath>
      <w:r>
        <w:rPr>
          <w:rFonts w:hint="eastAsia"/>
          <w:b/>
          <w:bCs/>
          <w:iCs/>
          <w:lang w:eastAsia="zh-CN"/>
        </w:rPr>
        <w:t xml:space="preserve"> </w:t>
      </w:r>
      <w:r w:rsidRPr="008B3DE2">
        <w:rPr>
          <w:rFonts w:hint="eastAsia"/>
          <w:iCs/>
          <w:lang w:eastAsia="zh-CN"/>
        </w:rPr>
        <w:t xml:space="preserve">is </w:t>
      </w:r>
      <w:r w:rsidR="008B3DE2" w:rsidRPr="008B3DE2">
        <w:rPr>
          <w:iCs/>
          <w:lang w:eastAsia="zh-CN"/>
        </w:rPr>
        <w:t>considered normal if</w:t>
      </w:r>
      <w:r w:rsidR="008B3DE2">
        <w:rPr>
          <w:rFonts w:hint="eastAsia"/>
          <w:iCs/>
          <w:lang w:eastAsia="zh-CN"/>
        </w:rPr>
        <w:t xml:space="preserve"> </w:t>
      </w:r>
      <m:oMath>
        <m:r>
          <w:rPr>
            <w:rFonts w:ascii="Cambria Math" w:hAnsi="Cambria Math"/>
            <w:lang w:eastAsia="zh-CN"/>
          </w:rPr>
          <m:t>f</m:t>
        </m:r>
        <m:d>
          <m:dPr>
            <m:ctrlPr>
              <w:rPr>
                <w:rFonts w:ascii="Cambria Math" w:hAnsi="Cambria Math"/>
                <w:lang w:eastAsia="zh-CN"/>
              </w:rPr>
            </m:ctrlPr>
          </m:dPr>
          <m:e>
            <m:sSub>
              <m:sSubPr>
                <m:ctrlPr>
                  <w:rPr>
                    <w:rFonts w:ascii="Cambria Math" w:hAnsi="Cambria Math"/>
                    <w:b/>
                    <w:bCs/>
                    <w:i/>
                    <w:iCs/>
                    <w:lang w:eastAsia="zh-CN"/>
                  </w:rPr>
                </m:ctrlPr>
              </m:sSubPr>
              <m:e>
                <m:r>
                  <m:rPr>
                    <m:sty m:val="bi"/>
                  </m:rPr>
                  <w:rPr>
                    <w:rFonts w:ascii="Cambria Math" w:hAnsi="Cambria Math"/>
                    <w:lang w:eastAsia="zh-CN"/>
                  </w:rPr>
                  <m:t>x</m:t>
                </m:r>
              </m:e>
              <m:sub>
                <m:r>
                  <m:rPr>
                    <m:sty m:val="bi"/>
                  </m:rPr>
                  <w:rPr>
                    <w:rFonts w:ascii="Cambria Math" w:hAnsi="Cambria Math"/>
                    <w:lang w:eastAsia="zh-CN"/>
                  </w:rPr>
                  <m:t>z</m:t>
                </m:r>
              </m:sub>
            </m:sSub>
          </m:e>
        </m:d>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R</m:t>
            </m:r>
          </m:e>
          <m:sup>
            <m:r>
              <w:rPr>
                <w:rFonts w:ascii="Cambria Math" w:hAnsi="Cambria Math"/>
                <w:lang w:eastAsia="zh-CN"/>
              </w:rPr>
              <m:t>2</m:t>
            </m:r>
          </m:sup>
        </m:sSup>
      </m:oMath>
      <w:r w:rsidR="008B3DE2">
        <w:rPr>
          <w:rFonts w:hint="eastAsia"/>
          <w:lang w:eastAsia="zh-CN"/>
        </w:rPr>
        <w:t xml:space="preserve">, and </w:t>
      </w:r>
      <w:r w:rsidR="004B6F04" w:rsidRPr="004B6F04">
        <w:rPr>
          <w:lang w:eastAsia="zh-CN"/>
        </w:rPr>
        <w:t>abnormal</w:t>
      </w:r>
      <w:r w:rsidR="003B418F" w:rsidRPr="003B418F">
        <w:rPr>
          <w:lang w:eastAsia="zh-CN"/>
        </w:rPr>
        <w:t xml:space="preserve"> otherwise.</w:t>
      </w:r>
      <w:r w:rsidR="003B418F">
        <w:rPr>
          <w:lang w:eastAsia="zh-CN"/>
        </w:rPr>
        <w:tab/>
      </w:r>
    </w:p>
    <w:p w14:paraId="699D96B0" w14:textId="41BC931A" w:rsidR="00EB28E5" w:rsidRPr="00663853" w:rsidRDefault="00663853" w:rsidP="00EB28E5">
      <w:pPr>
        <w:pStyle w:val="heading2"/>
      </w:pPr>
      <w:bookmarkStart w:id="1" w:name="OLE_LINK2"/>
      <w:proofErr w:type="spellStart"/>
      <w:r w:rsidRPr="00663853">
        <w:t>Mahalanobis</w:t>
      </w:r>
      <w:proofErr w:type="spellEnd"/>
      <w:r w:rsidRPr="00663853">
        <w:t xml:space="preserve"> </w:t>
      </w:r>
      <w:r w:rsidRPr="00663853">
        <w:rPr>
          <w:rFonts w:hint="eastAsia"/>
          <w:lang w:eastAsia="zh-CN"/>
        </w:rPr>
        <w:t>D</w:t>
      </w:r>
      <w:r w:rsidRPr="00663853">
        <w:t>istance</w:t>
      </w:r>
      <w:bookmarkEnd w:id="1"/>
      <w:r w:rsidR="00EB28E5" w:rsidRPr="00663853">
        <w:t xml:space="preserve"> (</w:t>
      </w:r>
      <w:r w:rsidR="002277AF" w:rsidRPr="00663853">
        <w:rPr>
          <w:rFonts w:hint="eastAsia"/>
          <w:lang w:eastAsia="zh-CN"/>
        </w:rPr>
        <w:t>MSD</w:t>
      </w:r>
      <w:r w:rsidR="00EB28E5" w:rsidRPr="00663853">
        <w:t>)</w:t>
      </w:r>
    </w:p>
    <w:p w14:paraId="4D1E7AA7" w14:textId="77777777" w:rsidR="006259F1" w:rsidRPr="006259F1" w:rsidRDefault="00B56D60" w:rsidP="000D62E7">
      <w:pPr>
        <w:ind w:firstLine="0"/>
        <w:rPr>
          <w:szCs w:val="24"/>
          <w:lang w:eastAsia="zh-CN"/>
        </w:rPr>
      </w:pPr>
      <w:r w:rsidRPr="00B56D60">
        <w:rPr>
          <w:lang w:eastAsia="zh-CN"/>
        </w:rPr>
        <w:t>Traditional SVDD employs Euclidean distance</w:t>
      </w:r>
      <w:r w:rsidR="0089343A">
        <w:rPr>
          <w:rFonts w:hint="eastAsia"/>
          <w:lang w:eastAsia="zh-CN"/>
        </w:rPr>
        <w:t xml:space="preserve"> </w:t>
      </w:r>
      <m:oMath>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E</m:t>
            </m:r>
          </m:sub>
        </m:sSub>
        <m:r>
          <w:rPr>
            <w:rFonts w:ascii="Cambria Math" w:hAnsi="Cambria Math"/>
            <w:lang w:eastAsia="zh-CN"/>
          </w:rPr>
          <m:t>=</m:t>
        </m:r>
        <m:sSup>
          <m:sSupPr>
            <m:ctrlPr>
              <w:rPr>
                <w:rFonts w:ascii="Cambria Math" w:hAnsi="Cambria Math"/>
                <w:szCs w:val="24"/>
              </w:rPr>
            </m:ctrlPr>
          </m:sSupPr>
          <m:e>
            <m:d>
              <m:dPr>
                <m:begChr m:val="‖"/>
                <m:endChr m:val="‖"/>
                <m:ctrlPr>
                  <w:rPr>
                    <w:rFonts w:ascii="Cambria Math" w:hAnsi="Cambria Math"/>
                    <w:szCs w:val="24"/>
                  </w:rPr>
                </m:ctrlPr>
              </m:dPr>
              <m:e>
                <m:sSub>
                  <m:sSubPr>
                    <m:ctrlPr>
                      <w:rPr>
                        <w:rFonts w:ascii="Cambria Math" w:hAnsi="Cambria Math"/>
                        <w:b/>
                        <w:bCs/>
                        <w:i/>
                        <w:lang w:eastAsia="zh-CN"/>
                      </w:rPr>
                    </m:ctrlPr>
                  </m:sSubPr>
                  <m:e>
                    <m:r>
                      <m:rPr>
                        <m:sty m:val="bi"/>
                      </m:rPr>
                      <w:rPr>
                        <w:rFonts w:ascii="Cambria Math" w:hAnsi="Cambria Math"/>
                        <w:lang w:eastAsia="zh-CN"/>
                      </w:rPr>
                      <m:t>x</m:t>
                    </m:r>
                  </m:e>
                  <m:sub>
                    <m:r>
                      <m:rPr>
                        <m:sty m:val="bi"/>
                      </m:rPr>
                      <w:rPr>
                        <w:rFonts w:ascii="Cambria Math" w:hAnsi="Cambria Math"/>
                        <w:lang w:eastAsia="zh-CN"/>
                      </w:rPr>
                      <m:t>i</m:t>
                    </m:r>
                  </m:sub>
                </m:sSub>
                <m:r>
                  <w:rPr>
                    <w:rFonts w:ascii="Cambria Math" w:eastAsia="Cambria Math" w:hAnsi="Cambria Math"/>
                    <w:szCs w:val="24"/>
                  </w:rPr>
                  <m:t>-</m:t>
                </m:r>
                <m:r>
                  <m:rPr>
                    <m:sty m:val="bi"/>
                  </m:rPr>
                  <w:rPr>
                    <w:rFonts w:ascii="Cambria Math" w:eastAsia="Cambria Math" w:hAnsi="Cambria Math"/>
                    <w:szCs w:val="24"/>
                  </w:rPr>
                  <m:t>a</m:t>
                </m:r>
              </m:e>
            </m:d>
          </m:e>
          <m:sup>
            <m:r>
              <w:rPr>
                <w:rFonts w:ascii="Cambria Math" w:hAnsi="Cambria Math"/>
                <w:szCs w:val="24"/>
              </w:rPr>
              <m:t>2</m:t>
            </m:r>
          </m:sup>
        </m:sSup>
      </m:oMath>
      <w:r>
        <w:rPr>
          <w:rFonts w:hint="eastAsia"/>
          <w:szCs w:val="24"/>
          <w:lang w:eastAsia="zh-CN"/>
        </w:rPr>
        <w:t>,</w:t>
      </w:r>
      <w:r w:rsidR="00B9118A">
        <w:rPr>
          <w:rFonts w:hint="eastAsia"/>
          <w:szCs w:val="24"/>
          <w:lang w:eastAsia="zh-CN"/>
        </w:rPr>
        <w:t xml:space="preserve"> as </w:t>
      </w:r>
      <w:r w:rsidR="00FF1DF6">
        <w:rPr>
          <w:rFonts w:hint="eastAsia"/>
          <w:szCs w:val="24"/>
          <w:lang w:eastAsia="zh-CN"/>
        </w:rPr>
        <w:t xml:space="preserve">described </w:t>
      </w:r>
      <w:r w:rsidR="00B9118A">
        <w:rPr>
          <w:rFonts w:hint="eastAsia"/>
          <w:szCs w:val="24"/>
          <w:lang w:eastAsia="zh-CN"/>
        </w:rPr>
        <w:t>in Eq. (</w:t>
      </w:r>
      <w:r w:rsidR="00FF1DF6">
        <w:rPr>
          <w:rFonts w:hint="eastAsia"/>
          <w:szCs w:val="24"/>
          <w:lang w:eastAsia="zh-CN"/>
        </w:rPr>
        <w:t>2</w:t>
      </w:r>
      <w:r w:rsidR="00B9118A">
        <w:rPr>
          <w:rFonts w:hint="eastAsia"/>
          <w:szCs w:val="24"/>
          <w:lang w:eastAsia="zh-CN"/>
        </w:rPr>
        <w:t>).</w:t>
      </w:r>
      <w:r w:rsidR="00FF1DF6">
        <w:rPr>
          <w:rFonts w:hint="eastAsia"/>
          <w:szCs w:val="24"/>
          <w:lang w:eastAsia="zh-CN"/>
        </w:rPr>
        <w:t xml:space="preserve"> </w:t>
      </w:r>
      <w:r w:rsidR="006259F1" w:rsidRPr="006259F1">
        <w:rPr>
          <w:szCs w:val="24"/>
          <w:lang w:eastAsia="zh-CN"/>
        </w:rPr>
        <w:t>In conventional distance-based learning algorithms, Euclidean distance is widely adopted due to its simplicity and computational efficiency. However, Euclidean distance assumes that all features are uncorrelated and have equal variance, which is often not the case in real-world datasets. This assumption may lead to inaccurate distance measurements when the data exhibits feature correlations or anisotropic distributions.</w:t>
      </w:r>
    </w:p>
    <w:p w14:paraId="25543DAC" w14:textId="62D93FB7" w:rsidR="006259F1" w:rsidRPr="006259F1" w:rsidRDefault="006259F1" w:rsidP="006259F1">
      <w:pPr>
        <w:rPr>
          <w:szCs w:val="24"/>
          <w:lang w:eastAsia="zh-CN"/>
        </w:rPr>
      </w:pPr>
      <w:r w:rsidRPr="006259F1">
        <w:rPr>
          <w:szCs w:val="24"/>
          <w:lang w:eastAsia="zh-CN"/>
        </w:rPr>
        <w:t xml:space="preserve">In contrast, the </w:t>
      </w:r>
      <w:proofErr w:type="spellStart"/>
      <w:r w:rsidRPr="006259F1">
        <w:rPr>
          <w:szCs w:val="24"/>
          <w:lang w:eastAsia="zh-CN"/>
        </w:rPr>
        <w:t>Mahalanobis</w:t>
      </w:r>
      <w:proofErr w:type="spellEnd"/>
      <w:r w:rsidRPr="006259F1">
        <w:rPr>
          <w:szCs w:val="24"/>
          <w:lang w:eastAsia="zh-CN"/>
        </w:rPr>
        <w:t xml:space="preserve"> distance</w:t>
      </w:r>
      <w:r>
        <w:rPr>
          <w:rFonts w:hint="eastAsia"/>
          <w:szCs w:val="24"/>
          <w:lang w:eastAsia="zh-CN"/>
        </w:rPr>
        <w:t xml:space="preserve"> (MSD)</w:t>
      </w:r>
      <w:r w:rsidRPr="006259F1">
        <w:rPr>
          <w:szCs w:val="24"/>
          <w:lang w:eastAsia="zh-CN"/>
        </w:rPr>
        <w:t xml:space="preserve"> accounts for the correlation between features and scales the distance based on the statistical distribution of the data. By incorporating the covariance structure, </w:t>
      </w:r>
      <w:r>
        <w:rPr>
          <w:rFonts w:hint="eastAsia"/>
          <w:szCs w:val="24"/>
          <w:lang w:eastAsia="zh-CN"/>
        </w:rPr>
        <w:t>MSD</w:t>
      </w:r>
      <w:r w:rsidRPr="006259F1">
        <w:rPr>
          <w:szCs w:val="24"/>
          <w:lang w:eastAsia="zh-CN"/>
        </w:rPr>
        <w:t xml:space="preserve"> provides a more accurate measure of similarity, especially in datasets where features have different units, scales, or are statistically dependent. This makes it suitable for applications such as anomaly detection or one-class classification in high-dimensional or heterogeneously distributed data.</w:t>
      </w:r>
    </w:p>
    <w:p w14:paraId="056BBA48" w14:textId="60C70141" w:rsidR="005053EF" w:rsidRDefault="005053EF" w:rsidP="00B9118A">
      <w:pPr>
        <w:rPr>
          <w:lang w:eastAsia="zh-CN"/>
        </w:rPr>
      </w:pPr>
      <w:r>
        <w:rPr>
          <w:rFonts w:hint="eastAsia"/>
          <w:szCs w:val="24"/>
          <w:lang w:eastAsia="zh-CN"/>
        </w:rPr>
        <w:lastRenderedPageBreak/>
        <w:t xml:space="preserve">When </w:t>
      </w:r>
      <w:r>
        <w:rPr>
          <w:rFonts w:hint="eastAsia"/>
          <w:lang w:eastAsia="zh-CN"/>
        </w:rPr>
        <w:t xml:space="preserve">MSD is used to </w:t>
      </w:r>
      <w:r w:rsidR="00FC3AB0" w:rsidRPr="00FC3AB0">
        <w:rPr>
          <w:lang w:eastAsia="zh-CN"/>
        </w:rPr>
        <w:t>replace</w:t>
      </w:r>
      <w:r w:rsidR="00FC3AB0">
        <w:rPr>
          <w:rFonts w:hint="eastAsia"/>
          <w:lang w:eastAsia="zh-CN"/>
        </w:rPr>
        <w:t xml:space="preserve"> </w:t>
      </w:r>
      <w:r w:rsidR="00FC3AB0" w:rsidRPr="00B56D60">
        <w:rPr>
          <w:lang w:eastAsia="zh-CN"/>
        </w:rPr>
        <w:t>Euclidean distance</w:t>
      </w:r>
      <w:r w:rsidR="0089343A">
        <w:rPr>
          <w:rFonts w:hint="eastAsia"/>
          <w:lang w:eastAsia="zh-CN"/>
        </w:rPr>
        <w:t xml:space="preserve">, </w:t>
      </w:r>
      <w:r w:rsidR="00B577E1" w:rsidRPr="00B577E1">
        <w:rPr>
          <w:lang w:eastAsia="zh-CN"/>
        </w:rPr>
        <w:t>The design of slack variables is no longer suitable.</w:t>
      </w:r>
      <w:r w:rsidR="00B577E1">
        <w:rPr>
          <w:rFonts w:hint="eastAsia"/>
          <w:lang w:eastAsia="zh-CN"/>
        </w:rPr>
        <w:t xml:space="preserve"> Thus, </w:t>
      </w:r>
      <w:r w:rsidR="0089343A">
        <w:rPr>
          <w:rFonts w:hint="eastAsia"/>
          <w:lang w:eastAsia="zh-CN"/>
        </w:rPr>
        <w:t>the object</w:t>
      </w:r>
      <w:r w:rsidR="008901CA">
        <w:rPr>
          <w:rFonts w:hint="eastAsia"/>
          <w:lang w:eastAsia="zh-CN"/>
        </w:rPr>
        <w:t xml:space="preserve">ive function </w:t>
      </w:r>
      <w:r w:rsidR="006259F1">
        <w:rPr>
          <w:rFonts w:hint="eastAsia"/>
          <w:lang w:eastAsia="zh-CN"/>
        </w:rPr>
        <w:t xml:space="preserve">Eq. (1) </w:t>
      </w:r>
      <w:r w:rsidR="008901CA">
        <w:rPr>
          <w:rFonts w:hint="eastAsia"/>
          <w:lang w:eastAsia="zh-CN"/>
        </w:rPr>
        <w:t xml:space="preserve">is modified as </w:t>
      </w:r>
    </w:p>
    <w:p w14:paraId="21670FEB" w14:textId="2328A07E" w:rsidR="00E204B6" w:rsidRPr="00200258" w:rsidRDefault="00E204B6" w:rsidP="00E204B6">
      <w:pPr>
        <w:pStyle w:val="a"/>
        <w:rPr>
          <w:lang w:eastAsia="zh-CN"/>
        </w:rPr>
      </w:pPr>
      <w:r>
        <w:rPr>
          <w:rFonts w:ascii="Times New Roman" w:eastAsiaTheme="minorEastAsia" w:hAnsi="Times New Roman"/>
          <w:i w:val="0"/>
          <w:lang w:eastAsia="zh-CN"/>
        </w:rPr>
        <w:tab/>
      </w:r>
      <m:oMath>
        <m:func>
          <m:funcPr>
            <m:ctrlPr>
              <w:rPr>
                <w:rFonts w:eastAsiaTheme="minorEastAsia"/>
                <w:i w:val="0"/>
                <w:lang w:eastAsia="zh-CN"/>
              </w:rPr>
            </m:ctrlPr>
          </m:funcPr>
          <m:fName>
            <m:limLow>
              <m:limLowPr>
                <m:ctrlPr>
                  <w:rPr>
                    <w:rFonts w:eastAsiaTheme="minorEastAsia"/>
                    <w:i w:val="0"/>
                    <w:lang w:eastAsia="zh-CN"/>
                  </w:rPr>
                </m:ctrlPr>
              </m:limLowPr>
              <m:e>
                <m:r>
                  <w:rPr>
                    <w:lang w:eastAsia="zh-CN"/>
                  </w:rPr>
                  <m:t>min</m:t>
                </m:r>
              </m:e>
              <m:lim>
                <m:r>
                  <w:rPr>
                    <w:lang w:eastAsia="zh-CN"/>
                  </w:rPr>
                  <m:t>R, a,</m:t>
                </m:r>
                <m:sSub>
                  <m:sSubPr>
                    <m:ctrlPr>
                      <w:rPr>
                        <w:rFonts w:eastAsiaTheme="minorEastAsia"/>
                        <w:i w:val="0"/>
                        <w:lang w:eastAsia="zh-CN"/>
                      </w:rPr>
                    </m:ctrlPr>
                  </m:sSubPr>
                  <m:e>
                    <m:r>
                      <w:rPr>
                        <w:lang w:eastAsia="zh-CN"/>
                      </w:rPr>
                      <m:t>ξ</m:t>
                    </m:r>
                  </m:e>
                  <m:sub>
                    <m:r>
                      <w:rPr>
                        <w:lang w:eastAsia="zh-CN"/>
                      </w:rPr>
                      <m:t>i</m:t>
                    </m:r>
                  </m:sub>
                </m:sSub>
                <m:r>
                  <w:rPr>
                    <w:lang w:eastAsia="zh-CN"/>
                  </w:rPr>
                  <m:t xml:space="preserve"> </m:t>
                </m:r>
              </m:lim>
            </m:limLow>
          </m:fName>
          <m:e>
            <m:sSup>
              <m:sSupPr>
                <m:ctrlPr>
                  <w:rPr>
                    <w:rFonts w:eastAsiaTheme="minorEastAsia"/>
                    <w:i w:val="0"/>
                    <w:lang w:eastAsia="zh-CN"/>
                  </w:rPr>
                </m:ctrlPr>
              </m:sSupPr>
              <m:e>
                <m:r>
                  <w:rPr>
                    <w:lang w:eastAsia="zh-CN"/>
                  </w:rPr>
                  <m:t>R</m:t>
                </m:r>
              </m:e>
              <m:sup>
                <m:r>
                  <w:rPr>
                    <w:lang w:eastAsia="zh-CN"/>
                  </w:rPr>
                  <m:t>2</m:t>
                </m:r>
              </m:sup>
            </m:sSup>
            <m:r>
              <w:rPr>
                <w:lang w:eastAsia="zh-CN"/>
              </w:rPr>
              <m:t>+C</m:t>
            </m:r>
          </m:e>
        </m:func>
      </m:oMath>
      <w:r w:rsidRPr="004A1450">
        <w:rPr>
          <w:rFonts w:ascii="Times New Roman" w:eastAsiaTheme="minorEastAsia" w:hAnsi="Times New Roman" w:hint="eastAsia"/>
          <w:i w:val="0"/>
          <w:lang w:eastAsia="zh-CN"/>
        </w:rPr>
        <w:t xml:space="preserve"> </w:t>
      </w:r>
      <w:r>
        <w:rPr>
          <w:rFonts w:ascii="Times New Roman" w:eastAsiaTheme="minorEastAsia" w:hAnsi="Times New Roman"/>
          <w:i w:val="0"/>
          <w:lang w:eastAsia="zh-CN"/>
        </w:rPr>
        <w:tab/>
      </w:r>
      <w:r w:rsidRPr="004A1450">
        <w:rPr>
          <w:rFonts w:ascii="Times New Roman" w:eastAsiaTheme="minorEastAsia" w:hAnsi="Times New Roman" w:hint="eastAsia"/>
          <w:i w:val="0"/>
          <w:lang w:eastAsia="zh-CN"/>
        </w:rPr>
        <w:t>(</w:t>
      </w:r>
      <w:r w:rsidR="0037168B">
        <w:rPr>
          <w:rFonts w:ascii="Times New Roman" w:eastAsiaTheme="minorEastAsia" w:hAnsi="Times New Roman" w:hint="eastAsia"/>
          <w:i w:val="0"/>
          <w:lang w:eastAsia="zh-CN"/>
        </w:rPr>
        <w:t>6</w:t>
      </w:r>
      <w:r w:rsidRPr="004A1450">
        <w:rPr>
          <w:rFonts w:ascii="Times New Roman" w:eastAsiaTheme="minorEastAsia" w:hAnsi="Times New Roman" w:hint="eastAsia"/>
          <w:i w:val="0"/>
          <w:lang w:eastAsia="zh-CN"/>
        </w:rPr>
        <w:t>)</w:t>
      </w:r>
    </w:p>
    <w:p w14:paraId="1B87816F" w14:textId="77777777" w:rsidR="00E204B6" w:rsidRDefault="00E204B6" w:rsidP="00E204B6">
      <w:pPr>
        <w:pStyle w:val="p1a"/>
        <w:rPr>
          <w:lang w:eastAsia="zh-CN"/>
        </w:rPr>
      </w:pPr>
      <w:r>
        <w:rPr>
          <w:rFonts w:hint="eastAsia"/>
          <w:lang w:eastAsia="zh-CN"/>
        </w:rPr>
        <w:t>s</w:t>
      </w:r>
      <w:r w:rsidRPr="00202F2D">
        <w:rPr>
          <w:lang w:eastAsia="zh-CN"/>
        </w:rPr>
        <w:t>ubject</w:t>
      </w:r>
      <w:r>
        <w:rPr>
          <w:rFonts w:hint="eastAsia"/>
          <w:lang w:eastAsia="zh-CN"/>
        </w:rPr>
        <w:t xml:space="preserve"> </w:t>
      </w:r>
      <w:r w:rsidRPr="00202F2D">
        <w:rPr>
          <w:lang w:eastAsia="zh-CN"/>
        </w:rPr>
        <w:t>to</w:t>
      </w:r>
    </w:p>
    <w:p w14:paraId="4ACF273D" w14:textId="761F000E" w:rsidR="004A0139" w:rsidRDefault="004A0139" w:rsidP="004A0139">
      <w:pPr>
        <w:pStyle w:val="a"/>
        <w:rPr>
          <w:rFonts w:ascii="Times New Roman" w:eastAsiaTheme="minorEastAsia" w:hAnsi="Times New Roman"/>
          <w:i w:val="0"/>
          <w:lang w:eastAsia="zh-CN"/>
        </w:rPr>
      </w:pPr>
      <w:r>
        <w:rPr>
          <w:rFonts w:ascii="Times New Roman" w:eastAsiaTheme="minorEastAsia" w:hAnsi="Times New Roman"/>
          <w:i w:val="0"/>
          <w:lang w:eastAsia="zh-CN"/>
        </w:rPr>
        <w:tab/>
      </w:r>
      <m:oMath>
        <m:sSup>
          <m:sSupPr>
            <m:ctrlPr>
              <w:rPr>
                <w:rFonts w:eastAsiaTheme="minorEastAsia"/>
                <w:lang w:eastAsia="zh-CN"/>
              </w:rPr>
            </m:ctrlPr>
          </m:sSupPr>
          <m:e>
            <m:d>
              <m:dPr>
                <m:ctrlPr>
                  <w:rPr>
                    <w:rFonts w:eastAsiaTheme="minorEastAsia"/>
                    <w:lang w:eastAsia="zh-CN"/>
                  </w:rPr>
                </m:ctrlPr>
              </m:dPr>
              <m:e>
                <m:sSub>
                  <m:sSubPr>
                    <m:ctrlPr>
                      <w:rPr>
                        <w:rFonts w:eastAsiaTheme="minorEastAsia"/>
                        <w:b/>
                        <w:bCs/>
                        <w:szCs w:val="20"/>
                        <w:lang w:eastAsia="zh-CN"/>
                      </w:rPr>
                    </m:ctrlPr>
                  </m:sSubPr>
                  <m:e>
                    <m:r>
                      <m:rPr>
                        <m:sty m:val="bi"/>
                      </m:rPr>
                      <w:rPr>
                        <w:lang w:eastAsia="zh-CN"/>
                      </w:rPr>
                      <m:t>x</m:t>
                    </m:r>
                  </m:e>
                  <m:sub>
                    <m:r>
                      <m:rPr>
                        <m:sty m:val="bi"/>
                      </m:rPr>
                      <w:rPr>
                        <w:lang w:eastAsia="zh-CN"/>
                      </w:rPr>
                      <m:t>i</m:t>
                    </m:r>
                  </m:sub>
                </m:sSub>
                <m:r>
                  <m:rPr>
                    <m:sty m:val="bi"/>
                  </m:rPr>
                  <w:rPr>
                    <w:rFonts w:eastAsiaTheme="minorEastAsia"/>
                    <w:szCs w:val="20"/>
                    <w:lang w:eastAsia="zh-CN"/>
                  </w:rPr>
                  <m:t>-a</m:t>
                </m:r>
              </m:e>
            </m:d>
          </m:e>
          <m:sup>
            <m:r>
              <w:rPr>
                <w:rFonts w:eastAsiaTheme="minorEastAsia"/>
                <w:lang w:eastAsia="zh-CN"/>
              </w:rPr>
              <m:t>2</m:t>
            </m:r>
          </m:sup>
        </m:sSup>
        <m:sSup>
          <m:sSupPr>
            <m:ctrlPr>
              <w:rPr>
                <w:rFonts w:eastAsiaTheme="minorEastAsia"/>
                <w:lang w:eastAsia="zh-CN"/>
              </w:rPr>
            </m:ctrlPr>
          </m:sSupPr>
          <m:e>
            <m:r>
              <w:rPr>
                <w:rFonts w:eastAsiaTheme="minorEastAsia"/>
                <w:lang w:eastAsia="zh-CN"/>
              </w:rPr>
              <m:t>Σ</m:t>
            </m:r>
          </m:e>
          <m:sup>
            <m:r>
              <w:rPr>
                <w:rFonts w:eastAsiaTheme="minorEastAsia"/>
                <w:lang w:eastAsia="zh-CN"/>
              </w:rPr>
              <m:t>-1</m:t>
            </m:r>
          </m:sup>
        </m:sSup>
        <m:d>
          <m:dPr>
            <m:ctrlPr>
              <w:rPr>
                <w:rFonts w:eastAsiaTheme="minorEastAsia"/>
                <w:lang w:eastAsia="zh-CN"/>
              </w:rPr>
            </m:ctrlPr>
          </m:dPr>
          <m:e>
            <m:sSub>
              <m:sSubPr>
                <m:ctrlPr>
                  <w:rPr>
                    <w:rFonts w:eastAsiaTheme="minorEastAsia"/>
                    <w:i w:val="0"/>
                    <w:lang w:eastAsia="zh-CN"/>
                  </w:rPr>
                </m:ctrlPr>
              </m:sSubPr>
              <m:e>
                <m:r>
                  <m:rPr>
                    <m:sty m:val="bi"/>
                  </m:rPr>
                  <w:rPr>
                    <w:lang w:eastAsia="zh-CN"/>
                  </w:rPr>
                  <m:t>x</m:t>
                </m:r>
              </m:e>
              <m:sub>
                <m:r>
                  <m:rPr>
                    <m:sty m:val="bi"/>
                  </m:rPr>
                  <w:rPr>
                    <w:lang w:eastAsia="zh-CN"/>
                  </w:rPr>
                  <m:t>i</m:t>
                </m:r>
              </m:sub>
            </m:sSub>
            <m:r>
              <w:rPr>
                <w:rFonts w:eastAsiaTheme="minorEastAsia"/>
                <w:lang w:eastAsia="zh-CN"/>
              </w:rPr>
              <m:t>-</m:t>
            </m:r>
            <m:r>
              <m:rPr>
                <m:sty m:val="bi"/>
              </m:rPr>
              <w:rPr>
                <w:rFonts w:eastAsiaTheme="minorEastAsia"/>
                <w:lang w:eastAsia="zh-CN"/>
              </w:rPr>
              <m:t>a</m:t>
            </m:r>
          </m:e>
        </m:d>
        <m:r>
          <w:rPr>
            <w:rFonts w:eastAsiaTheme="minorEastAsia"/>
            <w:lang w:eastAsia="zh-CN"/>
          </w:rPr>
          <m:t>≤</m:t>
        </m:r>
        <m:sSup>
          <m:sSupPr>
            <m:ctrlPr>
              <w:rPr>
                <w:rFonts w:eastAsiaTheme="minorEastAsia"/>
                <w:i w:val="0"/>
                <w:lang w:eastAsia="zh-CN"/>
              </w:rPr>
            </m:ctrlPr>
          </m:sSupPr>
          <m:e>
            <m:r>
              <w:rPr>
                <w:lang w:eastAsia="zh-CN"/>
              </w:rPr>
              <m:t>R</m:t>
            </m:r>
          </m:e>
          <m:sup>
            <m:r>
              <w:rPr>
                <w:lang w:eastAsia="zh-CN"/>
              </w:rPr>
              <m:t>2</m:t>
            </m:r>
          </m:sup>
        </m:sSup>
      </m:oMath>
      <w:r>
        <w:rPr>
          <w:rFonts w:ascii="Times New Roman" w:eastAsiaTheme="minorEastAsia" w:hAnsi="Times New Roman"/>
          <w:i w:val="0"/>
          <w:lang w:eastAsia="zh-CN"/>
        </w:rPr>
        <w:tab/>
      </w:r>
      <w:r w:rsidRPr="004A1450">
        <w:rPr>
          <w:rFonts w:ascii="Times New Roman" w:eastAsiaTheme="minorEastAsia" w:hAnsi="Times New Roman" w:hint="eastAsia"/>
          <w:i w:val="0"/>
          <w:lang w:eastAsia="zh-CN"/>
        </w:rPr>
        <w:t>(</w:t>
      </w:r>
      <w:r w:rsidR="0037168B">
        <w:rPr>
          <w:rFonts w:ascii="Times New Roman" w:eastAsiaTheme="minorEastAsia" w:hAnsi="Times New Roman" w:hint="eastAsia"/>
          <w:i w:val="0"/>
          <w:lang w:eastAsia="zh-CN"/>
        </w:rPr>
        <w:t>7</w:t>
      </w:r>
      <w:r w:rsidRPr="004A1450">
        <w:rPr>
          <w:rFonts w:ascii="Times New Roman" w:eastAsiaTheme="minorEastAsia" w:hAnsi="Times New Roman" w:hint="eastAsia"/>
          <w:i w:val="0"/>
          <w:lang w:eastAsia="zh-CN"/>
        </w:rPr>
        <w:t>)</w:t>
      </w:r>
    </w:p>
    <w:p w14:paraId="7D2C7272" w14:textId="70981825" w:rsidR="004A0139" w:rsidRDefault="0037168B" w:rsidP="004A0139">
      <w:pPr>
        <w:ind w:firstLine="0"/>
        <w:rPr>
          <w:lang w:eastAsia="zh-CN"/>
        </w:rPr>
      </w:pPr>
      <w:r>
        <w:rPr>
          <w:lang w:eastAsia="zh-CN"/>
        </w:rPr>
        <w:tab/>
      </w:r>
      <w:r w:rsidR="004B6F04" w:rsidRPr="004B6F04">
        <w:rPr>
          <w:lang w:eastAsia="zh-CN"/>
        </w:rPr>
        <w:t xml:space="preserve">In the testing phase, when determining whether a new sample </w:t>
      </w:r>
      <m:oMath>
        <m:sSub>
          <m:sSubPr>
            <m:ctrlPr>
              <w:rPr>
                <w:rFonts w:ascii="Cambria Math" w:hAnsi="Cambria Math"/>
                <w:i/>
                <w:szCs w:val="24"/>
                <w:lang w:eastAsia="zh-CN"/>
              </w:rPr>
            </m:ctrlPr>
          </m:sSubPr>
          <m:e>
            <m:r>
              <m:rPr>
                <m:sty m:val="bi"/>
              </m:rPr>
              <w:rPr>
                <w:rFonts w:ascii="Cambria Math" w:hAnsi="Cambria Math"/>
                <w:lang w:eastAsia="zh-CN"/>
              </w:rPr>
              <m:t>x</m:t>
            </m:r>
          </m:e>
          <m:sub>
            <m:r>
              <w:rPr>
                <w:rFonts w:ascii="Cambria Math" w:hAnsi="Cambria Math"/>
                <w:lang w:eastAsia="zh-CN"/>
              </w:rPr>
              <m:t>z</m:t>
            </m:r>
          </m:sub>
        </m:sSub>
      </m:oMath>
      <w:r w:rsidR="00A2415D">
        <w:rPr>
          <w:rFonts w:hint="eastAsia"/>
          <w:szCs w:val="24"/>
          <w:lang w:eastAsia="zh-CN"/>
        </w:rPr>
        <w:t xml:space="preserve"> </w:t>
      </w:r>
      <w:r w:rsidR="004B6F04" w:rsidRPr="004B6F04">
        <w:rPr>
          <w:lang w:eastAsia="zh-CN"/>
        </w:rPr>
        <w:t>is abnormal, the rule becomes</w:t>
      </w:r>
    </w:p>
    <w:p w14:paraId="4F307105" w14:textId="585158C2" w:rsidR="004B6F04" w:rsidRDefault="005D6FA5" w:rsidP="005D6FA5">
      <w:pPr>
        <w:pStyle w:val="a"/>
        <w:rPr>
          <w:rFonts w:ascii="Times New Roman" w:eastAsiaTheme="minorEastAsia" w:hAnsi="Times New Roman"/>
          <w:i w:val="0"/>
          <w:lang w:eastAsia="zh-CN"/>
        </w:rPr>
      </w:pPr>
      <w:r>
        <w:rPr>
          <w:rFonts w:ascii="Times New Roman" w:eastAsiaTheme="minorEastAsia" w:hAnsi="Times New Roman"/>
          <w:i w:val="0"/>
          <w:lang w:eastAsia="zh-CN"/>
        </w:rPr>
        <w:tab/>
      </w:r>
      <m:oMath>
        <m:sSup>
          <m:sSupPr>
            <m:ctrlPr>
              <w:rPr>
                <w:rFonts w:eastAsiaTheme="minorEastAsia"/>
                <w:i w:val="0"/>
                <w:lang w:eastAsia="zh-CN"/>
              </w:rPr>
            </m:ctrlPr>
          </m:sSupPr>
          <m:e>
            <m:d>
              <m:dPr>
                <m:ctrlPr>
                  <w:rPr>
                    <w:rFonts w:eastAsiaTheme="minorEastAsia"/>
                    <w:i w:val="0"/>
                    <w:lang w:eastAsia="zh-CN"/>
                  </w:rPr>
                </m:ctrlPr>
              </m:dPr>
              <m:e>
                <m:sSub>
                  <m:sSubPr>
                    <m:ctrlPr>
                      <w:rPr>
                        <w:rFonts w:eastAsiaTheme="minorEastAsia"/>
                        <w:i w:val="0"/>
                        <w:lang w:eastAsia="zh-CN"/>
                      </w:rPr>
                    </m:ctrlPr>
                  </m:sSubPr>
                  <m:e>
                    <m:r>
                      <m:rPr>
                        <m:sty m:val="bi"/>
                      </m:rPr>
                      <w:rPr>
                        <w:lang w:eastAsia="zh-CN"/>
                      </w:rPr>
                      <m:t>x</m:t>
                    </m:r>
                  </m:e>
                  <m:sub>
                    <m:r>
                      <w:rPr>
                        <w:rFonts w:eastAsiaTheme="minorEastAsia"/>
                        <w:lang w:eastAsia="zh-CN"/>
                      </w:rPr>
                      <m:t>z</m:t>
                    </m:r>
                  </m:sub>
                </m:sSub>
                <m:r>
                  <w:rPr>
                    <w:rFonts w:eastAsiaTheme="minorEastAsia"/>
                    <w:lang w:eastAsia="zh-CN"/>
                  </w:rPr>
                  <m:t>-</m:t>
                </m:r>
                <m:r>
                  <m:rPr>
                    <m:sty m:val="bi"/>
                  </m:rPr>
                  <w:rPr>
                    <w:rFonts w:eastAsiaTheme="minorEastAsia"/>
                    <w:lang w:eastAsia="zh-CN"/>
                  </w:rPr>
                  <m:t>a</m:t>
                </m:r>
              </m:e>
            </m:d>
          </m:e>
          <m:sup>
            <m:r>
              <w:rPr>
                <w:rFonts w:eastAsiaTheme="minorEastAsia"/>
                <w:lang w:eastAsia="zh-CN"/>
              </w:rPr>
              <m:t>2</m:t>
            </m:r>
          </m:sup>
        </m:sSup>
        <m:sSup>
          <m:sSupPr>
            <m:ctrlPr>
              <w:rPr>
                <w:rFonts w:eastAsiaTheme="minorEastAsia"/>
                <w:i w:val="0"/>
                <w:lang w:eastAsia="zh-CN"/>
              </w:rPr>
            </m:ctrlPr>
          </m:sSupPr>
          <m:e>
            <m:r>
              <w:rPr>
                <w:rFonts w:eastAsiaTheme="minorEastAsia"/>
                <w:lang w:eastAsia="zh-CN"/>
              </w:rPr>
              <m:t>Σ</m:t>
            </m:r>
          </m:e>
          <m:sup>
            <m:r>
              <w:rPr>
                <w:rFonts w:eastAsiaTheme="minorEastAsia"/>
                <w:lang w:eastAsia="zh-CN"/>
              </w:rPr>
              <m:t>-1</m:t>
            </m:r>
          </m:sup>
        </m:sSup>
        <m:d>
          <m:dPr>
            <m:ctrlPr>
              <w:rPr>
                <w:rFonts w:eastAsiaTheme="minorEastAsia"/>
                <w:lang w:eastAsia="zh-CN"/>
              </w:rPr>
            </m:ctrlPr>
          </m:dPr>
          <m:e>
            <m:sSub>
              <m:sSubPr>
                <m:ctrlPr>
                  <w:rPr>
                    <w:rFonts w:eastAsiaTheme="minorEastAsia"/>
                    <w:i w:val="0"/>
                    <w:lang w:eastAsia="zh-CN"/>
                  </w:rPr>
                </m:ctrlPr>
              </m:sSubPr>
              <m:e>
                <m:r>
                  <m:rPr>
                    <m:sty m:val="bi"/>
                  </m:rPr>
                  <w:rPr>
                    <w:lang w:eastAsia="zh-CN"/>
                  </w:rPr>
                  <m:t>x</m:t>
                </m:r>
              </m:e>
              <m:sub>
                <m:r>
                  <m:rPr>
                    <m:sty m:val="bi"/>
                  </m:rPr>
                  <w:rPr>
                    <w:lang w:eastAsia="zh-CN"/>
                  </w:rPr>
                  <m:t>z</m:t>
                </m:r>
              </m:sub>
            </m:sSub>
            <m:r>
              <w:rPr>
                <w:rFonts w:eastAsiaTheme="minorEastAsia"/>
                <w:lang w:eastAsia="zh-CN"/>
              </w:rPr>
              <m:t>-</m:t>
            </m:r>
            <m:r>
              <m:rPr>
                <m:sty m:val="bi"/>
              </m:rPr>
              <w:rPr>
                <w:rFonts w:eastAsiaTheme="minorEastAsia"/>
                <w:lang w:eastAsia="zh-CN"/>
              </w:rPr>
              <m:t>a</m:t>
            </m:r>
          </m:e>
        </m:d>
        <m:r>
          <w:rPr>
            <w:rFonts w:eastAsiaTheme="minorEastAsia"/>
            <w:lang w:eastAsia="zh-CN"/>
          </w:rPr>
          <m:t>≤</m:t>
        </m:r>
        <m:sSup>
          <m:sSupPr>
            <m:ctrlPr>
              <w:rPr>
                <w:rFonts w:eastAsiaTheme="minorEastAsia"/>
                <w:i w:val="0"/>
                <w:lang w:eastAsia="zh-CN"/>
              </w:rPr>
            </m:ctrlPr>
          </m:sSupPr>
          <m:e>
            <m:r>
              <w:rPr>
                <w:lang w:eastAsia="zh-CN"/>
              </w:rPr>
              <m:t>R</m:t>
            </m:r>
          </m:e>
          <m:sup>
            <m:r>
              <w:rPr>
                <w:lang w:eastAsia="zh-CN"/>
              </w:rPr>
              <m:t>2</m:t>
            </m:r>
          </m:sup>
        </m:sSup>
        <m:r>
          <w:rPr>
            <w:rFonts w:eastAsiaTheme="minorEastAsia"/>
            <w:lang w:eastAsia="zh-CN"/>
          </w:rPr>
          <m:t>⇒normal, otherwise abnormal</m:t>
        </m:r>
      </m:oMath>
      <w:r>
        <w:rPr>
          <w:rFonts w:ascii="Times New Roman" w:eastAsiaTheme="minorEastAsia" w:hAnsi="Times New Roman"/>
          <w:i w:val="0"/>
          <w:lang w:eastAsia="zh-CN"/>
        </w:rPr>
        <w:tab/>
      </w:r>
      <w:r w:rsidRPr="005D6FA5">
        <w:rPr>
          <w:rFonts w:ascii="Times New Roman" w:eastAsiaTheme="minorEastAsia" w:hAnsi="Times New Roman" w:hint="eastAsia"/>
          <w:i w:val="0"/>
          <w:lang w:eastAsia="zh-CN"/>
        </w:rPr>
        <w:t>(</w:t>
      </w:r>
      <w:r>
        <w:rPr>
          <w:rFonts w:ascii="Times New Roman" w:eastAsiaTheme="minorEastAsia" w:hAnsi="Times New Roman" w:hint="eastAsia"/>
          <w:i w:val="0"/>
          <w:lang w:eastAsia="zh-CN"/>
        </w:rPr>
        <w:t>8</w:t>
      </w:r>
      <w:r w:rsidRPr="005D6FA5">
        <w:rPr>
          <w:rFonts w:ascii="Times New Roman" w:eastAsiaTheme="minorEastAsia" w:hAnsi="Times New Roman" w:hint="eastAsia"/>
          <w:i w:val="0"/>
          <w:lang w:eastAsia="zh-CN"/>
        </w:rPr>
        <w:t>)</w:t>
      </w:r>
    </w:p>
    <w:p w14:paraId="58EAB1D8" w14:textId="59DE9E38" w:rsidR="00302965" w:rsidRDefault="003A2372" w:rsidP="00302965">
      <w:pPr>
        <w:pStyle w:val="heading1"/>
        <w:rPr>
          <w:lang w:eastAsia="zh-CN"/>
        </w:rPr>
      </w:pPr>
      <w:r>
        <w:rPr>
          <w:rFonts w:hint="eastAsia"/>
          <w:lang w:eastAsia="zh-CN"/>
        </w:rPr>
        <w:t>Applications</w:t>
      </w:r>
    </w:p>
    <w:p w14:paraId="51D63274" w14:textId="1F04C6C1" w:rsidR="00C806B0" w:rsidRDefault="00BA7A4E" w:rsidP="00C806B0">
      <w:pPr>
        <w:pStyle w:val="heading2"/>
        <w:rPr>
          <w:lang w:eastAsia="zh-CN"/>
        </w:rPr>
      </w:pPr>
      <w:r>
        <w:rPr>
          <w:rFonts w:hint="eastAsia"/>
          <w:lang w:eastAsia="zh-CN"/>
        </w:rPr>
        <w:t>C</w:t>
      </w:r>
      <w:r w:rsidRPr="00BA7A4E">
        <w:rPr>
          <w:lang w:eastAsia="zh-CN"/>
        </w:rPr>
        <w:t>oncrete box girder bridge</w:t>
      </w:r>
    </w:p>
    <w:p w14:paraId="3B278EB9" w14:textId="26B4BBB2" w:rsidR="008C2A5D" w:rsidRDefault="00A3419E" w:rsidP="000D62E7">
      <w:pPr>
        <w:pStyle w:val="p1a"/>
        <w:rPr>
          <w:lang w:eastAsia="zh-CN"/>
        </w:rPr>
      </w:pPr>
      <w:r w:rsidRPr="00A3419E">
        <w:rPr>
          <w:lang w:eastAsia="zh-CN"/>
        </w:rPr>
        <w:t xml:space="preserve">The Z24 Bridge, a three-span concrete box girder </w:t>
      </w:r>
      <w:r>
        <w:rPr>
          <w:rFonts w:hint="eastAsia"/>
          <w:lang w:eastAsia="zh-CN"/>
        </w:rPr>
        <w:t>bridge</w:t>
      </w:r>
      <w:r w:rsidRPr="00A3419E">
        <w:rPr>
          <w:lang w:eastAsia="zh-CN"/>
        </w:rPr>
        <w:t xml:space="preserve"> spanning Switzerland’s A1 highway between </w:t>
      </w:r>
      <w:proofErr w:type="spellStart"/>
      <w:r w:rsidRPr="00A3419E">
        <w:rPr>
          <w:lang w:eastAsia="zh-CN"/>
        </w:rPr>
        <w:t>Utzenstorf</w:t>
      </w:r>
      <w:proofErr w:type="spellEnd"/>
      <w:r w:rsidRPr="00A3419E">
        <w:rPr>
          <w:lang w:eastAsia="zh-CN"/>
        </w:rPr>
        <w:t xml:space="preserve"> and </w:t>
      </w:r>
      <w:proofErr w:type="spellStart"/>
      <w:r w:rsidRPr="00A3419E">
        <w:rPr>
          <w:lang w:eastAsia="zh-CN"/>
        </w:rPr>
        <w:t>Koppigen</w:t>
      </w:r>
      <w:proofErr w:type="spellEnd"/>
      <w:r w:rsidRPr="00A3419E">
        <w:rPr>
          <w:lang w:eastAsia="zh-CN"/>
        </w:rPr>
        <w:t>, served as a road bridge until its 1998 demolition to accommodate railway expansion. With a 30-meter main span and two 14-meter side spans, its two-cell box girder design featured post-tensioned webs and pier-integrated diaphragms</w:t>
      </w:r>
      <w:r w:rsidR="00140373">
        <w:rPr>
          <w:rFonts w:hint="eastAsia"/>
          <w:lang w:eastAsia="zh-CN"/>
        </w:rPr>
        <w:t xml:space="preserve">, as shown in </w:t>
      </w:r>
      <w:r w:rsidR="00140373" w:rsidRPr="00A3419E">
        <w:rPr>
          <w:rFonts w:hint="eastAsia"/>
          <w:b/>
          <w:bCs/>
          <w:lang w:eastAsia="zh-CN"/>
        </w:rPr>
        <w:t xml:space="preserve">Fig. </w:t>
      </w:r>
      <w:r w:rsidR="003719CD">
        <w:rPr>
          <w:rFonts w:hint="eastAsia"/>
          <w:b/>
          <w:bCs/>
          <w:lang w:eastAsia="zh-CN"/>
        </w:rPr>
        <w:t>2</w:t>
      </w:r>
      <w:r w:rsidRPr="00A3419E">
        <w:rPr>
          <w:lang w:eastAsia="zh-CN"/>
        </w:rPr>
        <w:t>. Prior to demolition, it underwent a year-long structural health monitoring campaign, collecting acceleration responses and environmental data (temperature, humidity, wind, rainfall). Temperature measurements utilized nine sensors (T1-T9), with T1’s data from the girder web center serving as the primary thermal reference. Now a benchmark in SHM research, the bridge’s comprehensive dataset and controlled demolition provide critical insights into long-term structural behavior under environmental variability.</w:t>
      </w:r>
    </w:p>
    <w:p w14:paraId="0325D068" w14:textId="22C88772" w:rsidR="00A3419E" w:rsidRDefault="00BC507E" w:rsidP="00BC507E">
      <w:pPr>
        <w:ind w:firstLine="0"/>
        <w:jc w:val="center"/>
        <w:rPr>
          <w:lang w:eastAsia="zh-CN"/>
        </w:rPr>
      </w:pPr>
      <w:r>
        <w:rPr>
          <w:noProof/>
        </w:rPr>
        <w:drawing>
          <wp:inline distT="0" distB="0" distL="0" distR="0" wp14:anchorId="0200D3BE" wp14:editId="3C94C10A">
            <wp:extent cx="3600000" cy="1137600"/>
            <wp:effectExtent l="0" t="0" r="635" b="5715"/>
            <wp:docPr id="1479619506" name="图片 1479619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0000" cy="1137600"/>
                    </a:xfrm>
                    <a:prstGeom prst="rect">
                      <a:avLst/>
                    </a:prstGeom>
                  </pic:spPr>
                </pic:pic>
              </a:graphicData>
            </a:graphic>
          </wp:inline>
        </w:drawing>
      </w:r>
    </w:p>
    <w:p w14:paraId="7C7F15C9" w14:textId="2DF3970B" w:rsidR="00140373" w:rsidRPr="00EC28DC" w:rsidRDefault="00140373" w:rsidP="00140373">
      <w:pPr>
        <w:pStyle w:val="figurecaption"/>
        <w:rPr>
          <w:b/>
          <w:lang w:eastAsia="zh-CN"/>
        </w:rPr>
      </w:pPr>
      <w:r w:rsidRPr="00EC28DC">
        <w:rPr>
          <w:rFonts w:hint="eastAsia"/>
          <w:b/>
        </w:rPr>
        <w:t>Fig</w:t>
      </w:r>
      <w:r>
        <w:rPr>
          <w:rFonts w:hint="eastAsia"/>
          <w:b/>
          <w:lang w:eastAsia="zh-CN"/>
        </w:rPr>
        <w:t>.</w:t>
      </w:r>
      <w:r w:rsidRPr="00EC28DC">
        <w:rPr>
          <w:rFonts w:hint="eastAsia"/>
          <w:b/>
        </w:rPr>
        <w:t xml:space="preserve"> </w:t>
      </w:r>
      <w:r w:rsidR="003719CD">
        <w:rPr>
          <w:rFonts w:hint="eastAsia"/>
          <w:b/>
          <w:lang w:eastAsia="zh-CN"/>
        </w:rPr>
        <w:t>2</w:t>
      </w:r>
      <w:r w:rsidRPr="00EC28DC">
        <w:rPr>
          <w:rFonts w:hint="eastAsia"/>
          <w:b/>
        </w:rPr>
        <w:t xml:space="preserve"> </w:t>
      </w:r>
      <w:r>
        <w:rPr>
          <w:rFonts w:hint="eastAsia"/>
          <w:bCs/>
          <w:lang w:eastAsia="zh-CN"/>
        </w:rPr>
        <w:t xml:space="preserve">Z24: </w:t>
      </w:r>
      <w:r w:rsidR="00EA7EE5">
        <w:rPr>
          <w:rFonts w:hint="eastAsia"/>
          <w:lang w:eastAsia="zh-CN"/>
        </w:rPr>
        <w:t>A</w:t>
      </w:r>
      <w:r w:rsidRPr="00A3419E">
        <w:rPr>
          <w:lang w:eastAsia="zh-CN"/>
        </w:rPr>
        <w:t xml:space="preserve"> three-span concrete box girder </w:t>
      </w:r>
      <w:r>
        <w:rPr>
          <w:rFonts w:hint="eastAsia"/>
          <w:lang w:eastAsia="zh-CN"/>
        </w:rPr>
        <w:t>bridge</w:t>
      </w:r>
      <w:r w:rsidRPr="00A3419E">
        <w:rPr>
          <w:lang w:eastAsia="zh-CN"/>
        </w:rPr>
        <w:t xml:space="preserve"> </w:t>
      </w:r>
      <w:r w:rsidR="00EA7EE5">
        <w:rPr>
          <w:rFonts w:hint="eastAsia"/>
          <w:lang w:eastAsia="zh-CN"/>
        </w:rPr>
        <w:t xml:space="preserve">Z24 </w:t>
      </w:r>
      <w:r>
        <w:rPr>
          <w:rFonts w:hint="eastAsia"/>
          <w:lang w:eastAsia="zh-CN"/>
        </w:rPr>
        <w:t xml:space="preserve">in </w:t>
      </w:r>
      <w:r w:rsidRPr="00A3419E">
        <w:rPr>
          <w:lang w:eastAsia="zh-CN"/>
        </w:rPr>
        <w:t>Switzerland</w:t>
      </w:r>
    </w:p>
    <w:p w14:paraId="7E2B3045" w14:textId="0156AA94" w:rsidR="00140373" w:rsidRDefault="002F11EB" w:rsidP="002F11EB">
      <w:pPr>
        <w:pStyle w:val="p1a"/>
        <w:ind w:firstLine="227"/>
        <w:rPr>
          <w:lang w:eastAsia="zh-CN"/>
        </w:rPr>
      </w:pPr>
      <w:r w:rsidRPr="002F11EB">
        <w:rPr>
          <w:lang w:eastAsia="zh-CN"/>
        </w:rPr>
        <w:t xml:space="preserve">The Z24 Bridge underwent controlled damage simulations during its final operational month, including structural modifications (pier elevation adjustments, foundation tilting), material degradation (concrete spalling), and critical component failures (tendon ruptures, anchor head breakages), to systematically assess damage impacts on dynamic behavior. Researchers collected vibration and environmental data throughout these simulations, enabling </w:t>
      </w:r>
      <w:proofErr w:type="spellStart"/>
      <w:r w:rsidRPr="002F11EB">
        <w:rPr>
          <w:lang w:eastAsia="zh-CN"/>
        </w:rPr>
        <w:t>Peeters</w:t>
      </w:r>
      <w:proofErr w:type="spellEnd"/>
      <w:r w:rsidRPr="002F11EB">
        <w:rPr>
          <w:lang w:eastAsia="zh-CN"/>
        </w:rPr>
        <w:t xml:space="preserve"> and De </w:t>
      </w:r>
      <w:proofErr w:type="spellStart"/>
      <w:r w:rsidRPr="002F11EB">
        <w:rPr>
          <w:lang w:eastAsia="zh-CN"/>
        </w:rPr>
        <w:t>Roeck</w:t>
      </w:r>
      <w:proofErr w:type="spellEnd"/>
      <w:r w:rsidRPr="002F11EB">
        <w:rPr>
          <w:lang w:eastAsia="zh-CN"/>
        </w:rPr>
        <w:t xml:space="preserve"> to perform Operational Modal Analysis (OMA) and extract modal frequencies characterizing structural degradation patterns</w:t>
      </w:r>
      <w:r w:rsidR="00634BA5">
        <w:rPr>
          <w:rFonts w:hint="eastAsia"/>
          <w:lang w:eastAsia="zh-CN"/>
        </w:rPr>
        <w:t xml:space="preserve"> [</w:t>
      </w:r>
      <w:r w:rsidR="00D37C8E">
        <w:rPr>
          <w:lang w:eastAsia="zh-CN"/>
        </w:rPr>
        <w:t>20</w:t>
      </w:r>
      <w:r w:rsidR="00634BA5">
        <w:rPr>
          <w:rFonts w:hint="eastAsia"/>
          <w:lang w:eastAsia="zh-CN"/>
        </w:rPr>
        <w:t>]</w:t>
      </w:r>
      <w:r w:rsidRPr="002F11EB">
        <w:rPr>
          <w:lang w:eastAsia="zh-CN"/>
        </w:rPr>
        <w:t>.</w:t>
      </w:r>
      <w:r>
        <w:rPr>
          <w:rFonts w:hint="eastAsia"/>
          <w:lang w:eastAsia="zh-CN"/>
        </w:rPr>
        <w:t xml:space="preserve"> </w:t>
      </w:r>
    </w:p>
    <w:p w14:paraId="0C70658F" w14:textId="30BDA04E" w:rsidR="00FE7C66" w:rsidRDefault="00FE7C66" w:rsidP="00FE7C66">
      <w:pPr>
        <w:rPr>
          <w:lang w:eastAsia="zh-CN"/>
        </w:rPr>
      </w:pPr>
      <w:r w:rsidRPr="00FE7C66">
        <w:rPr>
          <w:lang w:eastAsia="zh-CN"/>
        </w:rPr>
        <w:t xml:space="preserve">For validation, the study utilizes exclusively the bridge’s identified modal frequencies. To address data incompleteness in the original dataset, the methodology applies </w:t>
      </w:r>
      <w:r w:rsidRPr="00FE7C66">
        <w:rPr>
          <w:lang w:eastAsia="zh-CN"/>
        </w:rPr>
        <w:lastRenderedPageBreak/>
        <w:t>Entezami et al.’s preprocessing protocol, yielding a refined dataset of 3,932 real-valued modal frequency samples</w:t>
      </w:r>
      <w:r w:rsidR="005D0309">
        <w:rPr>
          <w:rFonts w:hint="eastAsia"/>
          <w:lang w:eastAsia="zh-CN"/>
        </w:rPr>
        <w:t xml:space="preserve"> [</w:t>
      </w:r>
      <w:r w:rsidR="00D37C8E">
        <w:rPr>
          <w:lang w:eastAsia="zh-CN"/>
        </w:rPr>
        <w:t>21</w:t>
      </w:r>
      <w:r w:rsidR="005D0309">
        <w:rPr>
          <w:rFonts w:hint="eastAsia"/>
          <w:lang w:eastAsia="zh-CN"/>
        </w:rPr>
        <w:t>]</w:t>
      </w:r>
      <w:r w:rsidRPr="00FE7C66">
        <w:rPr>
          <w:lang w:eastAsia="zh-CN"/>
        </w:rPr>
        <w:t xml:space="preserve">. These are partitioned into 2,780 training samples (all undamaged) and 1,152 testing samples (695 undamaged, 457 damaged). The dominant modal frequencies across these samples are visualized in </w:t>
      </w:r>
      <w:r w:rsidR="00CD4B55" w:rsidRPr="00CD4B55">
        <w:rPr>
          <w:rFonts w:hint="eastAsia"/>
          <w:b/>
          <w:bCs/>
          <w:lang w:eastAsia="zh-CN"/>
        </w:rPr>
        <w:t>Fig</w:t>
      </w:r>
      <w:r w:rsidR="00CD4B55">
        <w:rPr>
          <w:rFonts w:hint="eastAsia"/>
          <w:b/>
          <w:bCs/>
          <w:lang w:eastAsia="zh-CN"/>
        </w:rPr>
        <w:t>.</w:t>
      </w:r>
      <w:r w:rsidR="00CD4B55" w:rsidRPr="00CD4B55">
        <w:rPr>
          <w:rFonts w:hint="eastAsia"/>
          <w:b/>
          <w:bCs/>
          <w:lang w:eastAsia="zh-CN"/>
        </w:rPr>
        <w:t xml:space="preserve"> </w:t>
      </w:r>
      <w:r w:rsidR="003719CD">
        <w:rPr>
          <w:rFonts w:hint="eastAsia"/>
          <w:b/>
          <w:bCs/>
          <w:lang w:eastAsia="zh-CN"/>
        </w:rPr>
        <w:t>3</w:t>
      </w:r>
      <w:r w:rsidRPr="00FE7C66">
        <w:rPr>
          <w:lang w:eastAsia="zh-CN"/>
        </w:rPr>
        <w:t>, establishing baseline structural behavior for subsequent anomaly detection analysis.</w:t>
      </w:r>
    </w:p>
    <w:p w14:paraId="5FEDA263" w14:textId="73F838F6" w:rsidR="00775379" w:rsidRDefault="00775379" w:rsidP="00775379">
      <w:pPr>
        <w:rPr>
          <w:lang w:eastAsia="zh-CN"/>
        </w:rPr>
      </w:pPr>
      <w:r w:rsidRPr="008B20C6">
        <w:rPr>
          <w:lang w:eastAsia="zh-CN"/>
        </w:rPr>
        <w:t xml:space="preserve">The Z24 Bridge experienced prolonged exposure to subzero temperatures, with samples below 0°C (marked by blue pentagrams in </w:t>
      </w:r>
      <w:r w:rsidRPr="00EC28DC">
        <w:rPr>
          <w:rFonts w:hint="eastAsia"/>
          <w:b/>
        </w:rPr>
        <w:t>Fig</w:t>
      </w:r>
      <w:r>
        <w:rPr>
          <w:rFonts w:hint="eastAsia"/>
          <w:b/>
          <w:lang w:eastAsia="zh-CN"/>
        </w:rPr>
        <w:t>.</w:t>
      </w:r>
      <w:r w:rsidRPr="00EC28DC">
        <w:rPr>
          <w:rFonts w:hint="eastAsia"/>
          <w:b/>
        </w:rPr>
        <w:t xml:space="preserve"> </w:t>
      </w:r>
      <w:r w:rsidR="003719CD">
        <w:rPr>
          <w:rFonts w:hint="eastAsia"/>
          <w:b/>
          <w:lang w:eastAsia="zh-CN"/>
        </w:rPr>
        <w:t>3</w:t>
      </w:r>
      <w:r w:rsidRPr="008B20C6">
        <w:rPr>
          <w:lang w:eastAsia="zh-CN"/>
        </w:rPr>
        <w:t>) showing abnormal modal frequency increases. This phenomenon stems from thermal contraction-induced material stiffening: low temperatures elevate the elastic modulus of structural components (e.g., concrete and steel), thereby increasing structural stiffness and natural vibration frequencies. Such temperature-driven frequency shifts obscure true damage signatures, as environmental effects mimic structural degradation patterns. Effective health monitoring requires explicit decoupling of these freezing impacts to prevent misclassification of structural conditions, particularly critical given the bridge’s susceptibility to thermally amplified stiffness variations.</w:t>
      </w:r>
    </w:p>
    <w:p w14:paraId="2654A9DA" w14:textId="1DC10B11" w:rsidR="008436D2" w:rsidRDefault="00713C9F" w:rsidP="0027282F">
      <w:pPr>
        <w:spacing w:beforeLines="50" w:before="120"/>
        <w:ind w:firstLine="0"/>
        <w:jc w:val="center"/>
        <w:rPr>
          <w:lang w:eastAsia="zh-CN"/>
        </w:rPr>
      </w:pPr>
      <w:r w:rsidRPr="00597A60">
        <w:rPr>
          <w:iCs/>
          <w:noProof/>
          <w:szCs w:val="24"/>
        </w:rPr>
        <w:drawing>
          <wp:inline distT="0" distB="0" distL="0" distR="0" wp14:anchorId="5A5A7BB5" wp14:editId="498469B1">
            <wp:extent cx="2160000" cy="1620000"/>
            <wp:effectExtent l="0" t="0" r="0" b="0"/>
            <wp:docPr id="9544688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r w:rsidRPr="00597A60">
        <w:rPr>
          <w:iCs/>
          <w:noProof/>
          <w:szCs w:val="24"/>
        </w:rPr>
        <w:drawing>
          <wp:inline distT="0" distB="0" distL="0" distR="0" wp14:anchorId="188377BD" wp14:editId="21A1714D">
            <wp:extent cx="2160000" cy="1620000"/>
            <wp:effectExtent l="0" t="0" r="0" b="0"/>
            <wp:docPr id="5596526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p w14:paraId="7C7B2E00" w14:textId="0CBFEC78" w:rsidR="0027282F" w:rsidRDefault="0027282F" w:rsidP="00713C9F">
      <w:pPr>
        <w:ind w:firstLine="0"/>
        <w:jc w:val="center"/>
        <w:rPr>
          <w:lang w:eastAsia="zh-CN"/>
        </w:rPr>
      </w:pPr>
      <w:r>
        <w:rPr>
          <w:noProof/>
          <w:lang w:eastAsia="zh-CN"/>
        </w:rPr>
        <w:drawing>
          <wp:inline distT="0" distB="0" distL="0" distR="0" wp14:anchorId="25296493" wp14:editId="728DE18F">
            <wp:extent cx="2160000" cy="1620000"/>
            <wp:effectExtent l="0" t="0" r="0" b="0"/>
            <wp:docPr id="18889195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pic:spPr>
                </pic:pic>
              </a:graphicData>
            </a:graphic>
          </wp:inline>
        </w:drawing>
      </w:r>
      <w:r>
        <w:rPr>
          <w:noProof/>
          <w:lang w:eastAsia="zh-CN"/>
        </w:rPr>
        <w:drawing>
          <wp:inline distT="0" distB="0" distL="0" distR="0" wp14:anchorId="37B462F6" wp14:editId="39DF6B5F">
            <wp:extent cx="2160000" cy="1620000"/>
            <wp:effectExtent l="0" t="0" r="0" b="0"/>
            <wp:docPr id="17169342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pic:spPr>
                </pic:pic>
              </a:graphicData>
            </a:graphic>
          </wp:inline>
        </w:drawing>
      </w:r>
    </w:p>
    <w:p w14:paraId="14C16342" w14:textId="2C1F3581" w:rsidR="00117300" w:rsidRPr="00EC28DC" w:rsidRDefault="00117300" w:rsidP="00117300">
      <w:pPr>
        <w:pStyle w:val="figurecaption"/>
        <w:rPr>
          <w:b/>
          <w:lang w:eastAsia="zh-CN"/>
        </w:rPr>
      </w:pPr>
      <w:r w:rsidRPr="00EC28DC">
        <w:rPr>
          <w:rFonts w:hint="eastAsia"/>
          <w:b/>
        </w:rPr>
        <w:t>Fig</w:t>
      </w:r>
      <w:r>
        <w:rPr>
          <w:rFonts w:hint="eastAsia"/>
          <w:b/>
          <w:lang w:eastAsia="zh-CN"/>
        </w:rPr>
        <w:t>.</w:t>
      </w:r>
      <w:r w:rsidRPr="00EC28DC">
        <w:rPr>
          <w:rFonts w:hint="eastAsia"/>
          <w:b/>
        </w:rPr>
        <w:t xml:space="preserve"> </w:t>
      </w:r>
      <w:r w:rsidR="003719CD">
        <w:rPr>
          <w:rFonts w:hint="eastAsia"/>
          <w:b/>
          <w:lang w:eastAsia="zh-CN"/>
        </w:rPr>
        <w:t>3</w:t>
      </w:r>
      <w:r w:rsidRPr="00EC28DC">
        <w:rPr>
          <w:rFonts w:hint="eastAsia"/>
          <w:b/>
        </w:rPr>
        <w:t xml:space="preserve"> </w:t>
      </w:r>
      <w:r w:rsidR="007D1478" w:rsidRPr="007D1478">
        <w:rPr>
          <w:bCs/>
          <w:lang w:eastAsia="zh-CN"/>
        </w:rPr>
        <w:t xml:space="preserve">Modal frequencies of Z24 Bridge </w:t>
      </w:r>
    </w:p>
    <w:p w14:paraId="338BE50E" w14:textId="3B3A3A89" w:rsidR="00775379" w:rsidRDefault="00D21E56" w:rsidP="00775379">
      <w:pPr>
        <w:rPr>
          <w:lang w:eastAsia="zh-CN"/>
        </w:rPr>
      </w:pPr>
      <w:r w:rsidRPr="00D21E56">
        <w:rPr>
          <w:lang w:eastAsia="zh-CN"/>
        </w:rPr>
        <w:t xml:space="preserve">The processed Z24 dataset comprises 3,932 modal frequency samples, including 3,475 undamaged and 457 damaged cases. For training, 80% of undamaged samples (No. 1–2780) are allocated, while the testing set combines the remaining 20% undamaged (No. 2781–3475) and all damaged samples (No. 3476–3932). </w:t>
      </w:r>
      <w:r w:rsidR="00DE6791" w:rsidRPr="00DE6791">
        <w:rPr>
          <w:rFonts w:hint="eastAsia"/>
          <w:b/>
          <w:bCs/>
          <w:lang w:eastAsia="zh-CN"/>
        </w:rPr>
        <w:t>Fig.</w:t>
      </w:r>
      <w:r w:rsidR="00C50245">
        <w:rPr>
          <w:rFonts w:hint="eastAsia"/>
          <w:b/>
          <w:bCs/>
          <w:lang w:eastAsia="zh-CN"/>
        </w:rPr>
        <w:t xml:space="preserve"> </w:t>
      </w:r>
      <w:r w:rsidR="003719CD">
        <w:rPr>
          <w:rFonts w:hint="eastAsia"/>
          <w:b/>
          <w:bCs/>
          <w:lang w:eastAsia="zh-CN"/>
        </w:rPr>
        <w:t>4</w:t>
      </w:r>
      <w:r w:rsidRPr="00D21E56">
        <w:rPr>
          <w:lang w:eastAsia="zh-CN"/>
        </w:rPr>
        <w:t xml:space="preserve"> illustrates the application of the SVDD-</w:t>
      </w:r>
      <w:r w:rsidR="009D33A5">
        <w:rPr>
          <w:rFonts w:hint="eastAsia"/>
          <w:lang w:eastAsia="zh-CN"/>
        </w:rPr>
        <w:t>MS</w:t>
      </w:r>
      <w:r w:rsidRPr="00D21E56">
        <w:rPr>
          <w:lang w:eastAsia="zh-CN"/>
        </w:rPr>
        <w:t xml:space="preserve">D framework to this partitioned dataset, enabling </w:t>
      </w:r>
      <w:r w:rsidRPr="00D21E56">
        <w:rPr>
          <w:lang w:eastAsia="zh-CN"/>
        </w:rPr>
        <w:lastRenderedPageBreak/>
        <w:t>systematic validation of anomaly detection performance under mixed operational and damage states.</w:t>
      </w:r>
      <w:r w:rsidR="001D43D0">
        <w:rPr>
          <w:rFonts w:hint="eastAsia"/>
          <w:lang w:eastAsia="zh-CN"/>
        </w:rPr>
        <w:t xml:space="preserve"> </w:t>
      </w:r>
    </w:p>
    <w:p w14:paraId="7C97F42F" w14:textId="1BBA674D" w:rsidR="00DE6791" w:rsidRDefault="00A47CDA" w:rsidP="00DE6791">
      <w:pPr>
        <w:ind w:firstLine="0"/>
        <w:jc w:val="center"/>
        <w:rPr>
          <w:lang w:eastAsia="zh-CN"/>
        </w:rPr>
      </w:pPr>
      <w:r w:rsidRPr="00A47CDA">
        <w:rPr>
          <w:noProof/>
          <w:lang w:eastAsia="zh-CN"/>
        </w:rPr>
        <w:drawing>
          <wp:inline distT="0" distB="0" distL="0" distR="0" wp14:anchorId="045198DE" wp14:editId="51519930">
            <wp:extent cx="2160000" cy="1620000"/>
            <wp:effectExtent l="0" t="0" r="0" b="0"/>
            <wp:docPr id="6680169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r w:rsidR="0040077B" w:rsidRPr="0040077B">
        <w:rPr>
          <w:noProof/>
          <w:lang w:eastAsia="zh-CN"/>
        </w:rPr>
        <w:drawing>
          <wp:inline distT="0" distB="0" distL="0" distR="0" wp14:anchorId="00B6BD3D" wp14:editId="0918B8DD">
            <wp:extent cx="2160000" cy="1620000"/>
            <wp:effectExtent l="0" t="0" r="0" b="0"/>
            <wp:docPr id="7669240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p w14:paraId="50651EED" w14:textId="37A684E0" w:rsidR="00DE6791" w:rsidRPr="00EC28DC" w:rsidRDefault="00DE6791" w:rsidP="00DE6791">
      <w:pPr>
        <w:pStyle w:val="figurecaption"/>
        <w:rPr>
          <w:b/>
          <w:lang w:eastAsia="zh-CN"/>
        </w:rPr>
      </w:pPr>
      <w:r w:rsidRPr="00EC28DC">
        <w:rPr>
          <w:rFonts w:hint="eastAsia"/>
          <w:b/>
        </w:rPr>
        <w:t>Fig</w:t>
      </w:r>
      <w:r>
        <w:rPr>
          <w:rFonts w:hint="eastAsia"/>
          <w:b/>
          <w:lang w:eastAsia="zh-CN"/>
        </w:rPr>
        <w:t>.</w:t>
      </w:r>
      <w:r w:rsidRPr="00EC28DC">
        <w:rPr>
          <w:rFonts w:hint="eastAsia"/>
          <w:b/>
        </w:rPr>
        <w:t xml:space="preserve"> </w:t>
      </w:r>
      <w:r w:rsidR="003719CD">
        <w:rPr>
          <w:rFonts w:hint="eastAsia"/>
          <w:b/>
          <w:lang w:eastAsia="zh-CN"/>
        </w:rPr>
        <w:t>4</w:t>
      </w:r>
      <w:r w:rsidRPr="00EC28DC">
        <w:rPr>
          <w:rFonts w:hint="eastAsia"/>
          <w:b/>
        </w:rPr>
        <w:t xml:space="preserve"> </w:t>
      </w:r>
      <w:r>
        <w:rPr>
          <w:rFonts w:hint="eastAsia"/>
          <w:bCs/>
          <w:lang w:eastAsia="zh-CN"/>
        </w:rPr>
        <w:t>Anomaly detection result for Z24 bridge</w:t>
      </w:r>
      <w:r w:rsidR="000A60EB">
        <w:rPr>
          <w:rFonts w:hint="eastAsia"/>
          <w:bCs/>
          <w:lang w:eastAsia="zh-CN"/>
        </w:rPr>
        <w:t xml:space="preserve"> (</w:t>
      </w:r>
      <w:r w:rsidR="000A60EB">
        <w:rPr>
          <w:rFonts w:hint="eastAsia"/>
          <w:lang w:eastAsia="zh-CN"/>
        </w:rPr>
        <w:t>SVDD-MSD</w:t>
      </w:r>
      <w:r w:rsidR="000A60EB">
        <w:rPr>
          <w:rFonts w:hint="eastAsia"/>
          <w:bCs/>
          <w:lang w:eastAsia="zh-CN"/>
        </w:rPr>
        <w:t>)</w:t>
      </w:r>
    </w:p>
    <w:p w14:paraId="3F0DAC6E" w14:textId="1037C6B1" w:rsidR="007F368B" w:rsidRDefault="007F368B" w:rsidP="007F368B">
      <w:pPr>
        <w:rPr>
          <w:lang w:eastAsia="zh-CN"/>
        </w:rPr>
      </w:pPr>
      <w:r w:rsidRPr="00681484">
        <w:rPr>
          <w:lang w:eastAsia="zh-CN"/>
        </w:rPr>
        <w:t>A 99.9</w:t>
      </w:r>
      <w:r w:rsidR="00F9748C">
        <w:rPr>
          <w:rFonts w:hint="eastAsia"/>
          <w:lang w:eastAsia="zh-CN"/>
        </w:rPr>
        <w:t>9</w:t>
      </w:r>
      <w:r w:rsidRPr="00681484">
        <w:rPr>
          <w:lang w:eastAsia="zh-CN"/>
        </w:rPr>
        <w:t xml:space="preserve">% confidence-level threshold estimator is implemented for anomaly classification. </w:t>
      </w:r>
      <w:r w:rsidRPr="00DE6791">
        <w:rPr>
          <w:rFonts w:hint="eastAsia"/>
          <w:b/>
          <w:bCs/>
          <w:lang w:eastAsia="zh-CN"/>
        </w:rPr>
        <w:t>Fig.</w:t>
      </w:r>
      <w:r w:rsidR="00211003">
        <w:rPr>
          <w:rFonts w:hint="eastAsia"/>
          <w:b/>
          <w:bCs/>
          <w:lang w:eastAsia="zh-CN"/>
        </w:rPr>
        <w:t xml:space="preserve"> </w:t>
      </w:r>
      <w:r w:rsidR="003719CD">
        <w:rPr>
          <w:rFonts w:hint="eastAsia"/>
          <w:b/>
          <w:bCs/>
          <w:lang w:eastAsia="zh-CN"/>
        </w:rPr>
        <w:t>4</w:t>
      </w:r>
      <w:r w:rsidRPr="00681484">
        <w:rPr>
          <w:lang w:eastAsia="zh-CN"/>
        </w:rPr>
        <w:t xml:space="preserve"> (a) and (b) display the anomaly scores of training and testing set samples relative to this threshold, respectively. Undamaged samples are differentiated by temperature conditions: blue pentagrams denote sub-0°C measurements (highlighting extreme low-temperature impacts), while green circles represent normal-temperature (&gt;0°C) states. Damaged samples are uniformly marked as red diamonds. This visualization framework explicitly segregates thermal effects (blue pentagrams) from structural degradation (red diamonds), enabling quantitative analysis of false alarms under freezing conditions versus true damage detection.</w:t>
      </w:r>
    </w:p>
    <w:p w14:paraId="346650D7" w14:textId="2B8B5E13" w:rsidR="00746056" w:rsidRDefault="00A21EA2" w:rsidP="00A21EA2">
      <w:pPr>
        <w:rPr>
          <w:lang w:eastAsia="zh-CN"/>
        </w:rPr>
      </w:pPr>
      <w:r w:rsidRPr="00DE6791">
        <w:rPr>
          <w:rFonts w:hint="eastAsia"/>
          <w:b/>
          <w:bCs/>
          <w:lang w:eastAsia="zh-CN"/>
        </w:rPr>
        <w:t>Fig.</w:t>
      </w:r>
      <w:r w:rsidR="003719CD">
        <w:rPr>
          <w:rFonts w:hint="eastAsia"/>
          <w:b/>
          <w:bCs/>
          <w:lang w:eastAsia="zh-CN"/>
        </w:rPr>
        <w:t xml:space="preserve"> 4</w:t>
      </w:r>
      <w:r w:rsidRPr="00A21EA2">
        <w:rPr>
          <w:lang w:eastAsia="zh-CN"/>
        </w:rPr>
        <w:t xml:space="preserve"> reveals a clear separation between undamaged samples (blue/green markers) and damaged samples (red </w:t>
      </w:r>
      <w:r w:rsidR="004F7EC0" w:rsidRPr="00A21EA2">
        <w:rPr>
          <w:lang w:eastAsia="zh-CN"/>
        </w:rPr>
        <w:t>markers</w:t>
      </w:r>
      <w:r w:rsidRPr="00A21EA2">
        <w:rPr>
          <w:lang w:eastAsia="zh-CN"/>
        </w:rPr>
        <w:t xml:space="preserve">) relative to the threshold (horizontal dashed line). </w:t>
      </w:r>
      <w:r w:rsidR="00615F9C" w:rsidRPr="00615F9C">
        <w:rPr>
          <w:lang w:eastAsia="zh-CN"/>
        </w:rPr>
        <w:t xml:space="preserve">Only a very small number of samples in the undamaged condition </w:t>
      </w:r>
      <w:r w:rsidR="009772F3">
        <w:rPr>
          <w:rFonts w:hint="eastAsia"/>
          <w:lang w:eastAsia="zh-CN"/>
        </w:rPr>
        <w:t>are</w:t>
      </w:r>
      <w:r w:rsidR="00615F9C" w:rsidRPr="00615F9C">
        <w:rPr>
          <w:lang w:eastAsia="zh-CN"/>
        </w:rPr>
        <w:t xml:space="preserve"> misclassified as damaged by </w:t>
      </w:r>
      <w:r w:rsidR="009772F3">
        <w:rPr>
          <w:rFonts w:hint="eastAsia"/>
          <w:lang w:eastAsia="zh-CN"/>
        </w:rPr>
        <w:t>SVDD-MSD method</w:t>
      </w:r>
      <w:r w:rsidR="00615F9C" w:rsidRPr="00615F9C">
        <w:rPr>
          <w:lang w:eastAsia="zh-CN"/>
        </w:rPr>
        <w:t xml:space="preserve">, while no damaged samples </w:t>
      </w:r>
      <w:r w:rsidR="009772F3">
        <w:rPr>
          <w:rFonts w:hint="eastAsia"/>
          <w:lang w:eastAsia="zh-CN"/>
        </w:rPr>
        <w:t>are</w:t>
      </w:r>
      <w:r w:rsidR="00615F9C" w:rsidRPr="00615F9C">
        <w:rPr>
          <w:lang w:eastAsia="zh-CN"/>
        </w:rPr>
        <w:t xml:space="preserve"> misclassified as undamaged.</w:t>
      </w:r>
      <w:r w:rsidR="009772F3">
        <w:rPr>
          <w:rFonts w:hint="eastAsia"/>
          <w:lang w:eastAsia="zh-CN"/>
        </w:rPr>
        <w:t xml:space="preserve"> </w:t>
      </w:r>
      <w:r w:rsidR="00481169" w:rsidRPr="00481169">
        <w:rPr>
          <w:lang w:eastAsia="zh-CN"/>
        </w:rPr>
        <w:t>Specifically, in the training set, there were seven false positive cases—</w:t>
      </w:r>
      <w:r w:rsidR="00A02E28">
        <w:rPr>
          <w:rFonts w:hint="eastAsia"/>
          <w:lang w:eastAsia="zh-CN"/>
        </w:rPr>
        <w:t>3</w:t>
      </w:r>
      <w:r w:rsidR="00481169" w:rsidRPr="00481169">
        <w:rPr>
          <w:lang w:eastAsia="zh-CN"/>
        </w:rPr>
        <w:t xml:space="preserve"> occurred under temperatures below 0 °C and </w:t>
      </w:r>
      <w:r w:rsidR="00A02E28">
        <w:rPr>
          <w:rFonts w:hint="eastAsia"/>
          <w:lang w:eastAsia="zh-CN"/>
        </w:rPr>
        <w:t>4</w:t>
      </w:r>
      <w:r w:rsidR="00481169" w:rsidRPr="00481169">
        <w:rPr>
          <w:lang w:eastAsia="zh-CN"/>
        </w:rPr>
        <w:t xml:space="preserve"> under temperatures above 0 °C. In the test</w:t>
      </w:r>
      <w:r w:rsidR="00A02E28">
        <w:rPr>
          <w:rFonts w:hint="eastAsia"/>
          <w:lang w:eastAsia="zh-CN"/>
        </w:rPr>
        <w:t>ing</w:t>
      </w:r>
      <w:r w:rsidR="00481169" w:rsidRPr="00481169">
        <w:rPr>
          <w:lang w:eastAsia="zh-CN"/>
        </w:rPr>
        <w:t xml:space="preserve"> set, only </w:t>
      </w:r>
      <w:r w:rsidR="00A02E28">
        <w:rPr>
          <w:rFonts w:hint="eastAsia"/>
          <w:lang w:eastAsia="zh-CN"/>
        </w:rPr>
        <w:t>1</w:t>
      </w:r>
      <w:r w:rsidR="00481169" w:rsidRPr="00481169">
        <w:rPr>
          <w:lang w:eastAsia="zh-CN"/>
        </w:rPr>
        <w:t xml:space="preserve"> false positive was identified, which occurred at temperatures above 0 °C. Overall, the proportion of undamaged samples incorrectly classified as damaged is very low, which further demonstrates the robustness of the proposed model and the generalizability of the selected features under varying temperature conditions.</w:t>
      </w:r>
    </w:p>
    <w:p w14:paraId="5D6E3D91" w14:textId="65A12CCE" w:rsidR="0049315F" w:rsidRDefault="0052789F" w:rsidP="00A21EA2">
      <w:pPr>
        <w:rPr>
          <w:lang w:eastAsia="zh-CN"/>
        </w:rPr>
      </w:pPr>
      <w:r w:rsidRPr="0052789F">
        <w:rPr>
          <w:lang w:eastAsia="zh-CN"/>
        </w:rPr>
        <w:t xml:space="preserve">To benchmark performance, the proposed </w:t>
      </w:r>
      <w:r w:rsidR="002A4287">
        <w:rPr>
          <w:rFonts w:hint="eastAsia"/>
          <w:lang w:eastAsia="zh-CN"/>
        </w:rPr>
        <w:t>SVDD-MSD</w:t>
      </w:r>
      <w:r w:rsidRPr="0052789F">
        <w:rPr>
          <w:lang w:eastAsia="zh-CN"/>
        </w:rPr>
        <w:t xml:space="preserve"> method is evaluated against DSVDD</w:t>
      </w:r>
      <w:r w:rsidR="006133D2">
        <w:rPr>
          <w:rFonts w:hint="eastAsia"/>
          <w:lang w:eastAsia="zh-CN"/>
        </w:rPr>
        <w:t xml:space="preserve"> algorithm</w:t>
      </w:r>
      <w:r w:rsidR="006F7693">
        <w:rPr>
          <w:rFonts w:hint="eastAsia"/>
          <w:lang w:eastAsia="zh-CN"/>
        </w:rPr>
        <w:t>,</w:t>
      </w:r>
      <w:r w:rsidR="006133D2">
        <w:rPr>
          <w:rFonts w:hint="eastAsia"/>
          <w:lang w:eastAsia="zh-CN"/>
        </w:rPr>
        <w:t xml:space="preserve"> </w:t>
      </w:r>
      <w:r w:rsidR="00113B65">
        <w:rPr>
          <w:rFonts w:hint="eastAsia"/>
          <w:lang w:eastAsia="zh-CN"/>
        </w:rPr>
        <w:t xml:space="preserve">which uses </w:t>
      </w:r>
      <w:r w:rsidR="00B138D0" w:rsidRPr="00B138D0">
        <w:rPr>
          <w:lang w:eastAsia="zh-CN"/>
        </w:rPr>
        <w:t>deep neural networks to learn nonlinear feature representations</w:t>
      </w:r>
      <w:r w:rsidR="00B138D0">
        <w:rPr>
          <w:rFonts w:hint="eastAsia"/>
          <w:lang w:eastAsia="zh-CN"/>
        </w:rPr>
        <w:t xml:space="preserve"> to improve SVDD. </w:t>
      </w:r>
      <w:r w:rsidR="00420AF7">
        <w:rPr>
          <w:rFonts w:hint="eastAsia"/>
          <w:lang w:eastAsia="zh-CN"/>
        </w:rPr>
        <w:t>T</w:t>
      </w:r>
      <w:r w:rsidR="0016050B">
        <w:rPr>
          <w:rFonts w:hint="eastAsia"/>
          <w:lang w:eastAsia="zh-CN"/>
        </w:rPr>
        <w:t>he same</w:t>
      </w:r>
      <w:r w:rsidRPr="0052789F">
        <w:rPr>
          <w:lang w:eastAsia="zh-CN"/>
        </w:rPr>
        <w:t xml:space="preserve"> training/testing splits</w:t>
      </w:r>
      <w:r w:rsidR="00420AF7">
        <w:rPr>
          <w:rFonts w:hint="eastAsia"/>
          <w:lang w:eastAsia="zh-CN"/>
        </w:rPr>
        <w:t xml:space="preserve"> is used</w:t>
      </w:r>
      <w:r w:rsidRPr="0052789F">
        <w:rPr>
          <w:lang w:eastAsia="zh-CN"/>
        </w:rPr>
        <w:t xml:space="preserve">. </w:t>
      </w:r>
      <w:r w:rsidR="000107C9" w:rsidRPr="00EC28DC">
        <w:rPr>
          <w:rFonts w:hint="eastAsia"/>
          <w:b/>
        </w:rPr>
        <w:t>Fig</w:t>
      </w:r>
      <w:r w:rsidR="000107C9">
        <w:rPr>
          <w:rFonts w:hint="eastAsia"/>
          <w:b/>
          <w:lang w:eastAsia="zh-CN"/>
        </w:rPr>
        <w:t>.</w:t>
      </w:r>
      <w:r w:rsidR="000107C9" w:rsidRPr="00EC28DC">
        <w:rPr>
          <w:rFonts w:hint="eastAsia"/>
          <w:b/>
        </w:rPr>
        <w:t xml:space="preserve"> </w:t>
      </w:r>
      <w:r w:rsidR="003719CD">
        <w:rPr>
          <w:rFonts w:hint="eastAsia"/>
          <w:b/>
          <w:lang w:eastAsia="zh-CN"/>
        </w:rPr>
        <w:t>5</w:t>
      </w:r>
      <w:r w:rsidRPr="0052789F">
        <w:rPr>
          <w:lang w:eastAsia="zh-CN"/>
        </w:rPr>
        <w:t xml:space="preserve"> displays DSVDD’s anomaly scores: green circles (&gt;0°C undamaged), blue pentagrams (&lt;0°C undamaged), and red diamonds (damaged). </w:t>
      </w:r>
    </w:p>
    <w:p w14:paraId="5F276A1C" w14:textId="6A874A85" w:rsidR="0049315F" w:rsidRDefault="0049315F" w:rsidP="0049315F">
      <w:pPr>
        <w:ind w:firstLine="0"/>
        <w:jc w:val="center"/>
        <w:rPr>
          <w:lang w:eastAsia="zh-CN"/>
        </w:rPr>
      </w:pPr>
      <w:r>
        <w:rPr>
          <w:noProof/>
          <w:lang w:eastAsia="zh-CN"/>
        </w:rPr>
        <w:lastRenderedPageBreak/>
        <w:drawing>
          <wp:inline distT="0" distB="0" distL="0" distR="0" wp14:anchorId="6342CC3F" wp14:editId="14A2775D">
            <wp:extent cx="2524125" cy="1889760"/>
            <wp:effectExtent l="0" t="0" r="0" b="0"/>
            <wp:docPr id="439678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4125" cy="1889760"/>
                    </a:xfrm>
                    <a:prstGeom prst="rect">
                      <a:avLst/>
                    </a:prstGeom>
                    <a:noFill/>
                  </pic:spPr>
                </pic:pic>
              </a:graphicData>
            </a:graphic>
          </wp:inline>
        </w:drawing>
      </w:r>
    </w:p>
    <w:p w14:paraId="537F29A0" w14:textId="3DB0A37D" w:rsidR="0049315F" w:rsidRPr="00EC28DC" w:rsidRDefault="0049315F" w:rsidP="0049315F">
      <w:pPr>
        <w:pStyle w:val="figurecaption"/>
        <w:rPr>
          <w:b/>
          <w:lang w:eastAsia="zh-CN"/>
        </w:rPr>
      </w:pPr>
      <w:r w:rsidRPr="00EC28DC">
        <w:rPr>
          <w:rFonts w:hint="eastAsia"/>
          <w:b/>
        </w:rPr>
        <w:t>Fig</w:t>
      </w:r>
      <w:r>
        <w:rPr>
          <w:rFonts w:hint="eastAsia"/>
          <w:b/>
          <w:lang w:eastAsia="zh-CN"/>
        </w:rPr>
        <w:t>.</w:t>
      </w:r>
      <w:r w:rsidRPr="00EC28DC">
        <w:rPr>
          <w:rFonts w:hint="eastAsia"/>
          <w:b/>
        </w:rPr>
        <w:t xml:space="preserve"> </w:t>
      </w:r>
      <w:r w:rsidR="003719CD">
        <w:rPr>
          <w:rFonts w:hint="eastAsia"/>
          <w:b/>
          <w:lang w:eastAsia="zh-CN"/>
        </w:rPr>
        <w:t>5</w:t>
      </w:r>
      <w:r w:rsidRPr="00EC28DC">
        <w:rPr>
          <w:rFonts w:hint="eastAsia"/>
          <w:b/>
        </w:rPr>
        <w:t xml:space="preserve"> </w:t>
      </w:r>
      <w:r>
        <w:rPr>
          <w:rFonts w:hint="eastAsia"/>
          <w:bCs/>
          <w:lang w:eastAsia="zh-CN"/>
        </w:rPr>
        <w:t xml:space="preserve">Anomaly detection result for Z24 bridge (using </w:t>
      </w:r>
      <w:r w:rsidRPr="00AB001B">
        <w:rPr>
          <w:szCs w:val="24"/>
        </w:rPr>
        <w:t xml:space="preserve">Comparative </w:t>
      </w:r>
      <w:r>
        <w:rPr>
          <w:rFonts w:hint="eastAsia"/>
          <w:szCs w:val="24"/>
        </w:rPr>
        <w:t>method</w:t>
      </w:r>
      <w:r>
        <w:rPr>
          <w:rFonts w:hint="eastAsia"/>
          <w:szCs w:val="24"/>
          <w:lang w:eastAsia="zh-CN"/>
        </w:rPr>
        <w:t xml:space="preserve"> DSVDD</w:t>
      </w:r>
      <w:r>
        <w:rPr>
          <w:rFonts w:hint="eastAsia"/>
          <w:bCs/>
          <w:lang w:eastAsia="zh-CN"/>
        </w:rPr>
        <w:t>)</w:t>
      </w:r>
      <w:r w:rsidRPr="007D1478">
        <w:rPr>
          <w:bCs/>
          <w:lang w:eastAsia="zh-CN"/>
        </w:rPr>
        <w:t xml:space="preserve"> </w:t>
      </w:r>
    </w:p>
    <w:p w14:paraId="07B50D6E" w14:textId="5DB1904B" w:rsidR="0013486E" w:rsidRDefault="0052789F" w:rsidP="00A21EA2">
      <w:pPr>
        <w:rPr>
          <w:lang w:eastAsia="zh-CN"/>
        </w:rPr>
      </w:pPr>
      <w:r w:rsidRPr="0052789F">
        <w:rPr>
          <w:lang w:eastAsia="zh-CN"/>
        </w:rPr>
        <w:t>Notably, low-temperature undamaged samples exhibit elevated anomaly scores, creating a confusion zone where damaged and freezing-affected sampl</w:t>
      </w:r>
      <w:r w:rsidRPr="0052789F">
        <w:rPr>
          <w:rFonts w:hint="eastAsia"/>
          <w:lang w:eastAsia="zh-CN"/>
        </w:rPr>
        <w:t>es overlap. This overlap</w:t>
      </w:r>
      <w:r w:rsidRPr="0052789F">
        <w:rPr>
          <w:rFonts w:hint="eastAsia"/>
          <w:lang w:eastAsia="zh-CN"/>
        </w:rPr>
        <w:t>—</w:t>
      </w:r>
      <w:r w:rsidRPr="0052789F">
        <w:rPr>
          <w:rFonts w:hint="eastAsia"/>
          <w:lang w:eastAsia="zh-CN"/>
        </w:rPr>
        <w:t>evidenced by clustered blue pentagrams and red diamonds</w:t>
      </w:r>
      <w:r w:rsidRPr="0052789F">
        <w:rPr>
          <w:rFonts w:hint="eastAsia"/>
          <w:lang w:eastAsia="zh-CN"/>
        </w:rPr>
        <w:t>—</w:t>
      </w:r>
      <w:r w:rsidRPr="0052789F">
        <w:rPr>
          <w:rFonts w:hint="eastAsia"/>
          <w:lang w:eastAsia="zh-CN"/>
        </w:rPr>
        <w:t>leads to false negatives and underscores the limitations of conventional DSVDD in decoupling environmental effects. The persisten</w:t>
      </w:r>
      <w:r w:rsidRPr="0052789F">
        <w:rPr>
          <w:lang w:eastAsia="zh-CN"/>
        </w:rPr>
        <w:t xml:space="preserve">ce of thermally induced anomalies highlights the necessity of explicit environmental compensation, a gap addressed by the proposed </w:t>
      </w:r>
      <w:r w:rsidR="00534741">
        <w:rPr>
          <w:rFonts w:hint="eastAsia"/>
          <w:lang w:eastAsia="zh-CN"/>
        </w:rPr>
        <w:t>SVDD</w:t>
      </w:r>
      <w:r w:rsidR="0095428B">
        <w:rPr>
          <w:rFonts w:hint="eastAsia"/>
          <w:lang w:eastAsia="zh-CN"/>
        </w:rPr>
        <w:t xml:space="preserve">-MSD </w:t>
      </w:r>
      <w:r w:rsidRPr="0052789F">
        <w:rPr>
          <w:lang w:eastAsia="zh-CN"/>
        </w:rPr>
        <w:t>framework.</w:t>
      </w:r>
    </w:p>
    <w:p w14:paraId="1614824E" w14:textId="604D88EA" w:rsidR="001A2FF5" w:rsidRDefault="001A2FF5" w:rsidP="001A2FF5">
      <w:pPr>
        <w:ind w:firstLine="0"/>
        <w:jc w:val="center"/>
        <w:rPr>
          <w:lang w:eastAsia="zh-CN"/>
        </w:rPr>
      </w:pPr>
    </w:p>
    <w:p w14:paraId="5B7A1A8E" w14:textId="2813DFFF" w:rsidR="00C806B0" w:rsidRDefault="00C806B0" w:rsidP="00C806B0">
      <w:pPr>
        <w:pStyle w:val="heading2"/>
        <w:rPr>
          <w:lang w:eastAsia="zh-CN"/>
        </w:rPr>
      </w:pPr>
      <w:r>
        <w:rPr>
          <w:rFonts w:hint="eastAsia"/>
          <w:lang w:eastAsia="zh-CN"/>
        </w:rPr>
        <w:t>S</w:t>
      </w:r>
      <w:r w:rsidRPr="00C806B0">
        <w:rPr>
          <w:lang w:eastAsia="zh-CN"/>
        </w:rPr>
        <w:t>teel arch bridge</w:t>
      </w:r>
    </w:p>
    <w:p w14:paraId="10E9A05E" w14:textId="5A6EA23F" w:rsidR="00325770" w:rsidRDefault="00325770" w:rsidP="000D62E7">
      <w:pPr>
        <w:pStyle w:val="p1a"/>
        <w:rPr>
          <w:lang w:eastAsia="zh-CN"/>
        </w:rPr>
      </w:pPr>
      <w:r w:rsidRPr="00325770">
        <w:rPr>
          <w:lang w:eastAsia="zh-CN"/>
        </w:rPr>
        <w:t>The KW51 railway bridge in Belgium is a 115-meter-long single-span steel arch structure over the Leuven-</w:t>
      </w:r>
      <w:proofErr w:type="spellStart"/>
      <w:r w:rsidRPr="00325770">
        <w:rPr>
          <w:lang w:eastAsia="zh-CN"/>
        </w:rPr>
        <w:t>Mechelen</w:t>
      </w:r>
      <w:proofErr w:type="spellEnd"/>
      <w:r w:rsidRPr="00325770">
        <w:rPr>
          <w:lang w:eastAsia="zh-CN"/>
        </w:rPr>
        <w:t xml:space="preserve"> canal, supporting two curved electrified tracks since 2003. Its bowstring arch design features a deck suspended by 32 inclined braces, supported by neoprene bearings on concrete abutments.</w:t>
      </w:r>
      <w:r w:rsidR="00970C3A" w:rsidRPr="00970C3A">
        <w:t xml:space="preserve"> </w:t>
      </w:r>
      <w:r w:rsidR="00970C3A" w:rsidRPr="00970C3A">
        <w:rPr>
          <w:lang w:eastAsia="zh-CN"/>
        </w:rPr>
        <w:t xml:space="preserve">The structure of the bridge is shown in </w:t>
      </w:r>
      <w:r w:rsidR="00970C3A" w:rsidRPr="00EC28DC">
        <w:rPr>
          <w:rFonts w:hint="eastAsia"/>
          <w:b/>
        </w:rPr>
        <w:t>Fig</w:t>
      </w:r>
      <w:r w:rsidR="00970C3A">
        <w:rPr>
          <w:rFonts w:hint="eastAsia"/>
          <w:b/>
          <w:lang w:eastAsia="zh-CN"/>
        </w:rPr>
        <w:t>.</w:t>
      </w:r>
      <w:r w:rsidR="00970C3A" w:rsidRPr="00EC28DC">
        <w:rPr>
          <w:rFonts w:hint="eastAsia"/>
          <w:b/>
        </w:rPr>
        <w:t xml:space="preserve"> </w:t>
      </w:r>
      <w:r w:rsidR="00970C3A">
        <w:rPr>
          <w:rFonts w:hint="eastAsia"/>
          <w:b/>
          <w:lang w:eastAsia="zh-CN"/>
        </w:rPr>
        <w:t>6</w:t>
      </w:r>
      <w:r w:rsidR="00970C3A" w:rsidRPr="00970C3A">
        <w:rPr>
          <w:lang w:eastAsia="zh-CN"/>
        </w:rPr>
        <w:t>.</w:t>
      </w:r>
    </w:p>
    <w:p w14:paraId="5099004F" w14:textId="18ADB03E" w:rsidR="00EA7EE5" w:rsidRDefault="00EA7EE5" w:rsidP="0003742A">
      <w:pPr>
        <w:spacing w:beforeLines="50" w:before="120" w:afterLines="50" w:after="120"/>
        <w:ind w:firstLine="0"/>
        <w:rPr>
          <w:lang w:eastAsia="zh-CN"/>
        </w:rPr>
      </w:pPr>
      <w:r>
        <w:rPr>
          <w:iCs/>
          <w:noProof/>
          <w:szCs w:val="24"/>
        </w:rPr>
        <w:drawing>
          <wp:inline distT="0" distB="0" distL="0" distR="0" wp14:anchorId="5A4EF052" wp14:editId="1F997A48">
            <wp:extent cx="4391882" cy="1015740"/>
            <wp:effectExtent l="0" t="0" r="0" b="0"/>
            <wp:docPr id="12507686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238" b="7030"/>
                    <a:stretch/>
                  </pic:blipFill>
                  <pic:spPr bwMode="auto">
                    <a:xfrm>
                      <a:off x="0" y="0"/>
                      <a:ext cx="4392930" cy="1015982"/>
                    </a:xfrm>
                    <a:prstGeom prst="rect">
                      <a:avLst/>
                    </a:prstGeom>
                    <a:noFill/>
                    <a:ln>
                      <a:noFill/>
                    </a:ln>
                    <a:extLst>
                      <a:ext uri="{53640926-AAD7-44D8-BBD7-CCE9431645EC}">
                        <a14:shadowObscured xmlns:a14="http://schemas.microsoft.com/office/drawing/2010/main"/>
                      </a:ext>
                    </a:extLst>
                  </pic:spPr>
                </pic:pic>
              </a:graphicData>
            </a:graphic>
          </wp:inline>
        </w:drawing>
      </w:r>
    </w:p>
    <w:p w14:paraId="351D7829" w14:textId="21D43C0C" w:rsidR="00EA7EE5" w:rsidRPr="00EC28DC" w:rsidRDefault="00EA7EE5" w:rsidP="00EA7EE5">
      <w:pPr>
        <w:pStyle w:val="figurecaption"/>
        <w:rPr>
          <w:b/>
          <w:lang w:eastAsia="zh-CN"/>
        </w:rPr>
      </w:pPr>
      <w:r w:rsidRPr="00EC28DC">
        <w:rPr>
          <w:rFonts w:hint="eastAsia"/>
          <w:b/>
        </w:rPr>
        <w:t>Fig</w:t>
      </w:r>
      <w:r>
        <w:rPr>
          <w:rFonts w:hint="eastAsia"/>
          <w:b/>
          <w:lang w:eastAsia="zh-CN"/>
        </w:rPr>
        <w:t>.</w:t>
      </w:r>
      <w:r w:rsidRPr="00EC28DC">
        <w:rPr>
          <w:rFonts w:hint="eastAsia"/>
          <w:b/>
        </w:rPr>
        <w:t xml:space="preserve"> </w:t>
      </w:r>
      <w:r w:rsidR="0095428B">
        <w:rPr>
          <w:rFonts w:hint="eastAsia"/>
          <w:b/>
          <w:lang w:eastAsia="zh-CN"/>
        </w:rPr>
        <w:t>6</w:t>
      </w:r>
      <w:r w:rsidRPr="00EC28DC">
        <w:rPr>
          <w:rFonts w:hint="eastAsia"/>
          <w:b/>
        </w:rPr>
        <w:t xml:space="preserve"> </w:t>
      </w:r>
      <w:r>
        <w:rPr>
          <w:rFonts w:hint="eastAsia"/>
          <w:lang w:eastAsia="zh-CN"/>
        </w:rPr>
        <w:t>A</w:t>
      </w:r>
      <w:r w:rsidRPr="00A3419E">
        <w:rPr>
          <w:lang w:eastAsia="zh-CN"/>
        </w:rPr>
        <w:t xml:space="preserve"> </w:t>
      </w:r>
      <w:r w:rsidRPr="00325770">
        <w:rPr>
          <w:lang w:eastAsia="zh-CN"/>
        </w:rPr>
        <w:t xml:space="preserve">steel arch </w:t>
      </w:r>
      <w:r>
        <w:rPr>
          <w:rFonts w:hint="eastAsia"/>
          <w:lang w:eastAsia="zh-CN"/>
        </w:rPr>
        <w:t>bridge</w:t>
      </w:r>
      <w:r w:rsidRPr="00A3419E">
        <w:rPr>
          <w:lang w:eastAsia="zh-CN"/>
        </w:rPr>
        <w:t xml:space="preserve"> </w:t>
      </w:r>
      <w:r>
        <w:rPr>
          <w:rFonts w:hint="eastAsia"/>
          <w:lang w:eastAsia="zh-CN"/>
        </w:rPr>
        <w:t xml:space="preserve">KW51 in </w:t>
      </w:r>
      <w:r w:rsidRPr="00325770">
        <w:rPr>
          <w:lang w:eastAsia="zh-CN"/>
        </w:rPr>
        <w:t>Belgium</w:t>
      </w:r>
      <w:r w:rsidRPr="007D1478">
        <w:rPr>
          <w:bCs/>
          <w:lang w:eastAsia="zh-CN"/>
        </w:rPr>
        <w:t xml:space="preserve"> </w:t>
      </w:r>
    </w:p>
    <w:p w14:paraId="6DB9E56D" w14:textId="04F27597" w:rsidR="00325770" w:rsidRDefault="00325770" w:rsidP="00325770">
      <w:pPr>
        <w:pStyle w:val="p1a"/>
        <w:ind w:firstLine="227"/>
        <w:rPr>
          <w:lang w:eastAsia="zh-CN"/>
        </w:rPr>
      </w:pPr>
      <w:r w:rsidRPr="00325770">
        <w:rPr>
          <w:lang w:eastAsia="zh-CN"/>
        </w:rPr>
        <w:t xml:space="preserve">From May–September 2019, retrofitting addressed construction defects by reinforcing diagonal-arch-deck connections using welded steel boxes. A monitoring system tracked structural responses (accelerations, strains, displacements) and environmental parameters (temperature, humidity) across three phases: pre-retrofit (7.5 months), </w:t>
      </w:r>
      <w:r w:rsidRPr="00325770">
        <w:rPr>
          <w:lang w:eastAsia="zh-CN"/>
        </w:rPr>
        <w:lastRenderedPageBreak/>
        <w:t>retrofit (4.5 months), and post-retrofit (3.5 months). OMA revealed varied shifts in multiple modal frequencies post-retrofit, with some increasing and others decreasing, reflecting structural modifications</w:t>
      </w:r>
      <w:r w:rsidR="00DA7A03">
        <w:rPr>
          <w:rFonts w:hint="eastAsia"/>
          <w:lang w:eastAsia="zh-CN"/>
        </w:rPr>
        <w:t xml:space="preserve"> [</w:t>
      </w:r>
      <w:r w:rsidR="00E41396">
        <w:rPr>
          <w:lang w:eastAsia="zh-CN"/>
        </w:rPr>
        <w:t>22</w:t>
      </w:r>
      <w:r w:rsidR="00DA7A03">
        <w:rPr>
          <w:rFonts w:hint="eastAsia"/>
          <w:lang w:eastAsia="zh-CN"/>
        </w:rPr>
        <w:t>]</w:t>
      </w:r>
      <w:r w:rsidRPr="00325770">
        <w:rPr>
          <w:lang w:eastAsia="zh-CN"/>
        </w:rPr>
        <w:t>.</w:t>
      </w:r>
    </w:p>
    <w:p w14:paraId="070739C5" w14:textId="5D7E9517" w:rsidR="00325770" w:rsidRPr="00325770" w:rsidRDefault="00EA60EA" w:rsidP="00325770">
      <w:pPr>
        <w:rPr>
          <w:lang w:eastAsia="zh-CN"/>
        </w:rPr>
      </w:pPr>
      <w:r w:rsidRPr="00EA60EA">
        <w:rPr>
          <w:lang w:eastAsia="zh-CN"/>
        </w:rPr>
        <w:t>This study validates the SVDD-</w:t>
      </w:r>
      <w:r w:rsidR="0071316D">
        <w:rPr>
          <w:rFonts w:hint="eastAsia"/>
          <w:lang w:eastAsia="zh-CN"/>
        </w:rPr>
        <w:t>MS</w:t>
      </w:r>
      <w:r w:rsidRPr="00EA60EA">
        <w:rPr>
          <w:lang w:eastAsia="zh-CN"/>
        </w:rPr>
        <w:t>D method using modal frequencies (modes 6, 10, 12, 13) from the KW51 bridge, comprising 3,219 total samples: 2,688 pre-retrofit and 441 post-</w:t>
      </w:r>
      <w:proofErr w:type="gramStart"/>
      <w:r w:rsidRPr="00EA60EA">
        <w:rPr>
          <w:lang w:eastAsia="zh-CN"/>
        </w:rPr>
        <w:t>retrofit</w:t>
      </w:r>
      <w:proofErr w:type="gramEnd"/>
      <w:r w:rsidRPr="00EA60EA">
        <w:rPr>
          <w:lang w:eastAsia="zh-CN"/>
        </w:rPr>
        <w:t xml:space="preserve">. The retrofit is treated as an </w:t>
      </w:r>
      <w:r>
        <w:rPr>
          <w:lang w:eastAsia="zh-CN"/>
        </w:rPr>
        <w:t>“</w:t>
      </w:r>
      <w:r w:rsidRPr="00EA60EA">
        <w:rPr>
          <w:lang w:eastAsia="zh-CN"/>
        </w:rPr>
        <w:t>anomaly</w:t>
      </w:r>
      <w:r>
        <w:rPr>
          <w:lang w:eastAsia="zh-CN"/>
        </w:rPr>
        <w:t>”</w:t>
      </w:r>
      <w:r w:rsidRPr="00EA60EA">
        <w:rPr>
          <w:lang w:eastAsia="zh-CN"/>
        </w:rPr>
        <w:t>, requiring the model to learn from pre-retrofit data (training set: 2,419 samples) and detect post-retrofit deviations (test</w:t>
      </w:r>
      <w:r w:rsidR="005E1362">
        <w:rPr>
          <w:rFonts w:hint="eastAsia"/>
          <w:lang w:eastAsia="zh-CN"/>
        </w:rPr>
        <w:t>ing</w:t>
      </w:r>
      <w:r w:rsidRPr="00EA60EA">
        <w:rPr>
          <w:lang w:eastAsia="zh-CN"/>
        </w:rPr>
        <w:t xml:space="preserve"> set: 269 pre-retrofit</w:t>
      </w:r>
      <w:r w:rsidR="005E1362">
        <w:rPr>
          <w:rFonts w:hint="eastAsia"/>
          <w:lang w:eastAsia="zh-CN"/>
        </w:rPr>
        <w:t xml:space="preserve"> and </w:t>
      </w:r>
      <w:r w:rsidRPr="00EA60EA">
        <w:rPr>
          <w:lang w:eastAsia="zh-CN"/>
        </w:rPr>
        <w:t xml:space="preserve">441 post-retrofit samples). </w:t>
      </w:r>
      <w:r w:rsidRPr="00EC28DC">
        <w:rPr>
          <w:rFonts w:hint="eastAsia"/>
          <w:b/>
        </w:rPr>
        <w:t>Fig</w:t>
      </w:r>
      <w:r>
        <w:rPr>
          <w:rFonts w:hint="eastAsia"/>
          <w:b/>
          <w:lang w:eastAsia="zh-CN"/>
        </w:rPr>
        <w:t>.</w:t>
      </w:r>
      <w:r w:rsidRPr="00EC28DC">
        <w:rPr>
          <w:rFonts w:hint="eastAsia"/>
          <w:b/>
        </w:rPr>
        <w:t xml:space="preserve"> </w:t>
      </w:r>
      <w:r w:rsidR="004270F5">
        <w:rPr>
          <w:rFonts w:hint="eastAsia"/>
          <w:b/>
          <w:lang w:eastAsia="zh-CN"/>
        </w:rPr>
        <w:t>7</w:t>
      </w:r>
      <w:r w:rsidRPr="00EA60EA">
        <w:rPr>
          <w:lang w:eastAsia="zh-CN"/>
        </w:rPr>
        <w:t xml:space="preserve"> illustrates this data partitioning, where the training set exclusively contains pre-retrofit conditions, while the testing set combines retained pre-retrofit </w:t>
      </w:r>
      <w:r>
        <w:rPr>
          <w:lang w:eastAsia="zh-CN"/>
        </w:rPr>
        <w:t>“</w:t>
      </w:r>
      <w:r w:rsidRPr="00EA60EA">
        <w:rPr>
          <w:lang w:eastAsia="zh-CN"/>
        </w:rPr>
        <w:t>normal</w:t>
      </w:r>
      <w:r>
        <w:rPr>
          <w:lang w:eastAsia="zh-CN"/>
        </w:rPr>
        <w:t>”</w:t>
      </w:r>
      <w:r w:rsidRPr="00EA60EA">
        <w:rPr>
          <w:lang w:eastAsia="zh-CN"/>
        </w:rPr>
        <w:t xml:space="preserve"> samples with post-retrofit </w:t>
      </w:r>
      <w:r>
        <w:rPr>
          <w:lang w:eastAsia="zh-CN"/>
        </w:rPr>
        <w:t>“</w:t>
      </w:r>
      <w:r w:rsidRPr="00EA60EA">
        <w:rPr>
          <w:lang w:eastAsia="zh-CN"/>
        </w:rPr>
        <w:t>anomalies</w:t>
      </w:r>
      <w:r>
        <w:rPr>
          <w:lang w:eastAsia="zh-CN"/>
        </w:rPr>
        <w:t>”</w:t>
      </w:r>
      <w:r w:rsidRPr="00EA60EA">
        <w:rPr>
          <w:lang w:eastAsia="zh-CN"/>
        </w:rPr>
        <w:t xml:space="preserve"> to evaluate detection accuracy.</w:t>
      </w:r>
    </w:p>
    <w:p w14:paraId="46C333B8" w14:textId="746803EC" w:rsidR="00C806B0" w:rsidRPr="00325770" w:rsidRDefault="0018088D" w:rsidP="0003742A">
      <w:pPr>
        <w:pStyle w:val="p1a"/>
        <w:spacing w:beforeLines="100" w:before="240"/>
        <w:jc w:val="center"/>
        <w:rPr>
          <w:lang w:eastAsia="zh-CN"/>
        </w:rPr>
      </w:pPr>
      <w:r w:rsidRPr="00D50800">
        <w:rPr>
          <w:rFonts w:hint="eastAsia"/>
          <w:iCs/>
          <w:noProof/>
          <w:szCs w:val="24"/>
        </w:rPr>
        <w:drawing>
          <wp:inline distT="0" distB="0" distL="0" distR="0" wp14:anchorId="4F3069F2" wp14:editId="1D4CD70F">
            <wp:extent cx="2160000" cy="1620000"/>
            <wp:effectExtent l="0" t="0" r="0" b="0"/>
            <wp:docPr id="7617677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r w:rsidRPr="00732E6C">
        <w:rPr>
          <w:rFonts w:hint="eastAsia"/>
          <w:iCs/>
          <w:noProof/>
          <w:szCs w:val="24"/>
        </w:rPr>
        <w:drawing>
          <wp:inline distT="0" distB="0" distL="0" distR="0" wp14:anchorId="556B71F0" wp14:editId="1A08D639">
            <wp:extent cx="2160000" cy="1620000"/>
            <wp:effectExtent l="0" t="0" r="0" b="0"/>
            <wp:docPr id="3329493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p w14:paraId="25C01081" w14:textId="22B38698" w:rsidR="00E248A2" w:rsidRDefault="0018088D" w:rsidP="0018088D">
      <w:pPr>
        <w:pStyle w:val="p1a"/>
        <w:jc w:val="center"/>
        <w:rPr>
          <w:lang w:eastAsia="zh-CN"/>
        </w:rPr>
      </w:pPr>
      <w:r>
        <w:rPr>
          <w:noProof/>
          <w:lang w:eastAsia="zh-CN"/>
        </w:rPr>
        <w:drawing>
          <wp:inline distT="0" distB="0" distL="0" distR="0" wp14:anchorId="4918B8DF" wp14:editId="7992B0E9">
            <wp:extent cx="2160000" cy="1620000"/>
            <wp:effectExtent l="0" t="0" r="0" b="0"/>
            <wp:docPr id="3557530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pic:spPr>
                </pic:pic>
              </a:graphicData>
            </a:graphic>
          </wp:inline>
        </w:drawing>
      </w:r>
      <w:r w:rsidRPr="00F91F11">
        <w:rPr>
          <w:rFonts w:hint="eastAsia"/>
          <w:iCs/>
          <w:noProof/>
          <w:szCs w:val="24"/>
        </w:rPr>
        <w:drawing>
          <wp:inline distT="0" distB="0" distL="0" distR="0" wp14:anchorId="5C3F447E" wp14:editId="15C68C5F">
            <wp:extent cx="2160000" cy="1620000"/>
            <wp:effectExtent l="0" t="0" r="0" b="0"/>
            <wp:docPr id="11454843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p w14:paraId="25141AFA" w14:textId="566F9CD0" w:rsidR="0018088D" w:rsidRPr="00EC28DC" w:rsidRDefault="0018088D" w:rsidP="0018088D">
      <w:pPr>
        <w:pStyle w:val="figurecaption"/>
        <w:rPr>
          <w:b/>
          <w:lang w:eastAsia="zh-CN"/>
        </w:rPr>
      </w:pPr>
      <w:r w:rsidRPr="00EC28DC">
        <w:rPr>
          <w:rFonts w:hint="eastAsia"/>
          <w:b/>
        </w:rPr>
        <w:t>Fig</w:t>
      </w:r>
      <w:r>
        <w:rPr>
          <w:rFonts w:hint="eastAsia"/>
          <w:b/>
          <w:lang w:eastAsia="zh-CN"/>
        </w:rPr>
        <w:t>.</w:t>
      </w:r>
      <w:r w:rsidRPr="00EC28DC">
        <w:rPr>
          <w:rFonts w:hint="eastAsia"/>
          <w:b/>
        </w:rPr>
        <w:t xml:space="preserve"> </w:t>
      </w:r>
      <w:r w:rsidR="004270F5">
        <w:rPr>
          <w:rFonts w:hint="eastAsia"/>
          <w:b/>
          <w:lang w:eastAsia="zh-CN"/>
        </w:rPr>
        <w:t>7</w:t>
      </w:r>
      <w:r w:rsidRPr="00EC28DC">
        <w:rPr>
          <w:rFonts w:hint="eastAsia"/>
          <w:b/>
        </w:rPr>
        <w:t xml:space="preserve"> </w:t>
      </w:r>
      <w:r w:rsidRPr="007D1478">
        <w:rPr>
          <w:bCs/>
          <w:lang w:eastAsia="zh-CN"/>
        </w:rPr>
        <w:t xml:space="preserve">Modal frequencies of </w:t>
      </w:r>
      <w:r>
        <w:rPr>
          <w:rFonts w:hint="eastAsia"/>
          <w:bCs/>
          <w:lang w:eastAsia="zh-CN"/>
        </w:rPr>
        <w:t>KW51</w:t>
      </w:r>
      <w:r w:rsidRPr="007D1478">
        <w:rPr>
          <w:bCs/>
          <w:lang w:eastAsia="zh-CN"/>
        </w:rPr>
        <w:t xml:space="preserve"> Bridge </w:t>
      </w:r>
    </w:p>
    <w:p w14:paraId="3447CDCA" w14:textId="21487AA9" w:rsidR="0018088D" w:rsidRDefault="00B05FD8" w:rsidP="0018088D">
      <w:pPr>
        <w:rPr>
          <w:lang w:eastAsia="zh-CN"/>
        </w:rPr>
      </w:pPr>
      <w:proofErr w:type="gramStart"/>
      <w:r w:rsidRPr="00B05FD8">
        <w:rPr>
          <w:lang w:eastAsia="zh-CN"/>
        </w:rPr>
        <w:t>Similar to</w:t>
      </w:r>
      <w:proofErr w:type="gramEnd"/>
      <w:r w:rsidRPr="00B05FD8">
        <w:rPr>
          <w:lang w:eastAsia="zh-CN"/>
        </w:rPr>
        <w:t xml:space="preserve"> the Z24 Bridge, the KW51 Bridge exhibits significant modal frequency fluctuations under low-temperature conditions (blue pentagrams in </w:t>
      </w:r>
      <w:r w:rsidRPr="00EC28DC">
        <w:rPr>
          <w:rFonts w:hint="eastAsia"/>
          <w:b/>
        </w:rPr>
        <w:t>Fig</w:t>
      </w:r>
      <w:r>
        <w:rPr>
          <w:rFonts w:hint="eastAsia"/>
          <w:b/>
          <w:lang w:eastAsia="zh-CN"/>
        </w:rPr>
        <w:t>.</w:t>
      </w:r>
      <w:r w:rsidRPr="00EC28DC">
        <w:rPr>
          <w:rFonts w:hint="eastAsia"/>
          <w:b/>
        </w:rPr>
        <w:t xml:space="preserve"> </w:t>
      </w:r>
      <w:r w:rsidR="004270F5">
        <w:rPr>
          <w:rFonts w:hint="eastAsia"/>
          <w:b/>
          <w:lang w:eastAsia="zh-CN"/>
        </w:rPr>
        <w:t>7</w:t>
      </w:r>
      <w:r w:rsidRPr="00B05FD8">
        <w:rPr>
          <w:lang w:eastAsia="zh-CN"/>
        </w:rPr>
        <w:t xml:space="preserve">). These sub-0°C samples show abnormal frequency increases that overlap with post-retrofit </w:t>
      </w:r>
      <w:r w:rsidR="00DC7F62">
        <w:rPr>
          <w:lang w:eastAsia="zh-CN"/>
        </w:rPr>
        <w:t>“</w:t>
      </w:r>
      <w:r w:rsidRPr="00B05FD8">
        <w:rPr>
          <w:lang w:eastAsia="zh-CN"/>
        </w:rPr>
        <w:t>anomalies</w:t>
      </w:r>
      <w:r w:rsidR="00DC7F62">
        <w:rPr>
          <w:lang w:eastAsia="zh-CN"/>
        </w:rPr>
        <w:t>”</w:t>
      </w:r>
      <w:r w:rsidRPr="00B05FD8">
        <w:rPr>
          <w:lang w:eastAsia="zh-CN"/>
        </w:rPr>
        <w:t xml:space="preserve"> while diverging from pre-retrofit baselines. This thermal distortion mimics structural modifications, causing low-temperature responses to resemble damage signatures. Consequently, the SVDD-</w:t>
      </w:r>
      <w:r w:rsidR="00F0469A">
        <w:rPr>
          <w:rFonts w:hint="eastAsia"/>
          <w:lang w:eastAsia="zh-CN"/>
        </w:rPr>
        <w:t>MS</w:t>
      </w:r>
      <w:r w:rsidRPr="00B05FD8">
        <w:rPr>
          <w:lang w:eastAsia="zh-CN"/>
        </w:rPr>
        <w:t>D method must simultaneously detect post-retrofit anomalies and suppress freezing-induced false alarms, as unchecked temperature effects could misclassify benign low-temperature samples as structural defects.</w:t>
      </w:r>
      <w:r w:rsidR="00780ADD">
        <w:rPr>
          <w:rFonts w:hint="eastAsia"/>
          <w:lang w:eastAsia="zh-CN"/>
        </w:rPr>
        <w:t xml:space="preserve"> </w:t>
      </w:r>
    </w:p>
    <w:p w14:paraId="701189BB" w14:textId="5669C7A4" w:rsidR="00DD7278" w:rsidRDefault="003630BB" w:rsidP="0018088D">
      <w:pPr>
        <w:rPr>
          <w:lang w:eastAsia="zh-CN"/>
        </w:rPr>
      </w:pPr>
      <w:r w:rsidRPr="003630BB">
        <w:rPr>
          <w:lang w:eastAsia="zh-CN"/>
        </w:rPr>
        <w:lastRenderedPageBreak/>
        <w:t xml:space="preserve">The training set comprises the first 2,419 pre-retrofit samples (No. 1–2419), while the testing set combines the remaining pre-retrofit samples (No. 2420–2688) and all 441 post-retrofit </w:t>
      </w:r>
      <w:r>
        <w:rPr>
          <w:lang w:eastAsia="zh-CN"/>
        </w:rPr>
        <w:t>“</w:t>
      </w:r>
      <w:r w:rsidRPr="003630BB">
        <w:rPr>
          <w:lang w:eastAsia="zh-CN"/>
        </w:rPr>
        <w:t>anomalies</w:t>
      </w:r>
      <w:r>
        <w:rPr>
          <w:lang w:eastAsia="zh-CN"/>
        </w:rPr>
        <w:t>”</w:t>
      </w:r>
      <w:r w:rsidRPr="003630BB">
        <w:rPr>
          <w:lang w:eastAsia="zh-CN"/>
        </w:rPr>
        <w:t xml:space="preserve"> (No. 2689–3129). </w:t>
      </w:r>
      <w:r w:rsidRPr="00EC28DC">
        <w:rPr>
          <w:rFonts w:hint="eastAsia"/>
          <w:b/>
        </w:rPr>
        <w:t>Fig</w:t>
      </w:r>
      <w:r>
        <w:rPr>
          <w:rFonts w:hint="eastAsia"/>
          <w:b/>
          <w:lang w:eastAsia="zh-CN"/>
        </w:rPr>
        <w:t>.</w:t>
      </w:r>
      <w:r w:rsidRPr="00EC28DC">
        <w:rPr>
          <w:rFonts w:hint="eastAsia"/>
          <w:b/>
        </w:rPr>
        <w:t xml:space="preserve"> </w:t>
      </w:r>
      <w:r w:rsidR="004270F5">
        <w:rPr>
          <w:rFonts w:hint="eastAsia"/>
          <w:b/>
          <w:lang w:eastAsia="zh-CN"/>
        </w:rPr>
        <w:t>8</w:t>
      </w:r>
      <w:r w:rsidRPr="003630BB">
        <w:rPr>
          <w:lang w:eastAsia="zh-CN"/>
        </w:rPr>
        <w:t xml:space="preserve"> illustrates the application of the </w:t>
      </w:r>
      <w:r w:rsidR="00F9748C">
        <w:rPr>
          <w:rFonts w:hint="eastAsia"/>
          <w:lang w:eastAsia="zh-CN"/>
        </w:rPr>
        <w:t>SVDD-MSD</w:t>
      </w:r>
      <w:r w:rsidRPr="003630BB">
        <w:rPr>
          <w:lang w:eastAsia="zh-CN"/>
        </w:rPr>
        <w:t xml:space="preserve"> method to this partitioned dataset, demonstrating its capacity to distinguish structural retrofitting effects from baseline conditions.</w:t>
      </w:r>
    </w:p>
    <w:p w14:paraId="4655C6FF" w14:textId="60F46E1F" w:rsidR="003271BF" w:rsidRDefault="001D0569" w:rsidP="003271BF">
      <w:pPr>
        <w:ind w:firstLine="0"/>
        <w:jc w:val="center"/>
        <w:rPr>
          <w:lang w:eastAsia="zh-CN"/>
        </w:rPr>
      </w:pPr>
      <w:r w:rsidRPr="001D0569">
        <w:rPr>
          <w:noProof/>
          <w:lang w:eastAsia="zh-CN"/>
        </w:rPr>
        <w:drawing>
          <wp:inline distT="0" distB="0" distL="0" distR="0" wp14:anchorId="1FCED8C3" wp14:editId="630F6722">
            <wp:extent cx="2160000" cy="1620000"/>
            <wp:effectExtent l="0" t="0" r="0" b="0"/>
            <wp:docPr id="1745315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r w:rsidR="007E4622" w:rsidRPr="007E4622">
        <w:rPr>
          <w:noProof/>
          <w:lang w:eastAsia="zh-CN"/>
        </w:rPr>
        <w:drawing>
          <wp:inline distT="0" distB="0" distL="0" distR="0" wp14:anchorId="053F92DE" wp14:editId="52A09887">
            <wp:extent cx="2160000" cy="1620000"/>
            <wp:effectExtent l="0" t="0" r="0" b="0"/>
            <wp:docPr id="489866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p w14:paraId="5C437C43" w14:textId="0004B1B0" w:rsidR="00536101" w:rsidRPr="00EC28DC" w:rsidRDefault="00536101" w:rsidP="00536101">
      <w:pPr>
        <w:pStyle w:val="figurecaption"/>
        <w:rPr>
          <w:b/>
          <w:lang w:eastAsia="zh-CN"/>
        </w:rPr>
      </w:pPr>
      <w:r w:rsidRPr="00EC28DC">
        <w:rPr>
          <w:rFonts w:hint="eastAsia"/>
          <w:b/>
        </w:rPr>
        <w:t>Fig</w:t>
      </w:r>
      <w:r>
        <w:rPr>
          <w:rFonts w:hint="eastAsia"/>
          <w:b/>
          <w:lang w:eastAsia="zh-CN"/>
        </w:rPr>
        <w:t>.</w:t>
      </w:r>
      <w:r w:rsidRPr="00EC28DC">
        <w:rPr>
          <w:rFonts w:hint="eastAsia"/>
          <w:b/>
        </w:rPr>
        <w:t xml:space="preserve"> </w:t>
      </w:r>
      <w:r w:rsidR="004270F5">
        <w:rPr>
          <w:rFonts w:hint="eastAsia"/>
          <w:b/>
          <w:lang w:eastAsia="zh-CN"/>
        </w:rPr>
        <w:t>8</w:t>
      </w:r>
      <w:r w:rsidRPr="00EC28DC">
        <w:rPr>
          <w:rFonts w:hint="eastAsia"/>
          <w:b/>
        </w:rPr>
        <w:t xml:space="preserve"> </w:t>
      </w:r>
      <w:r>
        <w:rPr>
          <w:rFonts w:hint="eastAsia"/>
          <w:bCs/>
          <w:lang w:eastAsia="zh-CN"/>
        </w:rPr>
        <w:t>Anomaly detection result for KW51 bridge</w:t>
      </w:r>
      <w:r w:rsidR="000A60EB">
        <w:rPr>
          <w:rFonts w:hint="eastAsia"/>
          <w:bCs/>
          <w:lang w:eastAsia="zh-CN"/>
        </w:rPr>
        <w:t xml:space="preserve"> (</w:t>
      </w:r>
      <w:r w:rsidR="000A60EB">
        <w:rPr>
          <w:rFonts w:hint="eastAsia"/>
          <w:lang w:eastAsia="zh-CN"/>
        </w:rPr>
        <w:t>SVDD-MSD</w:t>
      </w:r>
      <w:r w:rsidR="000A60EB">
        <w:rPr>
          <w:rFonts w:hint="eastAsia"/>
          <w:bCs/>
          <w:lang w:eastAsia="zh-CN"/>
        </w:rPr>
        <w:t>)</w:t>
      </w:r>
    </w:p>
    <w:p w14:paraId="2FFD9AE3" w14:textId="5D86D895" w:rsidR="00947A21" w:rsidRDefault="008E4459" w:rsidP="008E4459">
      <w:pPr>
        <w:rPr>
          <w:lang w:eastAsia="zh-CN"/>
        </w:rPr>
      </w:pPr>
      <w:r w:rsidRPr="008E4459">
        <w:rPr>
          <w:lang w:eastAsia="zh-CN"/>
        </w:rPr>
        <w:t xml:space="preserve">A 99.9% confidence-level threshold separates pre-retrofit samples (green circles/ blue pentagrams) from post-retrofit anomalies (red diamonds) in </w:t>
      </w:r>
      <w:r w:rsidR="007059E0" w:rsidRPr="00EC28DC">
        <w:rPr>
          <w:rFonts w:hint="eastAsia"/>
          <w:b/>
        </w:rPr>
        <w:t>Fig</w:t>
      </w:r>
      <w:r w:rsidR="007059E0">
        <w:rPr>
          <w:rFonts w:hint="eastAsia"/>
          <w:b/>
          <w:lang w:eastAsia="zh-CN"/>
        </w:rPr>
        <w:t>.</w:t>
      </w:r>
      <w:r w:rsidR="007059E0" w:rsidRPr="00EC28DC">
        <w:rPr>
          <w:rFonts w:hint="eastAsia"/>
          <w:b/>
        </w:rPr>
        <w:t xml:space="preserve"> </w:t>
      </w:r>
      <w:r w:rsidR="004270F5">
        <w:rPr>
          <w:rFonts w:hint="eastAsia"/>
          <w:b/>
          <w:lang w:eastAsia="zh-CN"/>
        </w:rPr>
        <w:t>8</w:t>
      </w:r>
      <w:r w:rsidRPr="008E4459">
        <w:rPr>
          <w:lang w:eastAsia="zh-CN"/>
        </w:rPr>
        <w:t xml:space="preserve">. </w:t>
      </w:r>
      <w:r w:rsidR="00D60FB5" w:rsidRPr="00D60FB5">
        <w:rPr>
          <w:lang w:eastAsia="zh-CN"/>
        </w:rPr>
        <w:t>It can be observed that almost all data points are correctly distinguished by the threshold line.</w:t>
      </w:r>
      <w:r w:rsidR="00D60FB5">
        <w:rPr>
          <w:rFonts w:hint="eastAsia"/>
          <w:lang w:eastAsia="zh-CN"/>
        </w:rPr>
        <w:t xml:space="preserve"> </w:t>
      </w:r>
      <w:r w:rsidR="006A5104" w:rsidRPr="006A5104">
        <w:rPr>
          <w:lang w:eastAsia="zh-CN"/>
        </w:rPr>
        <w:t>Specifically, there is 1 false positive and 6 false negative, resulting in a false positive rate of 0.037% and a false negative rate of 1.36%.</w:t>
      </w:r>
      <w:r w:rsidR="006A5104">
        <w:rPr>
          <w:rFonts w:hint="eastAsia"/>
          <w:lang w:eastAsia="zh-CN"/>
        </w:rPr>
        <w:t xml:space="preserve"> </w:t>
      </w:r>
      <w:r w:rsidR="005A57BB" w:rsidRPr="005A57BB">
        <w:rPr>
          <w:lang w:eastAsia="zh-CN"/>
        </w:rPr>
        <w:t>The low error rates demonstrate the model’s strong generalization ability and its effectiveness in handling imbalanced anomaly detection tasks</w:t>
      </w:r>
      <w:r w:rsidR="00D33C0C">
        <w:rPr>
          <w:rFonts w:hint="eastAsia"/>
          <w:lang w:eastAsia="zh-CN"/>
        </w:rPr>
        <w:t xml:space="preserve">. </w:t>
      </w:r>
      <w:r w:rsidR="00C82667" w:rsidRPr="00C82667">
        <w:rPr>
          <w:lang w:eastAsia="zh-CN"/>
        </w:rPr>
        <w:t>Meanwhile, it can be observed that all samples in extreme low-temperature environments in the test</w:t>
      </w:r>
      <w:r w:rsidR="00C82667">
        <w:rPr>
          <w:rFonts w:hint="eastAsia"/>
          <w:lang w:eastAsia="zh-CN"/>
        </w:rPr>
        <w:t>ing</w:t>
      </w:r>
      <w:r w:rsidR="00C82667" w:rsidRPr="00C82667">
        <w:rPr>
          <w:lang w:eastAsia="zh-CN"/>
        </w:rPr>
        <w:t xml:space="preserve"> set </w:t>
      </w:r>
      <w:r w:rsidR="00C82667">
        <w:rPr>
          <w:rFonts w:hint="eastAsia"/>
          <w:lang w:eastAsia="zh-CN"/>
        </w:rPr>
        <w:t>are</w:t>
      </w:r>
      <w:r w:rsidR="00C82667" w:rsidRPr="00C82667">
        <w:rPr>
          <w:lang w:eastAsia="zh-CN"/>
        </w:rPr>
        <w:t xml:space="preserve"> correctly predicted.</w:t>
      </w:r>
      <w:r w:rsidR="00C82667">
        <w:rPr>
          <w:rFonts w:hint="eastAsia"/>
          <w:lang w:eastAsia="zh-CN"/>
        </w:rPr>
        <w:t xml:space="preserve"> </w:t>
      </w:r>
      <w:r w:rsidR="00780ADD" w:rsidRPr="00780ADD">
        <w:rPr>
          <w:lang w:eastAsia="zh-CN"/>
        </w:rPr>
        <w:t>This indicates that the framework proposed in this study exhibits excellent robustness under extremely low-temperature conditions.</w:t>
      </w:r>
    </w:p>
    <w:p w14:paraId="7B9841E8" w14:textId="1BEDBF8C" w:rsidR="00602BBB" w:rsidRPr="00344CA6" w:rsidRDefault="00602BBB" w:rsidP="00602BBB">
      <w:pPr>
        <w:rPr>
          <w:lang w:eastAsia="zh-CN"/>
        </w:rPr>
      </w:pPr>
      <w:r w:rsidRPr="00602BBB">
        <w:rPr>
          <w:lang w:eastAsia="zh-CN"/>
        </w:rPr>
        <w:t xml:space="preserve">The comparative analysis extends to the KW51 Bridge anomaly detection task, with </w:t>
      </w:r>
      <w:r w:rsidRPr="00EC28DC">
        <w:rPr>
          <w:rFonts w:hint="eastAsia"/>
          <w:b/>
        </w:rPr>
        <w:t>Fig</w:t>
      </w:r>
      <w:r>
        <w:rPr>
          <w:rFonts w:hint="eastAsia"/>
          <w:b/>
          <w:lang w:eastAsia="zh-CN"/>
        </w:rPr>
        <w:t>.</w:t>
      </w:r>
      <w:r w:rsidRPr="00EC28DC">
        <w:rPr>
          <w:rFonts w:hint="eastAsia"/>
          <w:b/>
        </w:rPr>
        <w:t xml:space="preserve"> </w:t>
      </w:r>
      <w:r w:rsidR="004270F5">
        <w:rPr>
          <w:rFonts w:hint="eastAsia"/>
          <w:b/>
          <w:lang w:eastAsia="zh-CN"/>
        </w:rPr>
        <w:t>9</w:t>
      </w:r>
      <w:r w:rsidRPr="00602BBB">
        <w:rPr>
          <w:lang w:eastAsia="zh-CN"/>
        </w:rPr>
        <w:t xml:space="preserve"> illustrating DSVDD’s performance. Pre-retrofit samples are color-coded: green circles (&gt;0°C) and blue pentagrams (&lt;0°C), while post-retrofit anomalies are red diamonds. Two critical observations emerge: (1) Low-temperature samples (blue pentagrams) retain abnormal frequency spikes post-DSVDD processing, confirming unresolved thermal distortions; (2) The </w:t>
      </w:r>
      <w:r w:rsidR="00100DE2">
        <w:rPr>
          <w:lang w:eastAsia="zh-CN"/>
        </w:rPr>
        <w:t>“</w:t>
      </w:r>
      <w:r w:rsidRPr="00602BBB">
        <w:rPr>
          <w:lang w:eastAsia="zh-CN"/>
        </w:rPr>
        <w:t>Confusion Zone</w:t>
      </w:r>
      <w:r w:rsidR="00100DE2">
        <w:rPr>
          <w:lang w:eastAsia="zh-CN"/>
        </w:rPr>
        <w:t>”</w:t>
      </w:r>
      <w:r w:rsidRPr="00602BBB">
        <w:rPr>
          <w:lang w:eastAsia="zh-CN"/>
        </w:rPr>
        <w:t>—where post-retrofit anomaly scores cluster—conta</w:t>
      </w:r>
      <w:r w:rsidRPr="00602BBB">
        <w:rPr>
          <w:rFonts w:hint="eastAsia"/>
          <w:lang w:eastAsia="zh-CN"/>
        </w:rPr>
        <w:t>ins numerous pre-retrofit samples, predominantly</w:t>
      </w:r>
      <w:r w:rsidR="00100DE2" w:rsidRPr="00100DE2">
        <w:rPr>
          <w:lang w:eastAsia="zh-CN"/>
        </w:rPr>
        <w:t xml:space="preserve"> </w:t>
      </w:r>
      <w:r w:rsidR="00100DE2">
        <w:rPr>
          <w:rFonts w:hint="eastAsia"/>
          <w:lang w:eastAsia="zh-CN"/>
        </w:rPr>
        <w:t>l</w:t>
      </w:r>
      <w:r w:rsidR="00100DE2" w:rsidRPr="00602BBB">
        <w:rPr>
          <w:lang w:eastAsia="zh-CN"/>
        </w:rPr>
        <w:t>ow-temperature</w:t>
      </w:r>
      <w:r w:rsidR="00100DE2" w:rsidRPr="00602BBB">
        <w:rPr>
          <w:rFonts w:hint="eastAsia"/>
          <w:lang w:eastAsia="zh-CN"/>
        </w:rPr>
        <w:t xml:space="preserve"> </w:t>
      </w:r>
      <w:r w:rsidRPr="00602BBB">
        <w:rPr>
          <w:rFonts w:hint="eastAsia"/>
          <w:lang w:eastAsia="zh-CN"/>
        </w:rPr>
        <w:t xml:space="preserve">-influenced cases prone to false negatives due to unmitigated thermal effects. This reaffirms the necessity of explicit environmental compensation, as conventional DSVDD fails to decouple thermal artifacts </w:t>
      </w:r>
      <w:r w:rsidRPr="00602BBB">
        <w:rPr>
          <w:lang w:eastAsia="zh-CN"/>
        </w:rPr>
        <w:t xml:space="preserve">from structural changes. </w:t>
      </w:r>
      <w:proofErr w:type="gramStart"/>
      <w:r w:rsidRPr="00602BBB">
        <w:rPr>
          <w:lang w:eastAsia="zh-CN"/>
        </w:rPr>
        <w:t>Similar to</w:t>
      </w:r>
      <w:proofErr w:type="gramEnd"/>
      <w:r w:rsidRPr="00602BBB">
        <w:rPr>
          <w:lang w:eastAsia="zh-CN"/>
        </w:rPr>
        <w:t xml:space="preserve"> Section 3.</w:t>
      </w:r>
      <w:r w:rsidR="00100DE2">
        <w:rPr>
          <w:rFonts w:hint="eastAsia"/>
          <w:lang w:eastAsia="zh-CN"/>
        </w:rPr>
        <w:t>1</w:t>
      </w:r>
      <w:r w:rsidRPr="00602BBB">
        <w:rPr>
          <w:lang w:eastAsia="zh-CN"/>
        </w:rPr>
        <w:t>’s findings, the SVDD-</w:t>
      </w:r>
      <w:r w:rsidR="00353B13">
        <w:rPr>
          <w:rFonts w:hint="eastAsia"/>
          <w:lang w:eastAsia="zh-CN"/>
        </w:rPr>
        <w:t>MS</w:t>
      </w:r>
      <w:r w:rsidRPr="00602BBB">
        <w:rPr>
          <w:lang w:eastAsia="zh-CN"/>
        </w:rPr>
        <w:t>D framework demonstrates superior performance by addressing these limitations, validating its enhanced robustness in real-world SHM applications under extreme thermal variability.</w:t>
      </w:r>
    </w:p>
    <w:p w14:paraId="485AC150" w14:textId="1805832B" w:rsidR="008E4459" w:rsidRDefault="00344CA6" w:rsidP="00344CA6">
      <w:pPr>
        <w:ind w:firstLine="0"/>
        <w:jc w:val="center"/>
        <w:rPr>
          <w:lang w:eastAsia="zh-CN"/>
        </w:rPr>
      </w:pPr>
      <w:r>
        <w:rPr>
          <w:noProof/>
          <w:lang w:eastAsia="zh-CN"/>
        </w:rPr>
        <w:lastRenderedPageBreak/>
        <w:drawing>
          <wp:inline distT="0" distB="0" distL="0" distR="0" wp14:anchorId="153404B7" wp14:editId="2685BFC5">
            <wp:extent cx="2520000" cy="1890000"/>
            <wp:effectExtent l="0" t="0" r="0" b="0"/>
            <wp:docPr id="334593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pic:spPr>
                </pic:pic>
              </a:graphicData>
            </a:graphic>
          </wp:inline>
        </w:drawing>
      </w:r>
    </w:p>
    <w:p w14:paraId="70F8FC9F" w14:textId="564D1C22" w:rsidR="00344CA6" w:rsidRPr="00EC28DC" w:rsidRDefault="00344CA6" w:rsidP="00344CA6">
      <w:pPr>
        <w:pStyle w:val="figurecaption"/>
        <w:rPr>
          <w:b/>
          <w:lang w:eastAsia="zh-CN"/>
        </w:rPr>
      </w:pPr>
      <w:r w:rsidRPr="00EC28DC">
        <w:rPr>
          <w:rFonts w:hint="eastAsia"/>
          <w:b/>
        </w:rPr>
        <w:t>Fig</w:t>
      </w:r>
      <w:r>
        <w:rPr>
          <w:rFonts w:hint="eastAsia"/>
          <w:b/>
          <w:lang w:eastAsia="zh-CN"/>
        </w:rPr>
        <w:t>.</w:t>
      </w:r>
      <w:r w:rsidRPr="00EC28DC">
        <w:rPr>
          <w:rFonts w:hint="eastAsia"/>
          <w:b/>
        </w:rPr>
        <w:t xml:space="preserve"> </w:t>
      </w:r>
      <w:r w:rsidR="004270F5">
        <w:rPr>
          <w:rFonts w:hint="eastAsia"/>
          <w:b/>
          <w:lang w:eastAsia="zh-CN"/>
        </w:rPr>
        <w:t>9</w:t>
      </w:r>
      <w:r w:rsidRPr="00EC28DC">
        <w:rPr>
          <w:rFonts w:hint="eastAsia"/>
          <w:b/>
        </w:rPr>
        <w:t xml:space="preserve"> </w:t>
      </w:r>
      <w:r>
        <w:rPr>
          <w:rFonts w:hint="eastAsia"/>
          <w:bCs/>
          <w:lang w:eastAsia="zh-CN"/>
        </w:rPr>
        <w:t xml:space="preserve">Anomaly detection result for KW51 bridge (using </w:t>
      </w:r>
      <w:r w:rsidRPr="00AB001B">
        <w:rPr>
          <w:szCs w:val="24"/>
        </w:rPr>
        <w:t xml:space="preserve">Comparative </w:t>
      </w:r>
      <w:r>
        <w:rPr>
          <w:rFonts w:hint="eastAsia"/>
          <w:szCs w:val="24"/>
        </w:rPr>
        <w:t>method</w:t>
      </w:r>
      <w:r>
        <w:rPr>
          <w:rFonts w:hint="eastAsia"/>
          <w:szCs w:val="24"/>
          <w:lang w:eastAsia="zh-CN"/>
        </w:rPr>
        <w:t xml:space="preserve"> DSVDD</w:t>
      </w:r>
      <w:r>
        <w:rPr>
          <w:rFonts w:hint="eastAsia"/>
          <w:bCs/>
          <w:lang w:eastAsia="zh-CN"/>
        </w:rPr>
        <w:t>)</w:t>
      </w:r>
    </w:p>
    <w:p w14:paraId="282191B4" w14:textId="45755B75" w:rsidR="002B337A" w:rsidRPr="003A2372" w:rsidRDefault="002B337A" w:rsidP="002B337A">
      <w:pPr>
        <w:pStyle w:val="heading1"/>
        <w:rPr>
          <w:lang w:eastAsia="zh-CN"/>
        </w:rPr>
      </w:pPr>
      <w:r>
        <w:rPr>
          <w:rFonts w:hint="eastAsia"/>
          <w:lang w:eastAsia="zh-CN"/>
        </w:rPr>
        <w:t>Conclusion</w:t>
      </w:r>
    </w:p>
    <w:p w14:paraId="3C569A2E" w14:textId="2E34D41B" w:rsidR="00A143D6" w:rsidRDefault="00C133E2" w:rsidP="000D62E7">
      <w:pPr>
        <w:pStyle w:val="p1a"/>
        <w:rPr>
          <w:lang w:eastAsia="zh-CN"/>
        </w:rPr>
      </w:pPr>
      <w:r>
        <w:rPr>
          <w:lang w:eastAsia="zh-CN"/>
        </w:rPr>
        <w:t>This study proposes SVDD-</w:t>
      </w:r>
      <w:r w:rsidR="00780ADD">
        <w:rPr>
          <w:rFonts w:hint="eastAsia"/>
          <w:lang w:eastAsia="zh-CN"/>
        </w:rPr>
        <w:t>MS</w:t>
      </w:r>
      <w:r>
        <w:rPr>
          <w:lang w:eastAsia="zh-CN"/>
        </w:rPr>
        <w:t xml:space="preserve">D, a </w:t>
      </w:r>
      <w:r w:rsidR="00FB0F29">
        <w:rPr>
          <w:rFonts w:hint="eastAsia"/>
          <w:lang w:eastAsia="zh-CN"/>
        </w:rPr>
        <w:t xml:space="preserve">machine </w:t>
      </w:r>
      <w:r>
        <w:rPr>
          <w:lang w:eastAsia="zh-CN"/>
        </w:rPr>
        <w:t xml:space="preserve">learning framework for structural anomaly detection under extreme environmental conditions. The method processes modal frequencies via two stages: (1) SVDD constructs a hypersphere encapsulating normal training data in feature space; (2) </w:t>
      </w:r>
      <w:r w:rsidR="00780ADD">
        <w:rPr>
          <w:rFonts w:hint="eastAsia"/>
          <w:lang w:eastAsia="zh-CN"/>
        </w:rPr>
        <w:t>MSD</w:t>
      </w:r>
      <w:r>
        <w:rPr>
          <w:lang w:eastAsia="zh-CN"/>
        </w:rPr>
        <w:t xml:space="preserve"> computes generalized distances between test samples and the hypersphere center to derive anomaly scores. Validated on two operational bridges—Z24 (damage detection) and KW51 (retrofit identification)—the framework achieves </w:t>
      </w:r>
      <w:r w:rsidR="00CE618F">
        <w:rPr>
          <w:rFonts w:hint="eastAsia"/>
          <w:lang w:eastAsia="zh-CN"/>
        </w:rPr>
        <w:t>e</w:t>
      </w:r>
      <w:r w:rsidR="00CE618F" w:rsidRPr="00CE618F">
        <w:rPr>
          <w:lang w:eastAsia="zh-CN"/>
        </w:rPr>
        <w:t xml:space="preserve">xtremely </w:t>
      </w:r>
      <w:proofErr w:type="gramStart"/>
      <w:r w:rsidR="00CE618F" w:rsidRPr="00CE618F">
        <w:rPr>
          <w:lang w:eastAsia="zh-CN"/>
        </w:rPr>
        <w:t xml:space="preserve">high </w:t>
      </w:r>
      <w:r>
        <w:rPr>
          <w:lang w:eastAsia="zh-CN"/>
        </w:rPr>
        <w:t xml:space="preserve"> accuracy</w:t>
      </w:r>
      <w:proofErr w:type="gramEnd"/>
      <w:r>
        <w:rPr>
          <w:lang w:eastAsia="zh-CN"/>
        </w:rPr>
        <w:t xml:space="preserve"> by decoupling temperature effects from structural changes. Key findings include</w:t>
      </w:r>
      <w:r>
        <w:rPr>
          <w:rFonts w:hint="eastAsia"/>
          <w:lang w:eastAsia="zh-CN"/>
        </w:rPr>
        <w:t>: (1)</w:t>
      </w:r>
      <w:r w:rsidR="00A143D6">
        <w:rPr>
          <w:rFonts w:hint="eastAsia"/>
          <w:lang w:eastAsia="zh-CN"/>
        </w:rPr>
        <w:t xml:space="preserve"> </w:t>
      </w:r>
      <w:r>
        <w:rPr>
          <w:lang w:eastAsia="zh-CN"/>
        </w:rPr>
        <w:t>Complete separation of damaged/retrofitted anomalies from normal states under freezing conditions</w:t>
      </w:r>
      <w:r>
        <w:rPr>
          <w:rFonts w:hint="eastAsia"/>
          <w:lang w:eastAsia="zh-CN"/>
        </w:rPr>
        <w:t>; (2)</w:t>
      </w:r>
      <w:r w:rsidR="00A143D6">
        <w:rPr>
          <w:rFonts w:hint="eastAsia"/>
          <w:lang w:eastAsia="zh-CN"/>
        </w:rPr>
        <w:t xml:space="preserve"> </w:t>
      </w:r>
      <w:r>
        <w:rPr>
          <w:lang w:eastAsia="zh-CN"/>
        </w:rPr>
        <w:t>Generalizability across structural modification types (damage vs. retrofit)</w:t>
      </w:r>
      <w:r>
        <w:rPr>
          <w:rFonts w:hint="eastAsia"/>
          <w:lang w:eastAsia="zh-CN"/>
        </w:rPr>
        <w:t>; (3)</w:t>
      </w:r>
      <w:r w:rsidR="00A143D6">
        <w:rPr>
          <w:rFonts w:hint="eastAsia"/>
          <w:lang w:eastAsia="zh-CN"/>
        </w:rPr>
        <w:t xml:space="preserve"> </w:t>
      </w:r>
      <w:r>
        <w:rPr>
          <w:lang w:eastAsia="zh-CN"/>
        </w:rPr>
        <w:t>Superiority over traditional methods (</w:t>
      </w:r>
      <w:r w:rsidR="008F59AC">
        <w:rPr>
          <w:rFonts w:hint="eastAsia"/>
          <w:lang w:eastAsia="zh-CN"/>
        </w:rPr>
        <w:t xml:space="preserve">such as </w:t>
      </w:r>
      <w:r>
        <w:rPr>
          <w:lang w:eastAsia="zh-CN"/>
        </w:rPr>
        <w:t>DSVDD) that fail to mitigate thermal distortions or achieve perfect accuracy</w:t>
      </w:r>
      <w:r>
        <w:rPr>
          <w:rFonts w:hint="eastAsia"/>
          <w:lang w:eastAsia="zh-CN"/>
        </w:rPr>
        <w:t>.</w:t>
      </w:r>
    </w:p>
    <w:p w14:paraId="1F7A0BC0" w14:textId="4D6E2EA1" w:rsidR="002B337A" w:rsidRPr="002B337A" w:rsidRDefault="00C133E2" w:rsidP="00A143D6">
      <w:pPr>
        <w:pStyle w:val="p1a"/>
        <w:ind w:firstLine="227"/>
        <w:rPr>
          <w:lang w:eastAsia="zh-CN"/>
        </w:rPr>
      </w:pPr>
      <w:r>
        <w:rPr>
          <w:lang w:eastAsia="zh-CN"/>
        </w:rPr>
        <w:t xml:space="preserve">Future work could extend this approach to broader </w:t>
      </w:r>
      <w:r w:rsidR="00A143D6">
        <w:rPr>
          <w:rFonts w:hint="eastAsia"/>
          <w:lang w:eastAsia="zh-CN"/>
        </w:rPr>
        <w:t>SHM</w:t>
      </w:r>
      <w:r>
        <w:rPr>
          <w:lang w:eastAsia="zh-CN"/>
        </w:rPr>
        <w:t xml:space="preserve"> domains (equipment monitoring, network security) and address additional environmental stressors (storms, floods). Real-time implementation and robustness enhancement remain critical for field deployment.</w:t>
      </w:r>
    </w:p>
    <w:p w14:paraId="0C5B3159" w14:textId="77777777" w:rsidR="002423A5" w:rsidRDefault="002423A5" w:rsidP="002423A5">
      <w:pPr>
        <w:pStyle w:val="heading1"/>
        <w:numPr>
          <w:ilvl w:val="0"/>
          <w:numId w:val="0"/>
        </w:numPr>
        <w:ind w:left="567" w:hanging="567"/>
      </w:pPr>
      <w:r>
        <w:t>References</w:t>
      </w:r>
    </w:p>
    <w:p w14:paraId="4EFD3AA2" w14:textId="45EE3B98" w:rsidR="009D7339" w:rsidRPr="00FA782D" w:rsidRDefault="00713F7E" w:rsidP="009D7339">
      <w:pPr>
        <w:pStyle w:val="referenceitem"/>
        <w:numPr>
          <w:ilvl w:val="0"/>
          <w:numId w:val="8"/>
        </w:numPr>
      </w:pPr>
      <w:proofErr w:type="spellStart"/>
      <w:r w:rsidRPr="00713F7E">
        <w:t>Flah</w:t>
      </w:r>
      <w:proofErr w:type="spellEnd"/>
      <w:r w:rsidRPr="00713F7E">
        <w:t xml:space="preserve">, M., Nunez, I., Ben </w:t>
      </w:r>
      <w:proofErr w:type="spellStart"/>
      <w:r w:rsidRPr="00713F7E">
        <w:t>Chaabene</w:t>
      </w:r>
      <w:proofErr w:type="spellEnd"/>
      <w:r w:rsidRPr="00713F7E">
        <w:t xml:space="preserve">, W., </w:t>
      </w:r>
      <w:proofErr w:type="spellStart"/>
      <w:r w:rsidRPr="00713F7E">
        <w:t>Nehdi</w:t>
      </w:r>
      <w:proofErr w:type="spellEnd"/>
      <w:r w:rsidRPr="00713F7E">
        <w:t>, M. L.</w:t>
      </w:r>
      <w:r>
        <w:rPr>
          <w:rFonts w:hint="eastAsia"/>
          <w:lang w:eastAsia="zh-CN"/>
        </w:rPr>
        <w:t>:</w:t>
      </w:r>
      <w:r w:rsidR="009D7339" w:rsidRPr="001B4A06">
        <w:t xml:space="preserve"> Machine learning algorithms in civil structural health monitoring: A systematic review. Archives of computational methods in engineering 28(4): 2621-2643</w:t>
      </w:r>
      <w:r w:rsidR="009658C4">
        <w:rPr>
          <w:rFonts w:hint="eastAsia"/>
          <w:lang w:eastAsia="zh-CN"/>
        </w:rPr>
        <w:t xml:space="preserve"> </w:t>
      </w:r>
      <w:r w:rsidR="001D2FCE">
        <w:rPr>
          <w:rFonts w:hint="eastAsia"/>
          <w:lang w:eastAsia="zh-CN"/>
        </w:rPr>
        <w:t>(</w:t>
      </w:r>
      <w:r w:rsidR="001D2FCE" w:rsidRPr="001B4A06">
        <w:t>2021</w:t>
      </w:r>
      <w:r w:rsidR="001D2FCE">
        <w:rPr>
          <w:rFonts w:hint="eastAsia"/>
          <w:lang w:eastAsia="zh-CN"/>
        </w:rPr>
        <w:t>)</w:t>
      </w:r>
      <w:r w:rsidR="009D7339" w:rsidRPr="001B4A06">
        <w:t>.</w:t>
      </w:r>
    </w:p>
    <w:p w14:paraId="06B0FD97" w14:textId="5FBAB32C" w:rsidR="009D7339" w:rsidRPr="00FA782D" w:rsidRDefault="009B03A0" w:rsidP="00FA782D">
      <w:pPr>
        <w:pStyle w:val="referenceitem"/>
      </w:pPr>
      <w:proofErr w:type="spellStart"/>
      <w:r w:rsidRPr="009B03A0">
        <w:t>Jayawickrema</w:t>
      </w:r>
      <w:proofErr w:type="spellEnd"/>
      <w:r w:rsidRPr="009B03A0">
        <w:t xml:space="preserve">, U. M. N., Herath, H. M. C. M., Hettiarachchi, N. K., </w:t>
      </w:r>
      <w:proofErr w:type="spellStart"/>
      <w:r w:rsidRPr="009B03A0">
        <w:t>Sooriyaarachchi</w:t>
      </w:r>
      <w:proofErr w:type="spellEnd"/>
      <w:r w:rsidRPr="009B03A0">
        <w:t xml:space="preserve">, H. P., </w:t>
      </w:r>
      <w:proofErr w:type="spellStart"/>
      <w:r w:rsidRPr="009B03A0">
        <w:t>Epaarachchi</w:t>
      </w:r>
      <w:proofErr w:type="spellEnd"/>
      <w:r w:rsidRPr="009B03A0">
        <w:t>, J. A.</w:t>
      </w:r>
      <w:r>
        <w:rPr>
          <w:rFonts w:hint="eastAsia"/>
          <w:lang w:eastAsia="zh-CN"/>
        </w:rPr>
        <w:t>:</w:t>
      </w:r>
      <w:r w:rsidR="00C45CB3" w:rsidRPr="00C45CB3">
        <w:t xml:space="preserve"> </w:t>
      </w:r>
      <w:proofErr w:type="spellStart"/>
      <w:r w:rsidR="00C45CB3" w:rsidRPr="00C45CB3">
        <w:t>Fibre</w:t>
      </w:r>
      <w:proofErr w:type="spellEnd"/>
      <w:r w:rsidR="00C45CB3" w:rsidRPr="00C45CB3">
        <w:t>-optic sensor and deep learning-based structural health monitoring systems for civil structures: A review. Measurement 199: 111543</w:t>
      </w:r>
      <w:r w:rsidR="009658C4">
        <w:rPr>
          <w:rFonts w:hint="eastAsia"/>
          <w:lang w:eastAsia="zh-CN"/>
        </w:rPr>
        <w:t xml:space="preserve"> </w:t>
      </w:r>
      <w:r w:rsidR="00AB0950">
        <w:rPr>
          <w:rFonts w:hint="eastAsia"/>
          <w:lang w:eastAsia="zh-CN"/>
        </w:rPr>
        <w:t>(</w:t>
      </w:r>
      <w:r w:rsidR="00AB0950" w:rsidRPr="00C45CB3">
        <w:t>2022</w:t>
      </w:r>
      <w:r w:rsidR="00AB0950">
        <w:rPr>
          <w:rFonts w:hint="eastAsia"/>
          <w:lang w:eastAsia="zh-CN"/>
        </w:rPr>
        <w:t>)</w:t>
      </w:r>
      <w:r w:rsidR="00C45CB3" w:rsidRPr="00C45CB3">
        <w:t>.</w:t>
      </w:r>
    </w:p>
    <w:p w14:paraId="1E899D91" w14:textId="45B0A458" w:rsidR="005209B5" w:rsidRPr="00FA782D" w:rsidRDefault="004C7348" w:rsidP="00FA782D">
      <w:pPr>
        <w:pStyle w:val="referenceitem"/>
      </w:pPr>
      <w:r w:rsidRPr="004C7348">
        <w:t xml:space="preserve">Cha, Y. J., Ali, R., Lewis, J., </w:t>
      </w:r>
      <w:proofErr w:type="spellStart"/>
      <w:r w:rsidRPr="004C7348">
        <w:t>Büyükӧztürk</w:t>
      </w:r>
      <w:proofErr w:type="spellEnd"/>
      <w:r w:rsidRPr="004C7348">
        <w:t>, O.</w:t>
      </w:r>
      <w:r>
        <w:rPr>
          <w:rFonts w:hint="eastAsia"/>
          <w:lang w:eastAsia="zh-CN"/>
        </w:rPr>
        <w:t>:</w:t>
      </w:r>
      <w:r w:rsidR="000E6F18" w:rsidRPr="000E6F18">
        <w:t xml:space="preserve"> Deep learning-based structural health monitoring. Automation in Construction</w:t>
      </w:r>
      <w:r w:rsidR="009658C4">
        <w:rPr>
          <w:rFonts w:hint="eastAsia"/>
          <w:lang w:eastAsia="zh-CN"/>
        </w:rPr>
        <w:t xml:space="preserve"> </w:t>
      </w:r>
      <w:r w:rsidR="000E6F18" w:rsidRPr="000E6F18">
        <w:t>161: 105328</w:t>
      </w:r>
      <w:r w:rsidR="009658C4">
        <w:rPr>
          <w:rFonts w:hint="eastAsia"/>
          <w:lang w:eastAsia="zh-CN"/>
        </w:rPr>
        <w:t xml:space="preserve"> (</w:t>
      </w:r>
      <w:r w:rsidR="009658C4" w:rsidRPr="000E6F18">
        <w:t>2024</w:t>
      </w:r>
      <w:r w:rsidR="009658C4">
        <w:rPr>
          <w:rFonts w:hint="eastAsia"/>
          <w:lang w:eastAsia="zh-CN"/>
        </w:rPr>
        <w:t>)</w:t>
      </w:r>
      <w:r w:rsidR="000E6F18" w:rsidRPr="000E6F18">
        <w:t>.</w:t>
      </w:r>
    </w:p>
    <w:p w14:paraId="2738FAFE" w14:textId="777CC7DE" w:rsidR="005209B5" w:rsidRPr="00FA782D" w:rsidRDefault="00696816" w:rsidP="00FA782D">
      <w:pPr>
        <w:pStyle w:val="referenceitem"/>
      </w:pPr>
      <w:r w:rsidRPr="00696816">
        <w:lastRenderedPageBreak/>
        <w:t>Goyal</w:t>
      </w:r>
      <w:r w:rsidR="00FA5ADC">
        <w:rPr>
          <w:rFonts w:hint="eastAsia"/>
          <w:lang w:eastAsia="zh-CN"/>
        </w:rPr>
        <w:t>,</w:t>
      </w:r>
      <w:r w:rsidRPr="00696816">
        <w:t xml:space="preserve"> D</w:t>
      </w:r>
      <w:r w:rsidR="009658C4">
        <w:rPr>
          <w:rFonts w:hint="eastAsia"/>
          <w:lang w:eastAsia="zh-CN"/>
        </w:rPr>
        <w:t>.</w:t>
      </w:r>
      <w:r w:rsidRPr="00696816">
        <w:t xml:space="preserve">, </w:t>
      </w:r>
      <w:proofErr w:type="spellStart"/>
      <w:r w:rsidRPr="00696816">
        <w:t>Pabla</w:t>
      </w:r>
      <w:proofErr w:type="spellEnd"/>
      <w:r w:rsidR="00FA5ADC">
        <w:rPr>
          <w:rFonts w:hint="eastAsia"/>
          <w:lang w:eastAsia="zh-CN"/>
        </w:rPr>
        <w:t>,</w:t>
      </w:r>
      <w:r w:rsidRPr="00696816">
        <w:t xml:space="preserve"> B</w:t>
      </w:r>
      <w:r w:rsidR="009658C4">
        <w:rPr>
          <w:rFonts w:hint="eastAsia"/>
          <w:lang w:eastAsia="zh-CN"/>
        </w:rPr>
        <w:t>.</w:t>
      </w:r>
      <w:r w:rsidRPr="00696816">
        <w:t xml:space="preserve"> S.</w:t>
      </w:r>
      <w:r w:rsidR="009658C4">
        <w:rPr>
          <w:rFonts w:hint="eastAsia"/>
          <w:lang w:eastAsia="zh-CN"/>
        </w:rPr>
        <w:t>:</w:t>
      </w:r>
      <w:r w:rsidRPr="00696816">
        <w:t xml:space="preserve"> The vibration monitoring methods and signal processing techniques for structural health monitoring: a review. Archives of Computational Methods in Engineering 23: 585-594</w:t>
      </w:r>
      <w:r w:rsidR="004B2545">
        <w:rPr>
          <w:rFonts w:hint="eastAsia"/>
          <w:lang w:eastAsia="zh-CN"/>
        </w:rPr>
        <w:t xml:space="preserve"> </w:t>
      </w:r>
      <w:r w:rsidR="009658C4">
        <w:rPr>
          <w:rFonts w:hint="eastAsia"/>
          <w:lang w:eastAsia="zh-CN"/>
        </w:rPr>
        <w:t>(2016)</w:t>
      </w:r>
      <w:r w:rsidRPr="00696816">
        <w:t>.</w:t>
      </w:r>
    </w:p>
    <w:p w14:paraId="6F42A394" w14:textId="3C26E860" w:rsidR="00E71698" w:rsidRPr="00FA782D" w:rsidRDefault="00E71698" w:rsidP="00E71698">
      <w:pPr>
        <w:pStyle w:val="referenceitem"/>
        <w:numPr>
          <w:ilvl w:val="0"/>
          <w:numId w:val="8"/>
        </w:numPr>
      </w:pPr>
      <w:r w:rsidRPr="002307CE">
        <w:rPr>
          <w:rFonts w:hint="eastAsia"/>
        </w:rPr>
        <w:t>Xu</w:t>
      </w:r>
      <w:r w:rsidR="00FA5ADC">
        <w:rPr>
          <w:rFonts w:hint="eastAsia"/>
          <w:lang w:eastAsia="zh-CN"/>
        </w:rPr>
        <w:t>,</w:t>
      </w:r>
      <w:r w:rsidR="009658C4">
        <w:rPr>
          <w:rFonts w:hint="eastAsia"/>
          <w:lang w:eastAsia="zh-CN"/>
        </w:rPr>
        <w:t xml:space="preserve"> Z. D.</w:t>
      </w:r>
      <w:r w:rsidRPr="002307CE">
        <w:rPr>
          <w:rFonts w:hint="eastAsia"/>
        </w:rPr>
        <w:t xml:space="preserve">, </w:t>
      </w:r>
      <w:r w:rsidR="009658C4">
        <w:rPr>
          <w:rFonts w:hint="eastAsia"/>
          <w:lang w:eastAsia="zh-CN"/>
        </w:rPr>
        <w:t>Wu</w:t>
      </w:r>
      <w:r w:rsidR="00FA5ADC">
        <w:rPr>
          <w:rFonts w:hint="eastAsia"/>
          <w:lang w:eastAsia="zh-CN"/>
        </w:rPr>
        <w:t>,</w:t>
      </w:r>
      <w:r w:rsidR="009658C4">
        <w:rPr>
          <w:rFonts w:hint="eastAsia"/>
          <w:lang w:eastAsia="zh-CN"/>
        </w:rPr>
        <w:t xml:space="preserve"> Z.:</w:t>
      </w:r>
      <w:r w:rsidRPr="002307CE">
        <w:rPr>
          <w:rFonts w:hint="eastAsia"/>
        </w:rPr>
        <w:t xml:space="preserve"> Energy damage detection strategy based on acceleration responses for long-span bridge structures</w:t>
      </w:r>
      <w:r w:rsidR="009658C4">
        <w:rPr>
          <w:rFonts w:hint="eastAsia"/>
          <w:lang w:eastAsia="zh-CN"/>
        </w:rPr>
        <w:t>.</w:t>
      </w:r>
      <w:r w:rsidRPr="002307CE">
        <w:rPr>
          <w:rFonts w:hint="eastAsia"/>
        </w:rPr>
        <w:t xml:space="preserve"> Engineering Structures 29(4):609-617</w:t>
      </w:r>
      <w:r w:rsidR="00BA32F1">
        <w:rPr>
          <w:rFonts w:hint="eastAsia"/>
          <w:lang w:eastAsia="zh-CN"/>
        </w:rPr>
        <w:t xml:space="preserve"> (2007)</w:t>
      </w:r>
      <w:r w:rsidRPr="002307CE">
        <w:rPr>
          <w:rFonts w:hint="eastAsia"/>
        </w:rPr>
        <w:t>.</w:t>
      </w:r>
    </w:p>
    <w:p w14:paraId="3232F352" w14:textId="77777777" w:rsidR="005A25B1" w:rsidRPr="00FA782D" w:rsidRDefault="005A25B1" w:rsidP="005A25B1">
      <w:pPr>
        <w:pStyle w:val="referenceitem"/>
      </w:pPr>
      <w:r w:rsidRPr="00882AD5">
        <w:rPr>
          <w:rFonts w:hint="eastAsia"/>
        </w:rPr>
        <w:t>Dai, J., Xu, Z. D., Dyke, S.</w:t>
      </w:r>
      <w:r>
        <w:rPr>
          <w:rFonts w:hint="eastAsia"/>
          <w:lang w:eastAsia="zh-CN"/>
        </w:rPr>
        <w:t>:</w:t>
      </w:r>
      <w:r w:rsidRPr="00882AD5">
        <w:rPr>
          <w:rFonts w:hint="eastAsia"/>
        </w:rPr>
        <w:t xml:space="preserve"> J. Robust control of vortex</w:t>
      </w:r>
      <w:r>
        <w:rPr>
          <w:rFonts w:hint="eastAsia"/>
          <w:lang w:eastAsia="zh-CN"/>
        </w:rPr>
        <w:t>-</w:t>
      </w:r>
      <w:r w:rsidRPr="00882AD5">
        <w:rPr>
          <w:rFonts w:hint="eastAsia"/>
        </w:rPr>
        <w:t>induced vibration in flexible bridges using an active tuned mass damper. Structural Control and Health Monitoring 29(8)</w:t>
      </w:r>
      <w:r>
        <w:rPr>
          <w:rFonts w:hint="eastAsia"/>
          <w:lang w:eastAsia="zh-CN"/>
        </w:rPr>
        <w:t>:</w:t>
      </w:r>
      <w:r w:rsidRPr="00882AD5">
        <w:rPr>
          <w:rFonts w:hint="eastAsia"/>
        </w:rPr>
        <w:t xml:space="preserve"> e2980</w:t>
      </w:r>
      <w:r>
        <w:rPr>
          <w:rFonts w:hint="eastAsia"/>
          <w:lang w:eastAsia="zh-CN"/>
        </w:rPr>
        <w:t xml:space="preserve"> (2022)</w:t>
      </w:r>
      <w:r w:rsidRPr="00882AD5">
        <w:rPr>
          <w:rFonts w:hint="eastAsia"/>
        </w:rPr>
        <w:t>.</w:t>
      </w:r>
    </w:p>
    <w:p w14:paraId="6330B972" w14:textId="232A007C" w:rsidR="000A0C54" w:rsidRDefault="005A25B1" w:rsidP="00FA782D">
      <w:pPr>
        <w:pStyle w:val="referenceitem"/>
      </w:pPr>
      <w:r w:rsidRPr="005A25B1">
        <w:t xml:space="preserve">Chen, Z. H., Xu, Z. D., Wang, R. H., Lu, H. F., Yu, D. Y., Yang, J. Z., </w:t>
      </w:r>
      <w:r w:rsidR="00BC6A7C">
        <w:rPr>
          <w:rFonts w:hint="eastAsia"/>
          <w:lang w:eastAsia="zh-CN"/>
        </w:rPr>
        <w:t>Zhao</w:t>
      </w:r>
      <w:r w:rsidR="00970B5A">
        <w:rPr>
          <w:rFonts w:hint="eastAsia"/>
          <w:lang w:eastAsia="zh-CN"/>
        </w:rPr>
        <w:t>,</w:t>
      </w:r>
      <w:r w:rsidR="00BC6A7C">
        <w:rPr>
          <w:rFonts w:hint="eastAsia"/>
          <w:lang w:eastAsia="zh-CN"/>
        </w:rPr>
        <w:t xml:space="preserve"> X. L.,</w:t>
      </w:r>
      <w:r w:rsidRPr="005A25B1">
        <w:t xml:space="preserve"> </w:t>
      </w:r>
      <w:r w:rsidR="00BC6A7C">
        <w:rPr>
          <w:rFonts w:hint="eastAsia"/>
          <w:lang w:eastAsia="zh-CN"/>
        </w:rPr>
        <w:t>Hu</w:t>
      </w:r>
      <w:r w:rsidR="00970B5A">
        <w:rPr>
          <w:rFonts w:hint="eastAsia"/>
          <w:lang w:eastAsia="zh-CN"/>
        </w:rPr>
        <w:t>, Z. W.,</w:t>
      </w:r>
      <w:r w:rsidRPr="005A25B1">
        <w:t xml:space="preserve"> Zhen, S. C.</w:t>
      </w:r>
      <w:r w:rsidR="00970B5A">
        <w:rPr>
          <w:rFonts w:hint="eastAsia"/>
          <w:lang w:eastAsia="zh-CN"/>
        </w:rPr>
        <w:t>:</w:t>
      </w:r>
      <w:r w:rsidRPr="005A25B1">
        <w:t xml:space="preserve"> Robust control algorithm designed for robotic legs of lunar-based equipment: Modeling and experiment.</w:t>
      </w:r>
      <w:r w:rsidR="001B2B8D">
        <w:rPr>
          <w:rFonts w:hint="eastAsia"/>
          <w:lang w:eastAsia="zh-CN"/>
        </w:rPr>
        <w:t xml:space="preserve"> </w:t>
      </w:r>
      <w:r w:rsidRPr="001B2B8D">
        <w:t>Advances in Space Research</w:t>
      </w:r>
      <w:r w:rsidR="001B2B8D">
        <w:rPr>
          <w:rFonts w:hint="eastAsia"/>
          <w:lang w:eastAsia="zh-CN"/>
        </w:rPr>
        <w:t xml:space="preserve"> </w:t>
      </w:r>
      <w:r w:rsidRPr="001B2B8D">
        <w:t>74(8), 39</w:t>
      </w:r>
      <w:r w:rsidRPr="005A25B1">
        <w:t>45-3957</w:t>
      </w:r>
      <w:r w:rsidR="00970B5A">
        <w:rPr>
          <w:rFonts w:hint="eastAsia"/>
          <w:lang w:eastAsia="zh-CN"/>
        </w:rPr>
        <w:t xml:space="preserve"> </w:t>
      </w:r>
      <w:r w:rsidR="00970B5A" w:rsidRPr="005A25B1">
        <w:t>(2024)</w:t>
      </w:r>
      <w:r w:rsidRPr="005A25B1">
        <w:t>.</w:t>
      </w:r>
    </w:p>
    <w:p w14:paraId="33B03D44" w14:textId="2433016C" w:rsidR="005209B5" w:rsidRPr="00FA782D" w:rsidRDefault="008F3E82" w:rsidP="00FA782D">
      <w:pPr>
        <w:pStyle w:val="referenceitem"/>
      </w:pPr>
      <w:r w:rsidRPr="00FA782D">
        <w:t>Zhang</w:t>
      </w:r>
      <w:r w:rsidR="00FA5ADC">
        <w:rPr>
          <w:rFonts w:hint="eastAsia"/>
          <w:lang w:eastAsia="zh-CN"/>
        </w:rPr>
        <w:t>,</w:t>
      </w:r>
      <w:r w:rsidRPr="00FA782D">
        <w:t xml:space="preserve"> W</w:t>
      </w:r>
      <w:r w:rsidR="00C26FE5">
        <w:rPr>
          <w:rFonts w:hint="eastAsia"/>
          <w:lang w:eastAsia="zh-CN"/>
        </w:rPr>
        <w:t>.</w:t>
      </w:r>
      <w:r w:rsidR="00E71698">
        <w:rPr>
          <w:rFonts w:hint="eastAsia"/>
          <w:lang w:eastAsia="zh-CN"/>
        </w:rPr>
        <w:t xml:space="preserve"> M</w:t>
      </w:r>
      <w:r w:rsidR="00C26FE5">
        <w:rPr>
          <w:rFonts w:hint="eastAsia"/>
          <w:lang w:eastAsia="zh-CN"/>
        </w:rPr>
        <w:t>.</w:t>
      </w:r>
      <w:r w:rsidRPr="00FA782D">
        <w:t>, Zhang</w:t>
      </w:r>
      <w:r w:rsidR="00FA5ADC">
        <w:rPr>
          <w:rFonts w:hint="eastAsia"/>
          <w:lang w:eastAsia="zh-CN"/>
        </w:rPr>
        <w:t>,</w:t>
      </w:r>
      <w:r w:rsidRPr="00FA782D">
        <w:t xml:space="preserve"> Z</w:t>
      </w:r>
      <w:r w:rsidR="00C26FE5">
        <w:rPr>
          <w:rFonts w:hint="eastAsia"/>
          <w:lang w:eastAsia="zh-CN"/>
        </w:rPr>
        <w:t>.</w:t>
      </w:r>
      <w:r w:rsidR="00E71698">
        <w:rPr>
          <w:rFonts w:hint="eastAsia"/>
          <w:lang w:eastAsia="zh-CN"/>
        </w:rPr>
        <w:t xml:space="preserve"> H</w:t>
      </w:r>
      <w:r w:rsidR="00C26FE5">
        <w:rPr>
          <w:rFonts w:hint="eastAsia"/>
          <w:lang w:eastAsia="zh-CN"/>
        </w:rPr>
        <w:t>.</w:t>
      </w:r>
      <w:r w:rsidRPr="00FA782D">
        <w:t>, Wang</w:t>
      </w:r>
      <w:r w:rsidR="00FA5ADC">
        <w:rPr>
          <w:rFonts w:hint="eastAsia"/>
          <w:lang w:eastAsia="zh-CN"/>
        </w:rPr>
        <w:t>,</w:t>
      </w:r>
      <w:r w:rsidRPr="00FA782D">
        <w:t xml:space="preserve"> Z</w:t>
      </w:r>
      <w:r w:rsidR="00C26FE5">
        <w:rPr>
          <w:rFonts w:hint="eastAsia"/>
          <w:lang w:eastAsia="zh-CN"/>
        </w:rPr>
        <w:t>.</w:t>
      </w:r>
      <w:r w:rsidR="00E71698">
        <w:rPr>
          <w:rFonts w:hint="eastAsia"/>
          <w:lang w:eastAsia="zh-CN"/>
        </w:rPr>
        <w:t xml:space="preserve"> W</w:t>
      </w:r>
      <w:r w:rsidR="00C26FE5">
        <w:rPr>
          <w:rFonts w:hint="eastAsia"/>
          <w:lang w:eastAsia="zh-CN"/>
        </w:rPr>
        <w:t>.</w:t>
      </w:r>
      <w:r w:rsidRPr="00FA782D">
        <w:t>, Chen</w:t>
      </w:r>
      <w:r w:rsidR="00FA5ADC">
        <w:rPr>
          <w:rFonts w:hint="eastAsia"/>
          <w:lang w:eastAsia="zh-CN"/>
        </w:rPr>
        <w:t>,</w:t>
      </w:r>
      <w:r w:rsidRPr="00FA782D">
        <w:t xml:space="preserve"> B</w:t>
      </w:r>
      <w:r w:rsidR="00C26FE5">
        <w:rPr>
          <w:rFonts w:hint="eastAsia"/>
          <w:lang w:eastAsia="zh-CN"/>
        </w:rPr>
        <w:t>.:</w:t>
      </w:r>
      <w:r w:rsidRPr="00FA782D">
        <w:t xml:space="preserve"> Temperature analysis and prediction for road-rail steel truss cable-stayed bridges based on the structural health monitoring. </w:t>
      </w:r>
      <w:r w:rsidR="00C26FE5" w:rsidRPr="002307CE">
        <w:rPr>
          <w:rFonts w:hint="eastAsia"/>
        </w:rPr>
        <w:t>Engineering Structures</w:t>
      </w:r>
      <w:r w:rsidR="00C26FE5">
        <w:rPr>
          <w:rFonts w:hint="eastAsia"/>
          <w:lang w:eastAsia="zh-CN"/>
        </w:rPr>
        <w:t xml:space="preserve"> </w:t>
      </w:r>
      <w:r w:rsidRPr="00FA782D">
        <w:t>315:118476</w:t>
      </w:r>
      <w:r w:rsidR="00C26FE5">
        <w:rPr>
          <w:rFonts w:hint="eastAsia"/>
          <w:lang w:eastAsia="zh-CN"/>
        </w:rPr>
        <w:t xml:space="preserve"> (2024)</w:t>
      </w:r>
      <w:r w:rsidRPr="00FA782D">
        <w:t>.</w:t>
      </w:r>
    </w:p>
    <w:p w14:paraId="1BC1EA5E" w14:textId="7CD9A168" w:rsidR="005209B5" w:rsidRPr="00FA782D" w:rsidRDefault="007C495E" w:rsidP="00FA782D">
      <w:pPr>
        <w:pStyle w:val="referenceitem"/>
      </w:pPr>
      <w:r w:rsidRPr="00FA782D">
        <w:t>Yang</w:t>
      </w:r>
      <w:r w:rsidR="009B03A0">
        <w:rPr>
          <w:rFonts w:hint="eastAsia"/>
          <w:lang w:eastAsia="zh-CN"/>
        </w:rPr>
        <w:t>,</w:t>
      </w:r>
      <w:r w:rsidRPr="00FA782D">
        <w:t xml:space="preserve"> X</w:t>
      </w:r>
      <w:r w:rsidR="009B03A0">
        <w:rPr>
          <w:rFonts w:hint="eastAsia"/>
          <w:lang w:eastAsia="zh-CN"/>
        </w:rPr>
        <w:t>.</w:t>
      </w:r>
      <w:r w:rsidRPr="00FA782D">
        <w:t>, Zhou</w:t>
      </w:r>
      <w:r w:rsidR="009B03A0">
        <w:rPr>
          <w:rFonts w:hint="eastAsia"/>
          <w:lang w:eastAsia="zh-CN"/>
        </w:rPr>
        <w:t>,</w:t>
      </w:r>
      <w:r w:rsidRPr="00FA782D">
        <w:t xml:space="preserve"> Y</w:t>
      </w:r>
      <w:r w:rsidR="009B03A0">
        <w:rPr>
          <w:rFonts w:hint="eastAsia"/>
          <w:lang w:eastAsia="zh-CN"/>
        </w:rPr>
        <w:t>.</w:t>
      </w:r>
      <w:r w:rsidRPr="00FA782D">
        <w:t>, Li</w:t>
      </w:r>
      <w:r w:rsidR="009B03A0">
        <w:rPr>
          <w:rFonts w:hint="eastAsia"/>
          <w:lang w:eastAsia="zh-CN"/>
        </w:rPr>
        <w:t>,</w:t>
      </w:r>
      <w:r w:rsidRPr="00FA782D">
        <w:t xml:space="preserve"> X</w:t>
      </w:r>
      <w:r w:rsidR="009B03A0">
        <w:rPr>
          <w:rFonts w:hint="eastAsia"/>
          <w:lang w:eastAsia="zh-CN"/>
        </w:rPr>
        <w:t>.</w:t>
      </w:r>
      <w:r w:rsidRPr="00FA782D">
        <w:t>, Zhang</w:t>
      </w:r>
      <w:r w:rsidR="009B03A0">
        <w:rPr>
          <w:rFonts w:hint="eastAsia"/>
          <w:lang w:eastAsia="zh-CN"/>
        </w:rPr>
        <w:t>,</w:t>
      </w:r>
      <w:r w:rsidRPr="00FA782D">
        <w:t xml:space="preserve"> J.</w:t>
      </w:r>
      <w:r w:rsidR="009B03A0">
        <w:rPr>
          <w:rFonts w:hint="eastAsia"/>
          <w:lang w:eastAsia="zh-CN"/>
        </w:rPr>
        <w:t>:</w:t>
      </w:r>
      <w:r w:rsidRPr="00FA782D">
        <w:t xml:space="preserve"> Effect of temperature changes on bearing motion of long-span steel truss continuous girder bridge. </w:t>
      </w:r>
      <w:r w:rsidR="00E45535" w:rsidRPr="00E45535">
        <w:t>Construction and Building Materials</w:t>
      </w:r>
      <w:r w:rsidRPr="00FA782D">
        <w:t xml:space="preserve"> 430:136440</w:t>
      </w:r>
      <w:r w:rsidR="00E45535">
        <w:rPr>
          <w:rFonts w:hint="eastAsia"/>
          <w:lang w:eastAsia="zh-CN"/>
        </w:rPr>
        <w:t xml:space="preserve"> (2024)</w:t>
      </w:r>
      <w:r w:rsidRPr="00FA782D">
        <w:t>.</w:t>
      </w:r>
    </w:p>
    <w:p w14:paraId="4C94D309" w14:textId="420084FA" w:rsidR="005209B5" w:rsidRPr="00FA782D" w:rsidRDefault="007C495E" w:rsidP="00FA782D">
      <w:pPr>
        <w:pStyle w:val="referenceitem"/>
      </w:pPr>
      <w:r w:rsidRPr="00FA782D">
        <w:t>Wang</w:t>
      </w:r>
      <w:r w:rsidR="00E45535">
        <w:rPr>
          <w:rFonts w:hint="eastAsia"/>
          <w:lang w:eastAsia="zh-CN"/>
        </w:rPr>
        <w:t>,</w:t>
      </w:r>
      <w:r w:rsidRPr="00FA782D">
        <w:t xml:space="preserve"> Y</w:t>
      </w:r>
      <w:r w:rsidR="00E45535">
        <w:rPr>
          <w:rFonts w:hint="eastAsia"/>
          <w:lang w:eastAsia="zh-CN"/>
        </w:rPr>
        <w:t>.</w:t>
      </w:r>
      <w:r w:rsidRPr="00FA782D">
        <w:t>, Yang</w:t>
      </w:r>
      <w:r w:rsidR="00E45535">
        <w:rPr>
          <w:rFonts w:hint="eastAsia"/>
          <w:lang w:eastAsia="zh-CN"/>
        </w:rPr>
        <w:t>,</w:t>
      </w:r>
      <w:r w:rsidRPr="00FA782D">
        <w:t xml:space="preserve"> D</w:t>
      </w:r>
      <w:r w:rsidR="00E45535">
        <w:rPr>
          <w:rFonts w:hint="eastAsia"/>
          <w:lang w:eastAsia="zh-CN"/>
        </w:rPr>
        <w:t>.</w:t>
      </w:r>
      <w:r w:rsidRPr="00FA782D">
        <w:t>, Zhang</w:t>
      </w:r>
      <w:r w:rsidR="00E45535">
        <w:rPr>
          <w:rFonts w:hint="eastAsia"/>
          <w:lang w:eastAsia="zh-CN"/>
        </w:rPr>
        <w:t>,</w:t>
      </w:r>
      <w:r w:rsidRPr="00FA782D">
        <w:t xml:space="preserve"> J</w:t>
      </w:r>
      <w:r w:rsidR="00E45535">
        <w:rPr>
          <w:rFonts w:hint="eastAsia"/>
          <w:lang w:eastAsia="zh-CN"/>
        </w:rPr>
        <w:t>.</w:t>
      </w:r>
      <w:r w:rsidRPr="00FA782D">
        <w:t>, Au</w:t>
      </w:r>
      <w:r w:rsidR="00E45535">
        <w:rPr>
          <w:rFonts w:hint="eastAsia"/>
          <w:lang w:eastAsia="zh-CN"/>
        </w:rPr>
        <w:t>,</w:t>
      </w:r>
      <w:r w:rsidRPr="00FA782D">
        <w:t xml:space="preserve"> FTK.</w:t>
      </w:r>
      <w:r w:rsidR="00E45535">
        <w:rPr>
          <w:rFonts w:hint="eastAsia"/>
          <w:lang w:eastAsia="zh-CN"/>
        </w:rPr>
        <w:t>:</w:t>
      </w:r>
      <w:r w:rsidRPr="00FA782D">
        <w:t xml:space="preserve"> A data-driven model for steel bridge temperature </w:t>
      </w:r>
      <w:proofErr w:type="spellStart"/>
      <w:r w:rsidRPr="00FA782D">
        <w:t>behaviour</w:t>
      </w:r>
      <w:proofErr w:type="spellEnd"/>
      <w:r w:rsidRPr="00FA782D">
        <w:t xml:space="preserve"> based on deep learning technology and heat transfer analysis. </w:t>
      </w:r>
      <w:r w:rsidR="00E45535" w:rsidRPr="002307CE">
        <w:rPr>
          <w:rFonts w:hint="eastAsia"/>
        </w:rPr>
        <w:t>Engineering Structures</w:t>
      </w:r>
      <w:r w:rsidRPr="00FA782D">
        <w:t xml:space="preserve"> 322:119084</w:t>
      </w:r>
      <w:r w:rsidR="00E45535">
        <w:rPr>
          <w:rFonts w:hint="eastAsia"/>
          <w:lang w:eastAsia="zh-CN"/>
        </w:rPr>
        <w:t xml:space="preserve"> (2025)</w:t>
      </w:r>
      <w:r w:rsidRPr="00FA782D">
        <w:t>.</w:t>
      </w:r>
    </w:p>
    <w:p w14:paraId="57E2E523" w14:textId="41ADB343" w:rsidR="005209B5" w:rsidRPr="00FA782D" w:rsidRDefault="007A661C" w:rsidP="00FA782D">
      <w:pPr>
        <w:pStyle w:val="referenceitem"/>
      </w:pPr>
      <w:r w:rsidRPr="007A661C">
        <w:t>Xia, Y., Chen, B., Zhou, X. Q., Xu, Y. L.</w:t>
      </w:r>
      <w:r>
        <w:rPr>
          <w:rFonts w:hint="eastAsia"/>
          <w:lang w:eastAsia="zh-CN"/>
        </w:rPr>
        <w:t>:</w:t>
      </w:r>
      <w:r w:rsidRPr="007A661C">
        <w:t xml:space="preserve"> Field monitoring and numerical analysis of Tsing Ma Suspension Bridge temperature behavior.</w:t>
      </w:r>
      <w:r>
        <w:rPr>
          <w:rFonts w:hint="eastAsia"/>
          <w:lang w:eastAsia="zh-CN"/>
        </w:rPr>
        <w:t xml:space="preserve"> </w:t>
      </w:r>
      <w:r w:rsidRPr="007A661C">
        <w:t>Structural Control and Health Monitoring,</w:t>
      </w:r>
      <w:r>
        <w:rPr>
          <w:rFonts w:hint="eastAsia"/>
          <w:lang w:eastAsia="zh-CN"/>
        </w:rPr>
        <w:t xml:space="preserve"> </w:t>
      </w:r>
      <w:r w:rsidRPr="007A661C">
        <w:t>20(4)</w:t>
      </w:r>
      <w:r>
        <w:rPr>
          <w:rFonts w:hint="eastAsia"/>
          <w:lang w:eastAsia="zh-CN"/>
        </w:rPr>
        <w:t>:</w:t>
      </w:r>
      <w:r w:rsidRPr="007A661C">
        <w:t xml:space="preserve"> 560-575</w:t>
      </w:r>
      <w:r>
        <w:rPr>
          <w:rFonts w:hint="eastAsia"/>
          <w:lang w:eastAsia="zh-CN"/>
        </w:rPr>
        <w:t xml:space="preserve"> (2013)</w:t>
      </w:r>
      <w:r w:rsidRPr="007A661C">
        <w:t>.</w:t>
      </w:r>
    </w:p>
    <w:p w14:paraId="3F388B52" w14:textId="2482A364" w:rsidR="005209B5" w:rsidRDefault="00463DA0" w:rsidP="00FA782D">
      <w:pPr>
        <w:pStyle w:val="referenceitem"/>
      </w:pPr>
      <w:r w:rsidRPr="00463DA0">
        <w:t xml:space="preserve">Chen, Z. H., Xu, Z. D., Lu, H. F., Yu, D. Y., Yang, J. Z., Pan, B., </w:t>
      </w:r>
      <w:r w:rsidR="0011281D">
        <w:rPr>
          <w:rFonts w:hint="eastAsia"/>
          <w:lang w:eastAsia="zh-CN"/>
        </w:rPr>
        <w:t>Zhao, X. L.,</w:t>
      </w:r>
      <w:r w:rsidRPr="00463DA0">
        <w:t xml:space="preserve"> Hu, Z. W.</w:t>
      </w:r>
      <w:r w:rsidR="0011281D">
        <w:rPr>
          <w:rFonts w:hint="eastAsia"/>
          <w:lang w:eastAsia="zh-CN"/>
        </w:rPr>
        <w:t>:</w:t>
      </w:r>
      <w:r w:rsidRPr="00463DA0">
        <w:t xml:space="preserve"> The contact force between lunar-based equipment and lunar soil.</w:t>
      </w:r>
      <w:r>
        <w:rPr>
          <w:rFonts w:hint="eastAsia"/>
          <w:lang w:eastAsia="zh-CN"/>
        </w:rPr>
        <w:t xml:space="preserve"> </w:t>
      </w:r>
      <w:proofErr w:type="spellStart"/>
      <w:r w:rsidR="006E79B2">
        <w:rPr>
          <w:rFonts w:hint="eastAsia"/>
          <w:lang w:eastAsia="zh-CN"/>
        </w:rPr>
        <w:t>iS</w:t>
      </w:r>
      <w:r w:rsidRPr="00463DA0">
        <w:t>c</w:t>
      </w:r>
      <w:r w:rsidRPr="0011281D">
        <w:t>ience</w:t>
      </w:r>
      <w:proofErr w:type="spellEnd"/>
      <w:r w:rsidRPr="0011281D">
        <w:rPr>
          <w:rFonts w:hint="eastAsia"/>
          <w:lang w:eastAsia="zh-CN"/>
        </w:rPr>
        <w:t xml:space="preserve"> </w:t>
      </w:r>
      <w:r w:rsidRPr="0011281D">
        <w:t>27(4)</w:t>
      </w:r>
      <w:r w:rsidR="0011281D">
        <w:rPr>
          <w:rFonts w:hint="eastAsia"/>
          <w:lang w:eastAsia="zh-CN"/>
        </w:rPr>
        <w:t xml:space="preserve"> (2024)</w:t>
      </w:r>
      <w:r w:rsidRPr="00463DA0">
        <w:t>.</w:t>
      </w:r>
    </w:p>
    <w:p w14:paraId="68F7DC09" w14:textId="3091A24D" w:rsidR="00D37C8E" w:rsidRDefault="00D37C8E" w:rsidP="00FA782D">
      <w:pPr>
        <w:pStyle w:val="referenceitem"/>
      </w:pPr>
      <w:r w:rsidRPr="00D37C8E">
        <w:t xml:space="preserve">Entezami, A., </w:t>
      </w:r>
      <w:proofErr w:type="spellStart"/>
      <w:r w:rsidRPr="00D37C8E">
        <w:t>Shariatmadar</w:t>
      </w:r>
      <w:proofErr w:type="spellEnd"/>
      <w:r w:rsidRPr="00D37C8E">
        <w:t xml:space="preserve">, H., </w:t>
      </w:r>
      <w:proofErr w:type="spellStart"/>
      <w:r w:rsidRPr="00D37C8E">
        <w:t>Karamodin</w:t>
      </w:r>
      <w:proofErr w:type="spellEnd"/>
      <w:r w:rsidRPr="00D37C8E">
        <w:t xml:space="preserve">, A.: Improving feature extraction via time series modeling for structural health monitoring based on unsupervised learning methods. Scientia </w:t>
      </w:r>
      <w:proofErr w:type="spellStart"/>
      <w:r w:rsidRPr="00D37C8E">
        <w:t>Iranica</w:t>
      </w:r>
      <w:proofErr w:type="spellEnd"/>
      <w:r w:rsidRPr="00D37C8E">
        <w:t xml:space="preserve"> 27(3): 1001</w:t>
      </w:r>
      <w:r w:rsidR="00DC5BE1" w:rsidRPr="00EB549E">
        <w:rPr>
          <w:lang w:eastAsia="zh-CN"/>
        </w:rPr>
        <w:t>-</w:t>
      </w:r>
      <w:r w:rsidRPr="00D37C8E">
        <w:t>1018 (2020).</w:t>
      </w:r>
    </w:p>
    <w:p w14:paraId="5F25A1CE" w14:textId="13F76568" w:rsidR="00D37C8E" w:rsidRDefault="00D37C8E" w:rsidP="00FA782D">
      <w:pPr>
        <w:pStyle w:val="referenceitem"/>
      </w:pPr>
      <w:proofErr w:type="spellStart"/>
      <w:r w:rsidRPr="00D37C8E">
        <w:t>Rezaiee-Pajand</w:t>
      </w:r>
      <w:proofErr w:type="spellEnd"/>
      <w:r w:rsidRPr="00D37C8E">
        <w:t xml:space="preserve">, M., Entezami, A., </w:t>
      </w:r>
      <w:proofErr w:type="spellStart"/>
      <w:r w:rsidRPr="00D37C8E">
        <w:t>Shariatmadar</w:t>
      </w:r>
      <w:proofErr w:type="spellEnd"/>
      <w:r w:rsidRPr="00D37C8E">
        <w:t>, H.: An iterative order determination method for time-series modeling in structural health monitoring. Advances in Structural Engineering 21(2): 300</w:t>
      </w:r>
      <w:r w:rsidR="00DC5BE1" w:rsidRPr="00EB549E">
        <w:rPr>
          <w:lang w:eastAsia="zh-CN"/>
        </w:rPr>
        <w:t>-</w:t>
      </w:r>
      <w:r w:rsidRPr="00D37C8E">
        <w:t>314 (2018).</w:t>
      </w:r>
    </w:p>
    <w:p w14:paraId="678E0FB6" w14:textId="46F89606" w:rsidR="00D37C8E" w:rsidRPr="00FA782D" w:rsidRDefault="00D37C8E" w:rsidP="00FA782D">
      <w:pPr>
        <w:pStyle w:val="referenceitem"/>
      </w:pPr>
      <w:proofErr w:type="spellStart"/>
      <w:r w:rsidRPr="00D37C8E">
        <w:t>Behkamal</w:t>
      </w:r>
      <w:proofErr w:type="spellEnd"/>
      <w:r w:rsidRPr="00D37C8E">
        <w:t>, B., Entezami, A., De Michele, C., Arslan, A. N.: Investigation of temperature effects into long-span bridges via hybrid sensing and supervised regression models. Remote Sensing 15(14): 3503 (2023).</w:t>
      </w:r>
    </w:p>
    <w:p w14:paraId="57D9DE6D" w14:textId="44D38428" w:rsidR="00F843A5" w:rsidRDefault="00F843A5" w:rsidP="00FA782D">
      <w:pPr>
        <w:pStyle w:val="referenceitem"/>
      </w:pPr>
      <w:proofErr w:type="spellStart"/>
      <w:r w:rsidRPr="00FA782D">
        <w:t>Daneshvar</w:t>
      </w:r>
      <w:proofErr w:type="spellEnd"/>
      <w:r>
        <w:rPr>
          <w:rFonts w:hint="eastAsia"/>
          <w:lang w:eastAsia="zh-CN"/>
        </w:rPr>
        <w:t>,</w:t>
      </w:r>
      <w:r w:rsidRPr="00FA782D">
        <w:t xml:space="preserve"> MH</w:t>
      </w:r>
      <w:r>
        <w:rPr>
          <w:rFonts w:hint="eastAsia"/>
          <w:lang w:eastAsia="zh-CN"/>
        </w:rPr>
        <w:t>.</w:t>
      </w:r>
      <w:r w:rsidRPr="00FA782D">
        <w:t xml:space="preserve">, </w:t>
      </w:r>
      <w:proofErr w:type="spellStart"/>
      <w:r w:rsidRPr="00FA782D">
        <w:t>Sarmadi</w:t>
      </w:r>
      <w:proofErr w:type="spellEnd"/>
      <w:r>
        <w:rPr>
          <w:rFonts w:hint="eastAsia"/>
          <w:lang w:eastAsia="zh-CN"/>
        </w:rPr>
        <w:t>,</w:t>
      </w:r>
      <w:r w:rsidRPr="00FA782D">
        <w:t xml:space="preserve"> H.</w:t>
      </w:r>
      <w:r>
        <w:rPr>
          <w:rFonts w:hint="eastAsia"/>
          <w:lang w:eastAsia="zh-CN"/>
        </w:rPr>
        <w:t>:</w:t>
      </w:r>
      <w:r w:rsidRPr="00FA782D">
        <w:t xml:space="preserve"> Unsupervised learning-based damage assessment of full-scale civil structures under long-term and short-term monitoring. </w:t>
      </w:r>
      <w:r w:rsidRPr="002307CE">
        <w:rPr>
          <w:rFonts w:hint="eastAsia"/>
        </w:rPr>
        <w:t>Engineering Structures</w:t>
      </w:r>
      <w:r w:rsidRPr="00FA782D">
        <w:t xml:space="preserve"> 256:114059</w:t>
      </w:r>
      <w:r>
        <w:rPr>
          <w:rFonts w:hint="eastAsia"/>
          <w:lang w:eastAsia="zh-CN"/>
        </w:rPr>
        <w:t xml:space="preserve"> (2022).</w:t>
      </w:r>
    </w:p>
    <w:p w14:paraId="4ADB80B2" w14:textId="52AE7D82" w:rsidR="00F843A5" w:rsidRDefault="00F843A5" w:rsidP="00FA782D">
      <w:pPr>
        <w:pStyle w:val="referenceitem"/>
      </w:pPr>
      <w:r w:rsidRPr="00FA782D">
        <w:t>Entezami</w:t>
      </w:r>
      <w:r>
        <w:rPr>
          <w:rFonts w:hint="eastAsia"/>
          <w:lang w:eastAsia="zh-CN"/>
        </w:rPr>
        <w:t>,</w:t>
      </w:r>
      <w:r w:rsidRPr="00FA782D">
        <w:t xml:space="preserve"> A</w:t>
      </w:r>
      <w:r>
        <w:rPr>
          <w:rFonts w:hint="eastAsia"/>
          <w:lang w:eastAsia="zh-CN"/>
        </w:rPr>
        <w:t>.</w:t>
      </w:r>
      <w:r w:rsidRPr="00FA782D">
        <w:t xml:space="preserve">, </w:t>
      </w:r>
      <w:proofErr w:type="spellStart"/>
      <w:r w:rsidRPr="00FA782D">
        <w:t>Sarmadi</w:t>
      </w:r>
      <w:proofErr w:type="spellEnd"/>
      <w:r>
        <w:rPr>
          <w:rFonts w:hint="eastAsia"/>
          <w:lang w:eastAsia="zh-CN"/>
        </w:rPr>
        <w:t>,</w:t>
      </w:r>
      <w:r w:rsidRPr="00FA782D">
        <w:t xml:space="preserve"> H</w:t>
      </w:r>
      <w:r>
        <w:rPr>
          <w:rFonts w:hint="eastAsia"/>
          <w:lang w:eastAsia="zh-CN"/>
        </w:rPr>
        <w:t>.</w:t>
      </w:r>
      <w:r w:rsidRPr="00FA782D">
        <w:t xml:space="preserve">, </w:t>
      </w:r>
      <w:proofErr w:type="spellStart"/>
      <w:r w:rsidRPr="00FA782D">
        <w:t>Behkamal</w:t>
      </w:r>
      <w:proofErr w:type="spellEnd"/>
      <w:r>
        <w:rPr>
          <w:rFonts w:hint="eastAsia"/>
          <w:lang w:eastAsia="zh-CN"/>
        </w:rPr>
        <w:t>,</w:t>
      </w:r>
      <w:r w:rsidRPr="00FA782D">
        <w:t xml:space="preserve"> B</w:t>
      </w:r>
      <w:r>
        <w:rPr>
          <w:rFonts w:hint="eastAsia"/>
          <w:lang w:eastAsia="zh-CN"/>
        </w:rPr>
        <w:t>.</w:t>
      </w:r>
      <w:r w:rsidR="00D00FE7">
        <w:rPr>
          <w:rFonts w:hint="eastAsia"/>
          <w:lang w:eastAsia="zh-CN"/>
        </w:rPr>
        <w:t>:</w:t>
      </w:r>
      <w:r w:rsidRPr="00FA782D">
        <w:t xml:space="preserve"> Removal of freezing effects from modal frequencies of civil structures for structural health monitoring. </w:t>
      </w:r>
      <w:r w:rsidRPr="002307CE">
        <w:rPr>
          <w:rFonts w:hint="eastAsia"/>
        </w:rPr>
        <w:t>Engineering Structures</w:t>
      </w:r>
      <w:r w:rsidRPr="00FA782D">
        <w:t xml:space="preserve"> 319:118722</w:t>
      </w:r>
      <w:r>
        <w:rPr>
          <w:rFonts w:hint="eastAsia"/>
          <w:lang w:eastAsia="zh-CN"/>
        </w:rPr>
        <w:t xml:space="preserve"> (2024)</w:t>
      </w:r>
      <w:r w:rsidRPr="00FA782D">
        <w:t>.</w:t>
      </w:r>
    </w:p>
    <w:p w14:paraId="4EEAD1E4" w14:textId="26E218BB" w:rsidR="005209B5" w:rsidRPr="00FA782D" w:rsidRDefault="00560871" w:rsidP="00FA782D">
      <w:pPr>
        <w:pStyle w:val="referenceitem"/>
      </w:pPr>
      <w:r w:rsidRPr="00FA782D">
        <w:t>Entezami</w:t>
      </w:r>
      <w:r w:rsidR="00FB43AA">
        <w:rPr>
          <w:rFonts w:hint="eastAsia"/>
          <w:lang w:eastAsia="zh-CN"/>
        </w:rPr>
        <w:t>,</w:t>
      </w:r>
      <w:r w:rsidRPr="00FA782D">
        <w:t xml:space="preserve"> A</w:t>
      </w:r>
      <w:r w:rsidR="00FB43AA">
        <w:rPr>
          <w:rFonts w:hint="eastAsia"/>
          <w:lang w:eastAsia="zh-CN"/>
        </w:rPr>
        <w:t>.</w:t>
      </w:r>
      <w:r w:rsidRPr="00FA782D">
        <w:t xml:space="preserve">, </w:t>
      </w:r>
      <w:proofErr w:type="spellStart"/>
      <w:r w:rsidRPr="00FA782D">
        <w:t>Sarmadi</w:t>
      </w:r>
      <w:proofErr w:type="spellEnd"/>
      <w:r w:rsidR="00FB43AA">
        <w:rPr>
          <w:rFonts w:hint="eastAsia"/>
          <w:lang w:eastAsia="zh-CN"/>
        </w:rPr>
        <w:t>,</w:t>
      </w:r>
      <w:r w:rsidRPr="00FA782D">
        <w:t xml:space="preserve"> H</w:t>
      </w:r>
      <w:r w:rsidR="00FB43AA">
        <w:rPr>
          <w:rFonts w:hint="eastAsia"/>
          <w:lang w:eastAsia="zh-CN"/>
        </w:rPr>
        <w:t>.</w:t>
      </w:r>
      <w:r w:rsidRPr="00FA782D">
        <w:t xml:space="preserve">, </w:t>
      </w:r>
      <w:proofErr w:type="spellStart"/>
      <w:r w:rsidRPr="00FA782D">
        <w:t>Behkamal</w:t>
      </w:r>
      <w:proofErr w:type="spellEnd"/>
      <w:r w:rsidR="00FB43AA">
        <w:rPr>
          <w:rFonts w:hint="eastAsia"/>
          <w:lang w:eastAsia="zh-CN"/>
        </w:rPr>
        <w:t>,</w:t>
      </w:r>
      <w:r w:rsidRPr="00FA782D">
        <w:t xml:space="preserve"> B</w:t>
      </w:r>
      <w:r w:rsidR="00FB43AA">
        <w:rPr>
          <w:rFonts w:hint="eastAsia"/>
          <w:lang w:eastAsia="zh-CN"/>
        </w:rPr>
        <w:t>.</w:t>
      </w:r>
      <w:r w:rsidRPr="00FA782D">
        <w:t xml:space="preserve">, </w:t>
      </w:r>
      <w:proofErr w:type="spellStart"/>
      <w:r w:rsidRPr="00FA782D">
        <w:t>Mariani</w:t>
      </w:r>
      <w:proofErr w:type="spellEnd"/>
      <w:r w:rsidR="00FB43AA">
        <w:rPr>
          <w:rFonts w:hint="eastAsia"/>
          <w:lang w:eastAsia="zh-CN"/>
        </w:rPr>
        <w:t>,</w:t>
      </w:r>
      <w:r w:rsidRPr="00FA782D">
        <w:t xml:space="preserve"> S.</w:t>
      </w:r>
      <w:r w:rsidR="00FB43AA">
        <w:rPr>
          <w:rFonts w:hint="eastAsia"/>
          <w:lang w:eastAsia="zh-CN"/>
        </w:rPr>
        <w:t>:</w:t>
      </w:r>
      <w:r w:rsidRPr="00FA782D">
        <w:t xml:space="preserve"> Early warning of structural damage via manifold learning-aided data clustering and non-parametric probabilistic anomaly detection. </w:t>
      </w:r>
      <w:r w:rsidR="00FB43AA" w:rsidRPr="00AD08F9">
        <w:t xml:space="preserve">Mechanical Systems </w:t>
      </w:r>
      <w:r w:rsidR="00FB43AA">
        <w:rPr>
          <w:rFonts w:hint="eastAsia"/>
          <w:lang w:eastAsia="zh-CN"/>
        </w:rPr>
        <w:t>a</w:t>
      </w:r>
      <w:r w:rsidR="00FB43AA" w:rsidRPr="00AD08F9">
        <w:t>nd Signal Processing</w:t>
      </w:r>
      <w:r w:rsidRPr="00FA782D">
        <w:t xml:space="preserve"> 224:111984</w:t>
      </w:r>
      <w:r w:rsidR="00FB43AA">
        <w:rPr>
          <w:rFonts w:hint="eastAsia"/>
          <w:lang w:eastAsia="zh-CN"/>
        </w:rPr>
        <w:t xml:space="preserve"> (2025)</w:t>
      </w:r>
      <w:r w:rsidRPr="00FA782D">
        <w:t>.</w:t>
      </w:r>
    </w:p>
    <w:p w14:paraId="5936186E" w14:textId="07295E43" w:rsidR="005209B5" w:rsidRPr="00EB549E" w:rsidRDefault="00EB549E" w:rsidP="00FA782D">
      <w:pPr>
        <w:pStyle w:val="referenceitem"/>
      </w:pPr>
      <w:r w:rsidRPr="00EB549E">
        <w:rPr>
          <w:lang w:eastAsia="zh-CN"/>
        </w:rPr>
        <w:t xml:space="preserve">Tax, D. M., </w:t>
      </w:r>
      <w:proofErr w:type="spellStart"/>
      <w:r w:rsidRPr="00EB549E">
        <w:rPr>
          <w:lang w:eastAsia="zh-CN"/>
        </w:rPr>
        <w:t>Duin</w:t>
      </w:r>
      <w:proofErr w:type="spellEnd"/>
      <w:r w:rsidRPr="00EB549E">
        <w:rPr>
          <w:lang w:eastAsia="zh-CN"/>
        </w:rPr>
        <w:t>, R. P.</w:t>
      </w:r>
      <w:r w:rsidR="00962531">
        <w:rPr>
          <w:rFonts w:hint="eastAsia"/>
          <w:lang w:eastAsia="zh-CN"/>
        </w:rPr>
        <w:t>:</w:t>
      </w:r>
      <w:r w:rsidRPr="00EB549E">
        <w:rPr>
          <w:lang w:eastAsia="zh-CN"/>
        </w:rPr>
        <w:t xml:space="preserve"> Support vector domain description.</w:t>
      </w:r>
      <w:r>
        <w:rPr>
          <w:rFonts w:hint="eastAsia"/>
          <w:lang w:eastAsia="zh-CN"/>
        </w:rPr>
        <w:t xml:space="preserve"> </w:t>
      </w:r>
      <w:r w:rsidRPr="00EB549E">
        <w:rPr>
          <w:lang w:eastAsia="zh-CN"/>
        </w:rPr>
        <w:t xml:space="preserve">Pattern </w:t>
      </w:r>
      <w:r w:rsidR="00722F36">
        <w:rPr>
          <w:rFonts w:hint="eastAsia"/>
          <w:lang w:eastAsia="zh-CN"/>
        </w:rPr>
        <w:t>R</w:t>
      </w:r>
      <w:r w:rsidRPr="00EB549E">
        <w:rPr>
          <w:lang w:eastAsia="zh-CN"/>
        </w:rPr>
        <w:t xml:space="preserve">ecognition </w:t>
      </w:r>
      <w:r w:rsidR="00722F36">
        <w:rPr>
          <w:rFonts w:hint="eastAsia"/>
          <w:lang w:eastAsia="zh-CN"/>
        </w:rPr>
        <w:t>L</w:t>
      </w:r>
      <w:r w:rsidRPr="00EB549E">
        <w:rPr>
          <w:lang w:eastAsia="zh-CN"/>
        </w:rPr>
        <w:t>etters</w:t>
      </w:r>
      <w:r>
        <w:rPr>
          <w:rFonts w:hint="eastAsia"/>
          <w:lang w:eastAsia="zh-CN"/>
        </w:rPr>
        <w:t xml:space="preserve"> </w:t>
      </w:r>
      <w:r w:rsidRPr="00EB549E">
        <w:rPr>
          <w:lang w:eastAsia="zh-CN"/>
        </w:rPr>
        <w:t>20(11-13)</w:t>
      </w:r>
      <w:r>
        <w:rPr>
          <w:rFonts w:hint="eastAsia"/>
          <w:lang w:eastAsia="zh-CN"/>
        </w:rPr>
        <w:t>:</w:t>
      </w:r>
      <w:r w:rsidRPr="00EB549E">
        <w:rPr>
          <w:lang w:eastAsia="zh-CN"/>
        </w:rPr>
        <w:t xml:space="preserve"> 1191-1199</w:t>
      </w:r>
      <w:r>
        <w:rPr>
          <w:rFonts w:hint="eastAsia"/>
          <w:lang w:eastAsia="zh-CN"/>
        </w:rPr>
        <w:t xml:space="preserve"> (1999)</w:t>
      </w:r>
      <w:r w:rsidR="001343B4" w:rsidRPr="00EB549E">
        <w:rPr>
          <w:rFonts w:hint="eastAsia"/>
          <w:lang w:eastAsia="zh-CN"/>
        </w:rPr>
        <w:t>.</w:t>
      </w:r>
      <w:r w:rsidR="0001522C" w:rsidRPr="00EB549E">
        <w:rPr>
          <w:rFonts w:hint="eastAsia"/>
          <w:lang w:eastAsia="zh-CN"/>
        </w:rPr>
        <w:t xml:space="preserve"> </w:t>
      </w:r>
    </w:p>
    <w:p w14:paraId="77653E3F" w14:textId="4159ABF4" w:rsidR="00A250FE" w:rsidRDefault="005D0309" w:rsidP="00FA782D">
      <w:pPr>
        <w:pStyle w:val="referenceitem"/>
      </w:pPr>
      <w:proofErr w:type="spellStart"/>
      <w:r w:rsidRPr="00AD4013">
        <w:t>Peeters</w:t>
      </w:r>
      <w:proofErr w:type="spellEnd"/>
      <w:r w:rsidR="001343B4">
        <w:rPr>
          <w:rFonts w:hint="eastAsia"/>
          <w:lang w:eastAsia="zh-CN"/>
        </w:rPr>
        <w:t>,</w:t>
      </w:r>
      <w:r w:rsidRPr="00AD4013">
        <w:t xml:space="preserve"> B</w:t>
      </w:r>
      <w:r w:rsidR="001343B4">
        <w:rPr>
          <w:rFonts w:hint="eastAsia"/>
          <w:lang w:eastAsia="zh-CN"/>
        </w:rPr>
        <w:t>.</w:t>
      </w:r>
      <w:r w:rsidRPr="00AD4013">
        <w:t>, De</w:t>
      </w:r>
      <w:r w:rsidR="001343B4">
        <w:rPr>
          <w:rFonts w:hint="eastAsia"/>
          <w:lang w:eastAsia="zh-CN"/>
        </w:rPr>
        <w:t>,</w:t>
      </w:r>
      <w:r w:rsidRPr="00AD4013">
        <w:t xml:space="preserve"> </w:t>
      </w:r>
      <w:proofErr w:type="spellStart"/>
      <w:r w:rsidRPr="00AD4013">
        <w:t>Roeck</w:t>
      </w:r>
      <w:proofErr w:type="spellEnd"/>
      <w:r w:rsidR="001343B4">
        <w:rPr>
          <w:rFonts w:hint="eastAsia"/>
          <w:lang w:eastAsia="zh-CN"/>
        </w:rPr>
        <w:t>.</w:t>
      </w:r>
      <w:r w:rsidRPr="00AD4013">
        <w:t xml:space="preserve"> G</w:t>
      </w:r>
      <w:r w:rsidR="001343B4">
        <w:rPr>
          <w:rFonts w:hint="eastAsia"/>
          <w:lang w:eastAsia="zh-CN"/>
        </w:rPr>
        <w:t>.:</w:t>
      </w:r>
      <w:r w:rsidRPr="00AD4013">
        <w:t xml:space="preserve"> One-year monitoring of the Z24-Bridge: environmental effects versus damage events. </w:t>
      </w:r>
      <w:r w:rsidR="009558EE" w:rsidRPr="009558EE">
        <w:t xml:space="preserve">Earthquake Engineering </w:t>
      </w:r>
      <w:r w:rsidR="009558EE">
        <w:rPr>
          <w:rFonts w:hint="eastAsia"/>
          <w:lang w:eastAsia="zh-CN"/>
        </w:rPr>
        <w:t>and</w:t>
      </w:r>
      <w:r w:rsidR="009558EE" w:rsidRPr="009558EE">
        <w:t xml:space="preserve"> Structural Dynamics</w:t>
      </w:r>
      <w:r w:rsidR="009558EE">
        <w:rPr>
          <w:rFonts w:hint="eastAsia"/>
          <w:lang w:eastAsia="zh-CN"/>
        </w:rPr>
        <w:t xml:space="preserve"> </w:t>
      </w:r>
      <w:r w:rsidRPr="00AD4013">
        <w:t>30:149-71</w:t>
      </w:r>
      <w:r w:rsidR="009558EE">
        <w:rPr>
          <w:rFonts w:hint="eastAsia"/>
          <w:lang w:eastAsia="zh-CN"/>
        </w:rPr>
        <w:t xml:space="preserve"> (2001)</w:t>
      </w:r>
      <w:r w:rsidRPr="00AD4013">
        <w:t>.</w:t>
      </w:r>
    </w:p>
    <w:p w14:paraId="33967135" w14:textId="53AEE4BD" w:rsidR="005D0309" w:rsidRDefault="005D0309" w:rsidP="00FA782D">
      <w:pPr>
        <w:pStyle w:val="referenceitem"/>
      </w:pPr>
      <w:r w:rsidRPr="00AD4013">
        <w:lastRenderedPageBreak/>
        <w:t>Entezami</w:t>
      </w:r>
      <w:r w:rsidR="009558EE">
        <w:rPr>
          <w:rFonts w:hint="eastAsia"/>
          <w:lang w:eastAsia="zh-CN"/>
        </w:rPr>
        <w:t>,</w:t>
      </w:r>
      <w:r w:rsidRPr="00AD4013">
        <w:t xml:space="preserve"> A</w:t>
      </w:r>
      <w:r w:rsidR="009558EE">
        <w:rPr>
          <w:rFonts w:hint="eastAsia"/>
          <w:lang w:eastAsia="zh-CN"/>
        </w:rPr>
        <w:t>.</w:t>
      </w:r>
      <w:r w:rsidRPr="00AD4013">
        <w:t xml:space="preserve">, </w:t>
      </w:r>
      <w:proofErr w:type="spellStart"/>
      <w:r w:rsidRPr="00AD4013">
        <w:t>Sarmadi</w:t>
      </w:r>
      <w:proofErr w:type="spellEnd"/>
      <w:r w:rsidR="009558EE">
        <w:rPr>
          <w:rFonts w:hint="eastAsia"/>
          <w:lang w:eastAsia="zh-CN"/>
        </w:rPr>
        <w:t>,</w:t>
      </w:r>
      <w:r w:rsidRPr="00AD4013">
        <w:t xml:space="preserve"> H</w:t>
      </w:r>
      <w:r w:rsidR="009558EE">
        <w:rPr>
          <w:rFonts w:hint="eastAsia"/>
          <w:lang w:eastAsia="zh-CN"/>
        </w:rPr>
        <w:t>.</w:t>
      </w:r>
      <w:r w:rsidRPr="00AD4013">
        <w:t xml:space="preserve">, </w:t>
      </w:r>
      <w:proofErr w:type="spellStart"/>
      <w:r w:rsidRPr="00AD4013">
        <w:t>Behkamal</w:t>
      </w:r>
      <w:proofErr w:type="spellEnd"/>
      <w:r w:rsidR="009558EE">
        <w:rPr>
          <w:rFonts w:hint="eastAsia"/>
          <w:lang w:eastAsia="zh-CN"/>
        </w:rPr>
        <w:t>,</w:t>
      </w:r>
      <w:r w:rsidRPr="00AD4013">
        <w:t xml:space="preserve"> B.</w:t>
      </w:r>
      <w:r w:rsidR="009558EE">
        <w:rPr>
          <w:rFonts w:hint="eastAsia"/>
          <w:lang w:eastAsia="zh-CN"/>
        </w:rPr>
        <w:t>:</w:t>
      </w:r>
      <w:r w:rsidRPr="00AD4013">
        <w:t xml:space="preserve"> Long-term health monitoring of concrete and steel bridges under large and missing data by unsupervised meta learning. </w:t>
      </w:r>
      <w:r w:rsidR="009558EE" w:rsidRPr="002307CE">
        <w:rPr>
          <w:rFonts w:hint="eastAsia"/>
        </w:rPr>
        <w:t>Engineering Structures</w:t>
      </w:r>
      <w:r w:rsidRPr="00AD4013">
        <w:t xml:space="preserve"> 279:14</w:t>
      </w:r>
      <w:r w:rsidR="009558EE">
        <w:rPr>
          <w:rFonts w:hint="eastAsia"/>
          <w:lang w:eastAsia="zh-CN"/>
        </w:rPr>
        <w:t xml:space="preserve"> (2023)</w:t>
      </w:r>
      <w:r w:rsidRPr="00AD4013">
        <w:t>.</w:t>
      </w:r>
    </w:p>
    <w:p w14:paraId="42E0273E" w14:textId="0B7B9353" w:rsidR="009234D5" w:rsidRPr="002C0235" w:rsidRDefault="00DA7A03" w:rsidP="00790BC0">
      <w:pPr>
        <w:pStyle w:val="referenceitem"/>
      </w:pPr>
      <w:proofErr w:type="spellStart"/>
      <w:r w:rsidRPr="00AD4013">
        <w:t>Maes</w:t>
      </w:r>
      <w:proofErr w:type="spellEnd"/>
      <w:r w:rsidR="009558EE">
        <w:rPr>
          <w:rFonts w:hint="eastAsia"/>
          <w:lang w:eastAsia="zh-CN"/>
        </w:rPr>
        <w:t>,</w:t>
      </w:r>
      <w:r w:rsidRPr="00AD4013">
        <w:t xml:space="preserve"> K</w:t>
      </w:r>
      <w:r w:rsidR="009558EE">
        <w:rPr>
          <w:rFonts w:hint="eastAsia"/>
          <w:lang w:eastAsia="zh-CN"/>
        </w:rPr>
        <w:t>.</w:t>
      </w:r>
      <w:r w:rsidRPr="00AD4013">
        <w:t xml:space="preserve">, </w:t>
      </w:r>
      <w:proofErr w:type="spellStart"/>
      <w:r w:rsidRPr="00AD4013">
        <w:t>Lombaert</w:t>
      </w:r>
      <w:proofErr w:type="spellEnd"/>
      <w:r w:rsidR="009558EE">
        <w:rPr>
          <w:rFonts w:hint="eastAsia"/>
          <w:lang w:eastAsia="zh-CN"/>
        </w:rPr>
        <w:t>,</w:t>
      </w:r>
      <w:r w:rsidRPr="00AD4013">
        <w:t xml:space="preserve"> G</w:t>
      </w:r>
      <w:r w:rsidR="009558EE">
        <w:rPr>
          <w:rFonts w:hint="eastAsia"/>
          <w:lang w:eastAsia="zh-CN"/>
        </w:rPr>
        <w:t>.:</w:t>
      </w:r>
      <w:r w:rsidRPr="00AD4013">
        <w:t xml:space="preserve"> Monitoring Railway Bridge KW51 </w:t>
      </w:r>
      <w:r w:rsidR="00070238">
        <w:rPr>
          <w:rFonts w:hint="eastAsia"/>
          <w:lang w:eastAsia="zh-CN"/>
        </w:rPr>
        <w:t>b</w:t>
      </w:r>
      <w:r w:rsidRPr="00AD4013">
        <w:t xml:space="preserve">efore, </w:t>
      </w:r>
      <w:r w:rsidR="00070238">
        <w:rPr>
          <w:rFonts w:hint="eastAsia"/>
          <w:lang w:eastAsia="zh-CN"/>
        </w:rPr>
        <w:t>d</w:t>
      </w:r>
      <w:r w:rsidRPr="00AD4013">
        <w:t xml:space="preserve">uring, and </w:t>
      </w:r>
      <w:r w:rsidR="00070238">
        <w:rPr>
          <w:rFonts w:hint="eastAsia"/>
          <w:lang w:eastAsia="zh-CN"/>
        </w:rPr>
        <w:t>a</w:t>
      </w:r>
      <w:r w:rsidRPr="00AD4013">
        <w:t xml:space="preserve">fter </w:t>
      </w:r>
      <w:r w:rsidR="00070238">
        <w:rPr>
          <w:rFonts w:hint="eastAsia"/>
          <w:lang w:eastAsia="zh-CN"/>
        </w:rPr>
        <w:t>r</w:t>
      </w:r>
      <w:r w:rsidRPr="00AD4013">
        <w:t xml:space="preserve">etrofitting. </w:t>
      </w:r>
      <w:r w:rsidR="00070238">
        <w:rPr>
          <w:rFonts w:hint="eastAsia"/>
          <w:lang w:eastAsia="zh-CN"/>
        </w:rPr>
        <w:t>Journal of</w:t>
      </w:r>
      <w:r w:rsidRPr="00AD4013">
        <w:t xml:space="preserve"> Bridge </w:t>
      </w:r>
      <w:r w:rsidR="00070238">
        <w:rPr>
          <w:rFonts w:hint="eastAsia"/>
          <w:lang w:eastAsia="zh-CN"/>
        </w:rPr>
        <w:t>Engineering</w:t>
      </w:r>
      <w:r w:rsidRPr="00AD4013">
        <w:t xml:space="preserve"> 26:19</w:t>
      </w:r>
      <w:r w:rsidR="00070238">
        <w:rPr>
          <w:rFonts w:hint="eastAsia"/>
          <w:lang w:eastAsia="zh-CN"/>
        </w:rPr>
        <w:t xml:space="preserve"> (2021)</w:t>
      </w:r>
      <w:r w:rsidRPr="00AD4013">
        <w:t>.</w:t>
      </w:r>
    </w:p>
    <w:sectPr w:rsidR="009234D5" w:rsidRPr="002C0235" w:rsidSect="009F7FCE">
      <w:headerReference w:type="even" r:id="rId26"/>
      <w:headerReference w:type="default" r:id="rId27"/>
      <w:footerReference w:type="even" r:id="rId28"/>
      <w:footerReference w:type="default" r:id="rId29"/>
      <w:headerReference w:type="first" r:id="rId30"/>
      <w:footerReference w:type="first" r:id="rId31"/>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301CE1" w14:textId="77777777" w:rsidR="00617305" w:rsidRDefault="00617305">
      <w:r>
        <w:separator/>
      </w:r>
    </w:p>
  </w:endnote>
  <w:endnote w:type="continuationSeparator" w:id="0">
    <w:p w14:paraId="1C72358F" w14:textId="77777777" w:rsidR="00617305" w:rsidRDefault="00617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ourier">
    <w:panose1 w:val="00000000000000000000"/>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3B378" w14:textId="77777777" w:rsidR="005B6A85" w:rsidRDefault="005B6A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23BC9" w14:textId="77777777" w:rsidR="005B6A85" w:rsidRDefault="005B6A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CB992" w14:textId="77777777" w:rsidR="005B6A85" w:rsidRDefault="005B6A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0FA293" w14:textId="77777777" w:rsidR="00617305" w:rsidRDefault="00617305" w:rsidP="009F7FCE">
      <w:pPr>
        <w:ind w:firstLine="0"/>
      </w:pPr>
      <w:r>
        <w:separator/>
      </w:r>
    </w:p>
  </w:footnote>
  <w:footnote w:type="continuationSeparator" w:id="0">
    <w:p w14:paraId="7C12DCA2" w14:textId="77777777" w:rsidR="00617305" w:rsidRDefault="00617305"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6B072" w14:textId="77777777" w:rsidR="009B2539" w:rsidRDefault="009B2539" w:rsidP="00F321B4">
    <w:pPr>
      <w:pStyle w:val="Header"/>
    </w:pPr>
    <w:r>
      <w:fldChar w:fldCharType="begin"/>
    </w:r>
    <w:r>
      <w:instrText>PAGE   \* MERGEFORMAT</w:instrText>
    </w:r>
    <w:r>
      <w:fldChar w:fldCharType="separate"/>
    </w:r>
    <w:r w:rsidR="00DC2CA9">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6056A" w14:textId="77777777" w:rsidR="002D48C5" w:rsidRDefault="002D48C5" w:rsidP="002D48C5">
    <w:pPr>
      <w:pStyle w:val="Header"/>
      <w:jc w:val="right"/>
    </w:pPr>
    <w:r>
      <w:fldChar w:fldCharType="begin"/>
    </w:r>
    <w:r>
      <w:instrText>PAGE   \* MERGEFORMAT</w:instrText>
    </w:r>
    <w:r>
      <w:fldChar w:fldCharType="separate"/>
    </w:r>
    <w:r w:rsidR="001A02F0">
      <w:rPr>
        <w:noProof/>
      </w:rPr>
      <w:t>3</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4FA8B" w14:textId="77777777" w:rsidR="005B6A85" w:rsidRDefault="005B6A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B802B1"/>
    <w:multiLevelType w:val="hybridMultilevel"/>
    <w:tmpl w:val="37B0AE28"/>
    <w:lvl w:ilvl="0" w:tplc="9A84540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2" w15:restartNumberingAfterBreak="0">
    <w:nsid w:val="68D15770"/>
    <w:multiLevelType w:val="hybridMultilevel"/>
    <w:tmpl w:val="C758F33A"/>
    <w:lvl w:ilvl="0" w:tplc="8D50AF70">
      <w:start w:val="1"/>
      <w:numFmt w:val="decimal"/>
      <w:lvlText w:val="(%1)"/>
      <w:lvlJc w:val="left"/>
      <w:pPr>
        <w:ind w:left="587" w:hanging="360"/>
      </w:pPr>
      <w:rPr>
        <w:rFonts w:hint="default"/>
      </w:rPr>
    </w:lvl>
    <w:lvl w:ilvl="1" w:tplc="04090019" w:tentative="1">
      <w:start w:val="1"/>
      <w:numFmt w:val="lowerLetter"/>
      <w:lvlText w:val="%2)"/>
      <w:lvlJc w:val="left"/>
      <w:pPr>
        <w:ind w:left="1107" w:hanging="440"/>
      </w:pPr>
    </w:lvl>
    <w:lvl w:ilvl="2" w:tplc="0409001B" w:tentative="1">
      <w:start w:val="1"/>
      <w:numFmt w:val="lowerRoman"/>
      <w:lvlText w:val="%3."/>
      <w:lvlJc w:val="right"/>
      <w:pPr>
        <w:ind w:left="1547" w:hanging="440"/>
      </w:pPr>
    </w:lvl>
    <w:lvl w:ilvl="3" w:tplc="0409000F" w:tentative="1">
      <w:start w:val="1"/>
      <w:numFmt w:val="decimal"/>
      <w:lvlText w:val="%4."/>
      <w:lvlJc w:val="left"/>
      <w:pPr>
        <w:ind w:left="1987" w:hanging="440"/>
      </w:pPr>
    </w:lvl>
    <w:lvl w:ilvl="4" w:tplc="04090019" w:tentative="1">
      <w:start w:val="1"/>
      <w:numFmt w:val="lowerLetter"/>
      <w:lvlText w:val="%5)"/>
      <w:lvlJc w:val="left"/>
      <w:pPr>
        <w:ind w:left="2427" w:hanging="440"/>
      </w:pPr>
    </w:lvl>
    <w:lvl w:ilvl="5" w:tplc="0409001B" w:tentative="1">
      <w:start w:val="1"/>
      <w:numFmt w:val="lowerRoman"/>
      <w:lvlText w:val="%6."/>
      <w:lvlJc w:val="right"/>
      <w:pPr>
        <w:ind w:left="2867" w:hanging="440"/>
      </w:pPr>
    </w:lvl>
    <w:lvl w:ilvl="6" w:tplc="0409000F" w:tentative="1">
      <w:start w:val="1"/>
      <w:numFmt w:val="decimal"/>
      <w:lvlText w:val="%7."/>
      <w:lvlJc w:val="left"/>
      <w:pPr>
        <w:ind w:left="3307" w:hanging="440"/>
      </w:pPr>
    </w:lvl>
    <w:lvl w:ilvl="7" w:tplc="04090019" w:tentative="1">
      <w:start w:val="1"/>
      <w:numFmt w:val="lowerLetter"/>
      <w:lvlText w:val="%8)"/>
      <w:lvlJc w:val="left"/>
      <w:pPr>
        <w:ind w:left="3747" w:hanging="440"/>
      </w:pPr>
    </w:lvl>
    <w:lvl w:ilvl="8" w:tplc="0409001B" w:tentative="1">
      <w:start w:val="1"/>
      <w:numFmt w:val="lowerRoman"/>
      <w:lvlText w:val="%9."/>
      <w:lvlJc w:val="right"/>
      <w:pPr>
        <w:ind w:left="4187" w:hanging="440"/>
      </w:pPr>
    </w:lvl>
  </w:abstractNum>
  <w:abstractNum w:abstractNumId="3"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4"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789B31DB"/>
    <w:multiLevelType w:val="hybridMultilevel"/>
    <w:tmpl w:val="FB6CF218"/>
    <w:lvl w:ilvl="0" w:tplc="196A3E9A">
      <w:start w:val="1"/>
      <w:numFmt w:val="decimal"/>
      <w:lvlText w:val="(%1)"/>
      <w:lvlJc w:val="left"/>
      <w:pPr>
        <w:ind w:left="587" w:hanging="360"/>
      </w:pPr>
      <w:rPr>
        <w:rFonts w:hint="default"/>
      </w:rPr>
    </w:lvl>
    <w:lvl w:ilvl="1" w:tplc="04090019" w:tentative="1">
      <w:start w:val="1"/>
      <w:numFmt w:val="lowerLetter"/>
      <w:lvlText w:val="%2)"/>
      <w:lvlJc w:val="left"/>
      <w:pPr>
        <w:ind w:left="1107" w:hanging="440"/>
      </w:pPr>
    </w:lvl>
    <w:lvl w:ilvl="2" w:tplc="0409001B" w:tentative="1">
      <w:start w:val="1"/>
      <w:numFmt w:val="lowerRoman"/>
      <w:lvlText w:val="%3."/>
      <w:lvlJc w:val="right"/>
      <w:pPr>
        <w:ind w:left="1547" w:hanging="440"/>
      </w:pPr>
    </w:lvl>
    <w:lvl w:ilvl="3" w:tplc="0409000F" w:tentative="1">
      <w:start w:val="1"/>
      <w:numFmt w:val="decimal"/>
      <w:lvlText w:val="%4."/>
      <w:lvlJc w:val="left"/>
      <w:pPr>
        <w:ind w:left="1987" w:hanging="440"/>
      </w:pPr>
    </w:lvl>
    <w:lvl w:ilvl="4" w:tplc="04090019" w:tentative="1">
      <w:start w:val="1"/>
      <w:numFmt w:val="lowerLetter"/>
      <w:lvlText w:val="%5)"/>
      <w:lvlJc w:val="left"/>
      <w:pPr>
        <w:ind w:left="2427" w:hanging="440"/>
      </w:pPr>
    </w:lvl>
    <w:lvl w:ilvl="5" w:tplc="0409001B" w:tentative="1">
      <w:start w:val="1"/>
      <w:numFmt w:val="lowerRoman"/>
      <w:lvlText w:val="%6."/>
      <w:lvlJc w:val="right"/>
      <w:pPr>
        <w:ind w:left="2867" w:hanging="440"/>
      </w:pPr>
    </w:lvl>
    <w:lvl w:ilvl="6" w:tplc="0409000F" w:tentative="1">
      <w:start w:val="1"/>
      <w:numFmt w:val="decimal"/>
      <w:lvlText w:val="%7."/>
      <w:lvlJc w:val="left"/>
      <w:pPr>
        <w:ind w:left="3307" w:hanging="440"/>
      </w:pPr>
    </w:lvl>
    <w:lvl w:ilvl="7" w:tplc="04090019" w:tentative="1">
      <w:start w:val="1"/>
      <w:numFmt w:val="lowerLetter"/>
      <w:lvlText w:val="%8)"/>
      <w:lvlJc w:val="left"/>
      <w:pPr>
        <w:ind w:left="3747" w:hanging="440"/>
      </w:pPr>
    </w:lvl>
    <w:lvl w:ilvl="8" w:tplc="0409001B" w:tentative="1">
      <w:start w:val="1"/>
      <w:numFmt w:val="lowerRoman"/>
      <w:lvlText w:val="%9."/>
      <w:lvlJc w:val="right"/>
      <w:pPr>
        <w:ind w:left="4187" w:hanging="440"/>
      </w:pPr>
    </w:lvl>
  </w:abstractNum>
  <w:abstractNum w:abstractNumId="6"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16cid:durableId="2032028151">
    <w:abstractNumId w:val="1"/>
  </w:num>
  <w:num w:numId="2" w16cid:durableId="1320845079">
    <w:abstractNumId w:val="1"/>
  </w:num>
  <w:num w:numId="3" w16cid:durableId="368648402">
    <w:abstractNumId w:val="3"/>
  </w:num>
  <w:num w:numId="4" w16cid:durableId="1945990336">
    <w:abstractNumId w:val="3"/>
  </w:num>
  <w:num w:numId="5" w16cid:durableId="759182713">
    <w:abstractNumId w:val="6"/>
  </w:num>
  <w:num w:numId="6" w16cid:durableId="259140242">
    <w:abstractNumId w:val="6"/>
  </w:num>
  <w:num w:numId="7" w16cid:durableId="1978294339">
    <w:abstractNumId w:val="4"/>
  </w:num>
  <w:num w:numId="8" w16cid:durableId="1334994516">
    <w:abstractNumId w:val="7"/>
  </w:num>
  <w:num w:numId="9" w16cid:durableId="461315722">
    <w:abstractNumId w:val="7"/>
  </w:num>
  <w:num w:numId="10" w16cid:durableId="693387037">
    <w:abstractNumId w:val="5"/>
  </w:num>
  <w:num w:numId="11" w16cid:durableId="754086954">
    <w:abstractNumId w:val="2"/>
  </w:num>
  <w:num w:numId="12" w16cid:durableId="1489204681">
    <w:abstractNumId w:val="4"/>
  </w:num>
  <w:num w:numId="13" w16cid:durableId="857818163">
    <w:abstractNumId w:val="4"/>
  </w:num>
  <w:num w:numId="14" w16cid:durableId="1487169254">
    <w:abstractNumId w:val="0"/>
  </w:num>
  <w:num w:numId="15" w16cid:durableId="990409677">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bordersDoNotSurroundHeader/>
  <w:bordersDoNotSurroundFooter/>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FCE"/>
    <w:rsid w:val="00001A00"/>
    <w:rsid w:val="000077E2"/>
    <w:rsid w:val="00007B52"/>
    <w:rsid w:val="000107C9"/>
    <w:rsid w:val="00012CB7"/>
    <w:rsid w:val="0001522C"/>
    <w:rsid w:val="00025A09"/>
    <w:rsid w:val="000316BB"/>
    <w:rsid w:val="00036064"/>
    <w:rsid w:val="0003742A"/>
    <w:rsid w:val="00043682"/>
    <w:rsid w:val="00051F02"/>
    <w:rsid w:val="000677A3"/>
    <w:rsid w:val="00070238"/>
    <w:rsid w:val="00071584"/>
    <w:rsid w:val="0007164A"/>
    <w:rsid w:val="00080F4A"/>
    <w:rsid w:val="00084221"/>
    <w:rsid w:val="00096032"/>
    <w:rsid w:val="000A0C54"/>
    <w:rsid w:val="000A4EE2"/>
    <w:rsid w:val="000A518F"/>
    <w:rsid w:val="000A5BF7"/>
    <w:rsid w:val="000A60EB"/>
    <w:rsid w:val="000B2C13"/>
    <w:rsid w:val="000B6534"/>
    <w:rsid w:val="000C1416"/>
    <w:rsid w:val="000C3181"/>
    <w:rsid w:val="000C4751"/>
    <w:rsid w:val="000C4B4E"/>
    <w:rsid w:val="000D26E8"/>
    <w:rsid w:val="000D32F5"/>
    <w:rsid w:val="000D459D"/>
    <w:rsid w:val="000D62E7"/>
    <w:rsid w:val="000E5F3C"/>
    <w:rsid w:val="000E6F18"/>
    <w:rsid w:val="00100DE2"/>
    <w:rsid w:val="00101285"/>
    <w:rsid w:val="0010488F"/>
    <w:rsid w:val="0011281D"/>
    <w:rsid w:val="001130E9"/>
    <w:rsid w:val="00113B65"/>
    <w:rsid w:val="00117300"/>
    <w:rsid w:val="00117FCC"/>
    <w:rsid w:val="00127455"/>
    <w:rsid w:val="001343B4"/>
    <w:rsid w:val="0013486E"/>
    <w:rsid w:val="00140373"/>
    <w:rsid w:val="00147900"/>
    <w:rsid w:val="0015111E"/>
    <w:rsid w:val="0016050B"/>
    <w:rsid w:val="00166169"/>
    <w:rsid w:val="001715DF"/>
    <w:rsid w:val="00173538"/>
    <w:rsid w:val="0017690F"/>
    <w:rsid w:val="0018088D"/>
    <w:rsid w:val="00194022"/>
    <w:rsid w:val="001A02F0"/>
    <w:rsid w:val="001A1F4A"/>
    <w:rsid w:val="001A2FF5"/>
    <w:rsid w:val="001A38BA"/>
    <w:rsid w:val="001A5474"/>
    <w:rsid w:val="001B248F"/>
    <w:rsid w:val="001B2B8D"/>
    <w:rsid w:val="001B3DA2"/>
    <w:rsid w:val="001B4A06"/>
    <w:rsid w:val="001B4F73"/>
    <w:rsid w:val="001D0569"/>
    <w:rsid w:val="001D2FCE"/>
    <w:rsid w:val="001D43D0"/>
    <w:rsid w:val="001F388D"/>
    <w:rsid w:val="001F4205"/>
    <w:rsid w:val="00200258"/>
    <w:rsid w:val="00202462"/>
    <w:rsid w:val="00202F2D"/>
    <w:rsid w:val="00211003"/>
    <w:rsid w:val="00216C94"/>
    <w:rsid w:val="002277AF"/>
    <w:rsid w:val="002307CE"/>
    <w:rsid w:val="00232F8D"/>
    <w:rsid w:val="00237413"/>
    <w:rsid w:val="002423A5"/>
    <w:rsid w:val="002476C7"/>
    <w:rsid w:val="00264749"/>
    <w:rsid w:val="0027282F"/>
    <w:rsid w:val="0028132C"/>
    <w:rsid w:val="002916F0"/>
    <w:rsid w:val="00296438"/>
    <w:rsid w:val="002A0BD6"/>
    <w:rsid w:val="002A4287"/>
    <w:rsid w:val="002A7911"/>
    <w:rsid w:val="002B337A"/>
    <w:rsid w:val="002C0235"/>
    <w:rsid w:val="002D48C5"/>
    <w:rsid w:val="002E22DF"/>
    <w:rsid w:val="002E594A"/>
    <w:rsid w:val="002F11EB"/>
    <w:rsid w:val="002F6FE7"/>
    <w:rsid w:val="002F739E"/>
    <w:rsid w:val="002F7B6E"/>
    <w:rsid w:val="00302965"/>
    <w:rsid w:val="00312710"/>
    <w:rsid w:val="00317FEF"/>
    <w:rsid w:val="003228BA"/>
    <w:rsid w:val="003243FC"/>
    <w:rsid w:val="00325770"/>
    <w:rsid w:val="003271BF"/>
    <w:rsid w:val="00333CBC"/>
    <w:rsid w:val="00344CA6"/>
    <w:rsid w:val="00353B13"/>
    <w:rsid w:val="00356295"/>
    <w:rsid w:val="003630BB"/>
    <w:rsid w:val="0037168B"/>
    <w:rsid w:val="003719CD"/>
    <w:rsid w:val="00382277"/>
    <w:rsid w:val="003A2372"/>
    <w:rsid w:val="003B0320"/>
    <w:rsid w:val="003B418F"/>
    <w:rsid w:val="003C693C"/>
    <w:rsid w:val="003D1C57"/>
    <w:rsid w:val="003E6CF4"/>
    <w:rsid w:val="003F1557"/>
    <w:rsid w:val="003F4469"/>
    <w:rsid w:val="003F510B"/>
    <w:rsid w:val="0040077B"/>
    <w:rsid w:val="00404035"/>
    <w:rsid w:val="004068E5"/>
    <w:rsid w:val="00412C93"/>
    <w:rsid w:val="00420AF7"/>
    <w:rsid w:val="004270F5"/>
    <w:rsid w:val="00430C2E"/>
    <w:rsid w:val="004327A4"/>
    <w:rsid w:val="0043528B"/>
    <w:rsid w:val="00451495"/>
    <w:rsid w:val="0045739B"/>
    <w:rsid w:val="00463DA0"/>
    <w:rsid w:val="00474DE5"/>
    <w:rsid w:val="00481169"/>
    <w:rsid w:val="00482D8C"/>
    <w:rsid w:val="0049315F"/>
    <w:rsid w:val="004A0139"/>
    <w:rsid w:val="004A1450"/>
    <w:rsid w:val="004B2545"/>
    <w:rsid w:val="004B6F04"/>
    <w:rsid w:val="004C7348"/>
    <w:rsid w:val="004C7910"/>
    <w:rsid w:val="004D0B65"/>
    <w:rsid w:val="004E6C70"/>
    <w:rsid w:val="004F7EC0"/>
    <w:rsid w:val="005053EF"/>
    <w:rsid w:val="00506DC3"/>
    <w:rsid w:val="00506F43"/>
    <w:rsid w:val="005209B5"/>
    <w:rsid w:val="0052789F"/>
    <w:rsid w:val="00534741"/>
    <w:rsid w:val="00536101"/>
    <w:rsid w:val="005436E1"/>
    <w:rsid w:val="00543B2F"/>
    <w:rsid w:val="00560871"/>
    <w:rsid w:val="005625F5"/>
    <w:rsid w:val="00562614"/>
    <w:rsid w:val="00563678"/>
    <w:rsid w:val="00580953"/>
    <w:rsid w:val="005A24CF"/>
    <w:rsid w:val="005A25B1"/>
    <w:rsid w:val="005A57BB"/>
    <w:rsid w:val="005A5D17"/>
    <w:rsid w:val="005A6D1D"/>
    <w:rsid w:val="005B5101"/>
    <w:rsid w:val="005B6A85"/>
    <w:rsid w:val="005D0309"/>
    <w:rsid w:val="005D6FA5"/>
    <w:rsid w:val="005E03D7"/>
    <w:rsid w:val="005E1362"/>
    <w:rsid w:val="005E1B54"/>
    <w:rsid w:val="00602BBB"/>
    <w:rsid w:val="0060771C"/>
    <w:rsid w:val="006114E8"/>
    <w:rsid w:val="006133D2"/>
    <w:rsid w:val="00615538"/>
    <w:rsid w:val="00615F9C"/>
    <w:rsid w:val="00617305"/>
    <w:rsid w:val="00617C03"/>
    <w:rsid w:val="006214A0"/>
    <w:rsid w:val="006259F1"/>
    <w:rsid w:val="00634BA5"/>
    <w:rsid w:val="00634F59"/>
    <w:rsid w:val="00647779"/>
    <w:rsid w:val="00663853"/>
    <w:rsid w:val="0067718B"/>
    <w:rsid w:val="00681484"/>
    <w:rsid w:val="00696816"/>
    <w:rsid w:val="006A09E3"/>
    <w:rsid w:val="006A2BB1"/>
    <w:rsid w:val="006A5104"/>
    <w:rsid w:val="006C7CAB"/>
    <w:rsid w:val="006D6599"/>
    <w:rsid w:val="006D7FD0"/>
    <w:rsid w:val="006E18A3"/>
    <w:rsid w:val="006E79B2"/>
    <w:rsid w:val="006F3154"/>
    <w:rsid w:val="006F7693"/>
    <w:rsid w:val="007059E0"/>
    <w:rsid w:val="0071316D"/>
    <w:rsid w:val="00713C9F"/>
    <w:rsid w:val="00713F7E"/>
    <w:rsid w:val="00722F36"/>
    <w:rsid w:val="00725E7B"/>
    <w:rsid w:val="00740337"/>
    <w:rsid w:val="00746056"/>
    <w:rsid w:val="00757BEB"/>
    <w:rsid w:val="00764EBF"/>
    <w:rsid w:val="007703D6"/>
    <w:rsid w:val="00775379"/>
    <w:rsid w:val="00777C33"/>
    <w:rsid w:val="00780ADD"/>
    <w:rsid w:val="00790BC0"/>
    <w:rsid w:val="007A1139"/>
    <w:rsid w:val="007A661C"/>
    <w:rsid w:val="007B054D"/>
    <w:rsid w:val="007C3EE8"/>
    <w:rsid w:val="007C495E"/>
    <w:rsid w:val="007D1478"/>
    <w:rsid w:val="007D5C38"/>
    <w:rsid w:val="007E0054"/>
    <w:rsid w:val="007E1865"/>
    <w:rsid w:val="007E4622"/>
    <w:rsid w:val="007E72F0"/>
    <w:rsid w:val="007F368B"/>
    <w:rsid w:val="007F787C"/>
    <w:rsid w:val="00801D28"/>
    <w:rsid w:val="0082158B"/>
    <w:rsid w:val="00835CDE"/>
    <w:rsid w:val="008436D2"/>
    <w:rsid w:val="00882AD5"/>
    <w:rsid w:val="008901CA"/>
    <w:rsid w:val="0089343A"/>
    <w:rsid w:val="008B20C6"/>
    <w:rsid w:val="008B3DE2"/>
    <w:rsid w:val="008C2A5D"/>
    <w:rsid w:val="008E4459"/>
    <w:rsid w:val="008E60E1"/>
    <w:rsid w:val="008F2D4C"/>
    <w:rsid w:val="008F3E82"/>
    <w:rsid w:val="008F59AC"/>
    <w:rsid w:val="00900DDF"/>
    <w:rsid w:val="00904120"/>
    <w:rsid w:val="009077F2"/>
    <w:rsid w:val="00917196"/>
    <w:rsid w:val="009234D5"/>
    <w:rsid w:val="009260C7"/>
    <w:rsid w:val="00926AA9"/>
    <w:rsid w:val="0092721F"/>
    <w:rsid w:val="009327B7"/>
    <w:rsid w:val="0093468B"/>
    <w:rsid w:val="00942A5B"/>
    <w:rsid w:val="00947A21"/>
    <w:rsid w:val="0095428B"/>
    <w:rsid w:val="009558EE"/>
    <w:rsid w:val="00955A02"/>
    <w:rsid w:val="0095622A"/>
    <w:rsid w:val="00962531"/>
    <w:rsid w:val="009658C4"/>
    <w:rsid w:val="00970B5A"/>
    <w:rsid w:val="00970C3A"/>
    <w:rsid w:val="009723C4"/>
    <w:rsid w:val="009772F3"/>
    <w:rsid w:val="00977AEC"/>
    <w:rsid w:val="00981EB6"/>
    <w:rsid w:val="009930E4"/>
    <w:rsid w:val="009A3AD9"/>
    <w:rsid w:val="009B03A0"/>
    <w:rsid w:val="009B12A6"/>
    <w:rsid w:val="009B2539"/>
    <w:rsid w:val="009B5813"/>
    <w:rsid w:val="009C3338"/>
    <w:rsid w:val="009C7949"/>
    <w:rsid w:val="009D33A5"/>
    <w:rsid w:val="009D401B"/>
    <w:rsid w:val="009D7339"/>
    <w:rsid w:val="009E6ADB"/>
    <w:rsid w:val="009F7FCE"/>
    <w:rsid w:val="00A02E28"/>
    <w:rsid w:val="00A044BD"/>
    <w:rsid w:val="00A143D6"/>
    <w:rsid w:val="00A21EA2"/>
    <w:rsid w:val="00A22F3C"/>
    <w:rsid w:val="00A2415D"/>
    <w:rsid w:val="00A24ACB"/>
    <w:rsid w:val="00A250FE"/>
    <w:rsid w:val="00A2733A"/>
    <w:rsid w:val="00A27A9E"/>
    <w:rsid w:val="00A3419E"/>
    <w:rsid w:val="00A44464"/>
    <w:rsid w:val="00A47CDA"/>
    <w:rsid w:val="00A62448"/>
    <w:rsid w:val="00A72271"/>
    <w:rsid w:val="00AA0C78"/>
    <w:rsid w:val="00AB0950"/>
    <w:rsid w:val="00AB2649"/>
    <w:rsid w:val="00AB4BDA"/>
    <w:rsid w:val="00AB6449"/>
    <w:rsid w:val="00AC4557"/>
    <w:rsid w:val="00AC50B7"/>
    <w:rsid w:val="00AC7C8F"/>
    <w:rsid w:val="00AD08F9"/>
    <w:rsid w:val="00AE2D39"/>
    <w:rsid w:val="00AF3064"/>
    <w:rsid w:val="00B05FD8"/>
    <w:rsid w:val="00B0720A"/>
    <w:rsid w:val="00B11443"/>
    <w:rsid w:val="00B138D0"/>
    <w:rsid w:val="00B23481"/>
    <w:rsid w:val="00B320E0"/>
    <w:rsid w:val="00B32AE4"/>
    <w:rsid w:val="00B34143"/>
    <w:rsid w:val="00B42B8F"/>
    <w:rsid w:val="00B47BAF"/>
    <w:rsid w:val="00B544AE"/>
    <w:rsid w:val="00B546A6"/>
    <w:rsid w:val="00B56D60"/>
    <w:rsid w:val="00B577E1"/>
    <w:rsid w:val="00B83379"/>
    <w:rsid w:val="00B85472"/>
    <w:rsid w:val="00B9118A"/>
    <w:rsid w:val="00B9475B"/>
    <w:rsid w:val="00B97EC3"/>
    <w:rsid w:val="00BA32F1"/>
    <w:rsid w:val="00BA7A4E"/>
    <w:rsid w:val="00BC507E"/>
    <w:rsid w:val="00BC6A7C"/>
    <w:rsid w:val="00BF1AFC"/>
    <w:rsid w:val="00BF5684"/>
    <w:rsid w:val="00C04D84"/>
    <w:rsid w:val="00C133E2"/>
    <w:rsid w:val="00C14C2B"/>
    <w:rsid w:val="00C26FE5"/>
    <w:rsid w:val="00C272DF"/>
    <w:rsid w:val="00C45CB3"/>
    <w:rsid w:val="00C50245"/>
    <w:rsid w:val="00C73ACE"/>
    <w:rsid w:val="00C806B0"/>
    <w:rsid w:val="00C82667"/>
    <w:rsid w:val="00C85C2F"/>
    <w:rsid w:val="00CA4646"/>
    <w:rsid w:val="00CD4B55"/>
    <w:rsid w:val="00CE618F"/>
    <w:rsid w:val="00CF105D"/>
    <w:rsid w:val="00CF5A38"/>
    <w:rsid w:val="00D00FE7"/>
    <w:rsid w:val="00D0304D"/>
    <w:rsid w:val="00D0760D"/>
    <w:rsid w:val="00D1432D"/>
    <w:rsid w:val="00D17062"/>
    <w:rsid w:val="00D17F32"/>
    <w:rsid w:val="00D21E56"/>
    <w:rsid w:val="00D244FE"/>
    <w:rsid w:val="00D306A5"/>
    <w:rsid w:val="00D33C0C"/>
    <w:rsid w:val="00D37C8E"/>
    <w:rsid w:val="00D60FB5"/>
    <w:rsid w:val="00D66877"/>
    <w:rsid w:val="00D71D05"/>
    <w:rsid w:val="00D74803"/>
    <w:rsid w:val="00DA1F40"/>
    <w:rsid w:val="00DA7A03"/>
    <w:rsid w:val="00DC2CA9"/>
    <w:rsid w:val="00DC496E"/>
    <w:rsid w:val="00DC5BE1"/>
    <w:rsid w:val="00DC7F62"/>
    <w:rsid w:val="00DD583C"/>
    <w:rsid w:val="00DD7278"/>
    <w:rsid w:val="00DE40C8"/>
    <w:rsid w:val="00DE6791"/>
    <w:rsid w:val="00E036E3"/>
    <w:rsid w:val="00E04985"/>
    <w:rsid w:val="00E072C4"/>
    <w:rsid w:val="00E11B4A"/>
    <w:rsid w:val="00E204B6"/>
    <w:rsid w:val="00E23CBB"/>
    <w:rsid w:val="00E248A2"/>
    <w:rsid w:val="00E404C6"/>
    <w:rsid w:val="00E41396"/>
    <w:rsid w:val="00E45535"/>
    <w:rsid w:val="00E53907"/>
    <w:rsid w:val="00E55905"/>
    <w:rsid w:val="00E603C7"/>
    <w:rsid w:val="00E71698"/>
    <w:rsid w:val="00E74C29"/>
    <w:rsid w:val="00E7528D"/>
    <w:rsid w:val="00E83C13"/>
    <w:rsid w:val="00E8567F"/>
    <w:rsid w:val="00E93B80"/>
    <w:rsid w:val="00E972C0"/>
    <w:rsid w:val="00EA60EA"/>
    <w:rsid w:val="00EA7EE5"/>
    <w:rsid w:val="00EB28E5"/>
    <w:rsid w:val="00EB2BD6"/>
    <w:rsid w:val="00EB549E"/>
    <w:rsid w:val="00EB762B"/>
    <w:rsid w:val="00EC28DC"/>
    <w:rsid w:val="00EE3D64"/>
    <w:rsid w:val="00EE57B5"/>
    <w:rsid w:val="00EE5AD1"/>
    <w:rsid w:val="00EF156C"/>
    <w:rsid w:val="00F0469A"/>
    <w:rsid w:val="00F06BAC"/>
    <w:rsid w:val="00F321B4"/>
    <w:rsid w:val="00F426D6"/>
    <w:rsid w:val="00F5283F"/>
    <w:rsid w:val="00F6143D"/>
    <w:rsid w:val="00F67E24"/>
    <w:rsid w:val="00F843A5"/>
    <w:rsid w:val="00F8577E"/>
    <w:rsid w:val="00F86BE9"/>
    <w:rsid w:val="00F90EFC"/>
    <w:rsid w:val="00F9748C"/>
    <w:rsid w:val="00FA5ADC"/>
    <w:rsid w:val="00FA782D"/>
    <w:rsid w:val="00FB0F29"/>
    <w:rsid w:val="00FB43AA"/>
    <w:rsid w:val="00FC2368"/>
    <w:rsid w:val="00FC3AB0"/>
    <w:rsid w:val="00FD1BCD"/>
    <w:rsid w:val="00FE02E5"/>
    <w:rsid w:val="00FE2CC2"/>
    <w:rsid w:val="00FE7C66"/>
    <w:rsid w:val="00FF1DF6"/>
    <w:rsid w:val="00FF447F"/>
    <w:rsid w:val="00FF46DF"/>
    <w:rsid w:val="00FF4749"/>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159CAC"/>
  <w15:docId w15:val="{49EAAB13-5422-4A73-9E73-D3A8766B9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semiHidden="1"/>
    <w:lsdException w:name="heading 2" w:semiHidden="1"/>
    <w:lsdException w:name="heading 3" w:semiHidden="1"/>
    <w:lsdException w:name="heading 4" w:semiHidden="1"/>
    <w:lsdException w:name="heading 5" w:semiHidden="1"/>
    <w:lsdException w:name="heading 6" w:semiHidden="1"/>
    <w:lsdException w:name="heading 7" w:semiHidden="1"/>
    <w:lsdException w:name="heading 8" w:semiHidden="1"/>
    <w:lsdException w:name="heading 9"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lsdException w:name="Emphasis" w:semiHidden="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semiHidden="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7667"/>
    <w:pPr>
      <w:overflowPunct w:val="0"/>
      <w:autoSpaceDE w:val="0"/>
      <w:autoSpaceDN w:val="0"/>
      <w:adjustRightInd w:val="0"/>
      <w:spacing w:line="240" w:lineRule="atLeast"/>
      <w:ind w:firstLine="227"/>
      <w:jc w:val="both"/>
      <w:textAlignment w:val="baseline"/>
    </w:pPr>
    <w:rPr>
      <w:lang w:val="en-US" w:eastAsia="en-US"/>
    </w:rPr>
  </w:style>
  <w:style w:type="paragraph" w:styleId="Heading10">
    <w:name w:val="heading 1"/>
    <w:basedOn w:val="Normal"/>
    <w:next w:val="p1a"/>
    <w:semiHidden/>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otnoteReference">
    <w:name w:val="footnote reference"/>
    <w:semiHidden/>
    <w:unhideWhenUsed/>
    <w:rPr>
      <w:position w:val="0"/>
      <w:vertAlign w:val="superscript"/>
    </w:rPr>
  </w:style>
  <w:style w:type="paragraph" w:styleId="Footer">
    <w:name w:val="footer"/>
    <w:basedOn w:val="Normal"/>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0">
    <w:name w:val="heading3"/>
    <w:rPr>
      <w:b/>
    </w:rPr>
  </w:style>
  <w:style w:type="character" w:customStyle="1" w:styleId="heading40">
    <w:name w:val="heading4"/>
    <w:rPr>
      <w:i/>
    </w:rPr>
  </w:style>
  <w:style w:type="numbering" w:customStyle="1" w:styleId="headings">
    <w:name w:val="headings"/>
    <w:basedOn w:val="arabnumitem"/>
    <w:pPr>
      <w:numPr>
        <w:numId w:val="7"/>
      </w:numPr>
    </w:pPr>
  </w:style>
  <w:style w:type="character" w:styleId="Hyperlink">
    <w:name w:val="Hyperlink"/>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rPr>
      <w:rFonts w:ascii="Courier" w:hAnsi="Courier"/>
      <w:noProof/>
    </w:rPr>
  </w:style>
  <w:style w:type="character" w:customStyle="1" w:styleId="ORCID">
    <w:name w:val="ORCID"/>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paragraph" w:styleId="ListParagraph">
    <w:name w:val="List Paragraph"/>
    <w:basedOn w:val="Normal"/>
    <w:semiHidden/>
    <w:rsid w:val="006F3154"/>
    <w:pPr>
      <w:ind w:firstLineChars="200" w:firstLine="420"/>
    </w:pPr>
  </w:style>
  <w:style w:type="character" w:styleId="PlaceholderText">
    <w:name w:val="Placeholder Text"/>
    <w:basedOn w:val="DefaultParagraphFont"/>
    <w:semiHidden/>
    <w:rsid w:val="00117FCC"/>
    <w:rPr>
      <w:color w:val="666666"/>
    </w:rPr>
  </w:style>
  <w:style w:type="paragraph" w:customStyle="1" w:styleId="a">
    <w:name w:val="公式"/>
    <w:basedOn w:val="Normal"/>
    <w:link w:val="a0"/>
    <w:qFormat/>
    <w:rsid w:val="009B5813"/>
    <w:pPr>
      <w:tabs>
        <w:tab w:val="center" w:pos="3459"/>
        <w:tab w:val="right" w:pos="9412"/>
      </w:tabs>
      <w:ind w:firstLine="0"/>
    </w:pPr>
    <w:rPr>
      <w:rFonts w:ascii="Cambria Math" w:eastAsia="Cambria Math" w:hAnsi="Cambria Math"/>
      <w:i/>
      <w:szCs w:val="24"/>
    </w:rPr>
  </w:style>
  <w:style w:type="character" w:customStyle="1" w:styleId="a0">
    <w:name w:val="公式 字符"/>
    <w:basedOn w:val="DefaultParagraphFont"/>
    <w:link w:val="a"/>
    <w:rsid w:val="009B5813"/>
    <w:rPr>
      <w:rFonts w:ascii="Cambria Math" w:eastAsia="Cambria Math" w:hAnsi="Cambria Math"/>
      <w:i/>
      <w:szCs w:val="24"/>
      <w:lang w:val="en-US" w:eastAsia="en-US"/>
    </w:rPr>
  </w:style>
  <w:style w:type="character" w:styleId="UnresolvedMention">
    <w:name w:val="Unresolved Mention"/>
    <w:basedOn w:val="DefaultParagraphFont"/>
    <w:uiPriority w:val="99"/>
    <w:semiHidden/>
    <w:unhideWhenUsed/>
    <w:rsid w:val="00AD08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048187">
      <w:bodyDiv w:val="1"/>
      <w:marLeft w:val="0"/>
      <w:marRight w:val="0"/>
      <w:marTop w:val="0"/>
      <w:marBottom w:val="0"/>
      <w:divBdr>
        <w:top w:val="none" w:sz="0" w:space="0" w:color="auto"/>
        <w:left w:val="none" w:sz="0" w:space="0" w:color="auto"/>
        <w:bottom w:val="none" w:sz="0" w:space="0" w:color="auto"/>
        <w:right w:val="none" w:sz="0" w:space="0" w:color="auto"/>
      </w:divBdr>
      <w:divsChild>
        <w:div w:id="2115199622">
          <w:marLeft w:val="0"/>
          <w:marRight w:val="0"/>
          <w:marTop w:val="0"/>
          <w:marBottom w:val="0"/>
          <w:divBdr>
            <w:top w:val="none" w:sz="0" w:space="0" w:color="auto"/>
            <w:left w:val="none" w:sz="0" w:space="0" w:color="auto"/>
            <w:bottom w:val="none" w:sz="0" w:space="0" w:color="auto"/>
            <w:right w:val="none" w:sz="0" w:space="0" w:color="auto"/>
          </w:divBdr>
        </w:div>
        <w:div w:id="1245845199">
          <w:marLeft w:val="0"/>
          <w:marRight w:val="0"/>
          <w:marTop w:val="0"/>
          <w:marBottom w:val="0"/>
          <w:divBdr>
            <w:top w:val="none" w:sz="0" w:space="0" w:color="auto"/>
            <w:left w:val="none" w:sz="0" w:space="0" w:color="auto"/>
            <w:bottom w:val="none" w:sz="0" w:space="0" w:color="auto"/>
            <w:right w:val="none" w:sz="0" w:space="0" w:color="auto"/>
          </w:divBdr>
        </w:div>
      </w:divsChild>
    </w:div>
    <w:div w:id="715743328">
      <w:bodyDiv w:val="1"/>
      <w:marLeft w:val="0"/>
      <w:marRight w:val="0"/>
      <w:marTop w:val="0"/>
      <w:marBottom w:val="0"/>
      <w:divBdr>
        <w:top w:val="none" w:sz="0" w:space="0" w:color="auto"/>
        <w:left w:val="none" w:sz="0" w:space="0" w:color="auto"/>
        <w:bottom w:val="none" w:sz="0" w:space="0" w:color="auto"/>
        <w:right w:val="none" w:sz="0" w:space="0" w:color="auto"/>
      </w:divBdr>
    </w:div>
    <w:div w:id="1529753566">
      <w:bodyDiv w:val="1"/>
      <w:marLeft w:val="0"/>
      <w:marRight w:val="0"/>
      <w:marTop w:val="0"/>
      <w:marBottom w:val="0"/>
      <w:divBdr>
        <w:top w:val="none" w:sz="0" w:space="0" w:color="auto"/>
        <w:left w:val="none" w:sz="0" w:space="0" w:color="auto"/>
        <w:bottom w:val="none" w:sz="0" w:space="0" w:color="auto"/>
        <w:right w:val="none" w:sz="0" w:space="0" w:color="auto"/>
      </w:divBdr>
    </w:div>
    <w:div w:id="2029327939">
      <w:bodyDiv w:val="1"/>
      <w:marLeft w:val="0"/>
      <w:marRight w:val="0"/>
      <w:marTop w:val="0"/>
      <w:marBottom w:val="0"/>
      <w:divBdr>
        <w:top w:val="none" w:sz="0" w:space="0" w:color="auto"/>
        <w:left w:val="none" w:sz="0" w:space="0" w:color="auto"/>
        <w:bottom w:val="none" w:sz="0" w:space="0" w:color="auto"/>
        <w:right w:val="none" w:sz="0" w:space="0" w:color="auto"/>
      </w:divBdr>
      <w:divsChild>
        <w:div w:id="792359512">
          <w:marLeft w:val="0"/>
          <w:marRight w:val="0"/>
          <w:marTop w:val="0"/>
          <w:marBottom w:val="0"/>
          <w:divBdr>
            <w:top w:val="none" w:sz="0" w:space="0" w:color="auto"/>
            <w:left w:val="none" w:sz="0" w:space="0" w:color="auto"/>
            <w:bottom w:val="none" w:sz="0" w:space="0" w:color="auto"/>
            <w:right w:val="none" w:sz="0" w:space="0" w:color="auto"/>
          </w:divBdr>
        </w:div>
        <w:div w:id="93494121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mailto:alireza.entezami@polimi.i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DAFA4-23BA-49B8-9BAE-6FCACCC10125}">
  <ds:schemaRefs>
    <ds:schemaRef ds:uri="http://schemas.openxmlformats.org/officeDocument/2006/bibliography"/>
  </ds:schemaRefs>
</ds:datastoreItem>
</file>

<file path=docMetadata/LabelInfo.xml><?xml version="1.0" encoding="utf-8"?>
<clbl:labelList xmlns:clbl="http://schemas.microsoft.com/office/2020/mipLabelMetadata">
  <clbl:label id="{2b7fce66-bf2d-46b5-b59a-9f0018501bcd}" enabled="1" method="Standard" siteId="{f8a213d2-8f6c-400d-9e74-4e8b475316c6}" contentBits="0" removed="0"/>
</clbl:labelList>
</file>

<file path=docProps/app.xml><?xml version="1.0" encoding="utf-8"?>
<Properties xmlns="http://schemas.openxmlformats.org/officeDocument/2006/extended-properties" xmlns:vt="http://schemas.openxmlformats.org/officeDocument/2006/docPropsVTypes">
  <Template>Normal.dotm</Template>
  <TotalTime>2819</TotalTime>
  <Pages>13</Pages>
  <Words>3935</Words>
  <Characters>23492</Characters>
  <Application>Microsoft Office Word</Application>
  <DocSecurity>0</DocSecurity>
  <Lines>427</Lines>
  <Paragraphs>137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dataspect IT-Services, Neckargemuend, Germany</Company>
  <LinksUpToDate>false</LinksUpToDate>
  <CharactersWithSpaces>27290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Richter</dc:creator>
  <dc:description>Formats and macros for Springer Lecture Notes</dc:description>
  <cp:lastModifiedBy>Alireza Entezami</cp:lastModifiedBy>
  <cp:revision>419</cp:revision>
  <dcterms:created xsi:type="dcterms:W3CDTF">2025-01-29T09:28:00Z</dcterms:created>
  <dcterms:modified xsi:type="dcterms:W3CDTF">2025-05-21T13:21:00Z</dcterms:modified>
</cp:coreProperties>
</file>